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63155283"/>
    <w:bookmarkEnd w:id="0"/>
    <w:p w14:paraId="20254BE3" w14:textId="77777777" w:rsidR="00CC5017" w:rsidRPr="00BB6536" w:rsidRDefault="00CC5017" w:rsidP="00CC5017">
      <w:pPr>
        <w:jc w:val="center"/>
        <w:rPr>
          <w:rFonts w:ascii="Times New Roman" w:hAnsi="Times New Roman"/>
          <w:b/>
          <w:color w:val="1F497D"/>
          <w:sz w:val="44"/>
          <w:szCs w:val="44"/>
        </w:rPr>
      </w:pPr>
      <w:r w:rsidRPr="00D24EB4">
        <w:rPr>
          <w:rFonts w:ascii="Times New Roman" w:hAnsi="Times New Roman"/>
        </w:rPr>
        <w:object w:dxaOrig="2440" w:dyaOrig="1840" w14:anchorId="5FC522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32.4pt" o:ole="" fillcolor="window">
            <v:imagedata r:id="rId8" o:title=""/>
          </v:shape>
          <o:OLEObject Type="Embed" ProgID="MSDraw" ShapeID="_x0000_i1025" DrawAspect="Content" ObjectID="_1801034630" r:id="rId9">
            <o:FieldCodes>\* MERGEFORMAT</o:FieldCodes>
          </o:OLEObject>
        </w:object>
      </w:r>
      <w:r w:rsidRPr="00BB6536">
        <w:rPr>
          <w:rFonts w:ascii="Times New Roman" w:hAnsi="Times New Roman"/>
        </w:rPr>
        <w:t xml:space="preserve">  </w:t>
      </w:r>
      <w:r w:rsidRPr="00BB6536">
        <w:rPr>
          <w:rFonts w:ascii="Times New Roman" w:hAnsi="Times New Roman"/>
          <w:b/>
          <w:color w:val="1F497D"/>
          <w:sz w:val="44"/>
          <w:szCs w:val="44"/>
        </w:rPr>
        <w:t>P. M. C. d.o.o.</w:t>
      </w:r>
    </w:p>
    <w:p w14:paraId="51DD19EE" w14:textId="77777777" w:rsidR="00CC5017" w:rsidRPr="00BB6536" w:rsidRDefault="00CC5017" w:rsidP="00CC5017">
      <w:pPr>
        <w:jc w:val="center"/>
        <w:rPr>
          <w:rFonts w:ascii="Times New Roman" w:hAnsi="Times New Roman"/>
          <w:b/>
          <w:color w:val="1F497D"/>
          <w:lang w:val="it-IT"/>
        </w:rPr>
      </w:pPr>
      <w:r w:rsidRPr="00BB6536">
        <w:rPr>
          <w:rFonts w:ascii="Times New Roman" w:hAnsi="Times New Roman"/>
          <w:b/>
          <w:color w:val="1F497D"/>
        </w:rPr>
        <w:t xml:space="preserve">51000 Rijeka, A. Medulića 6 , </w:t>
      </w:r>
      <w:r w:rsidRPr="00BB6536">
        <w:rPr>
          <w:rFonts w:ascii="Times New Roman" w:hAnsi="Times New Roman"/>
          <w:b/>
          <w:color w:val="1F497D"/>
          <w:lang w:val="it-IT"/>
        </w:rPr>
        <w:t>Te</w:t>
      </w:r>
      <w:r>
        <w:rPr>
          <w:rFonts w:ascii="Times New Roman" w:hAnsi="Times New Roman"/>
          <w:b/>
          <w:color w:val="1F497D"/>
          <w:lang w:val="it-IT"/>
        </w:rPr>
        <w:t>l. 051 338 683</w:t>
      </w:r>
    </w:p>
    <w:p w14:paraId="2A38B0D4" w14:textId="5918FFA3" w:rsidR="00CC5017" w:rsidRPr="00BB6536" w:rsidRDefault="00CC5017" w:rsidP="00CC5017">
      <w:pPr>
        <w:pBdr>
          <w:bottom w:val="single" w:sz="4" w:space="1" w:color="auto"/>
        </w:pBdr>
        <w:jc w:val="center"/>
        <w:rPr>
          <w:rFonts w:ascii="Times New Roman" w:hAnsi="Times New Roman"/>
          <w:color w:val="1F497D"/>
          <w:lang w:val="it-IT"/>
        </w:rPr>
      </w:pPr>
      <w:r w:rsidRPr="00AD07F5">
        <w:rPr>
          <w:rFonts w:ascii="Times New Roman" w:hAnsi="Times New Roman"/>
          <w:b/>
          <w:color w:val="1F497D"/>
          <w:lang w:val="it-IT"/>
        </w:rPr>
        <w:t>OIB:</w:t>
      </w:r>
      <w:r w:rsidR="00AD07F5">
        <w:rPr>
          <w:rFonts w:ascii="Times New Roman" w:hAnsi="Times New Roman"/>
          <w:b/>
          <w:color w:val="1F497D"/>
          <w:lang w:val="it-IT"/>
        </w:rPr>
        <w:t xml:space="preserve"> </w:t>
      </w:r>
      <w:r w:rsidRPr="00AD07F5">
        <w:rPr>
          <w:rFonts w:ascii="Times New Roman" w:hAnsi="Times New Roman"/>
          <w:b/>
          <w:color w:val="1F497D"/>
        </w:rPr>
        <w:t xml:space="preserve">22071337372, </w:t>
      </w:r>
      <w:hyperlink r:id="rId10" w:history="1">
        <w:r w:rsidRPr="00AD07F5">
          <w:rPr>
            <w:rStyle w:val="Hiperveza"/>
            <w:rFonts w:ascii="Times New Roman" w:hAnsi="Times New Roman"/>
            <w:b/>
            <w:color w:val="1F497D"/>
            <w:u w:val="none"/>
            <w:lang w:val="it-IT"/>
          </w:rPr>
          <w:t>www.pmc-sailing.com</w:t>
        </w:r>
      </w:hyperlink>
      <w:r w:rsidRPr="00AD07F5">
        <w:rPr>
          <w:rFonts w:ascii="Times New Roman" w:hAnsi="Times New Roman"/>
          <w:b/>
          <w:color w:val="1F497D"/>
          <w:lang w:val="it-IT"/>
        </w:rPr>
        <w:t xml:space="preserve">, E-mail: </w:t>
      </w:r>
      <w:proofErr w:type="gramStart"/>
      <w:r w:rsidRPr="00AD07F5">
        <w:rPr>
          <w:rFonts w:ascii="Times New Roman" w:hAnsi="Times New Roman"/>
          <w:b/>
          <w:color w:val="1F497D"/>
          <w:lang w:val="it-IT"/>
        </w:rPr>
        <w:t>pmc@pmc-sailing.com,  Br</w:t>
      </w:r>
      <w:proofErr w:type="gramEnd"/>
      <w:r w:rsidRPr="00AD07F5">
        <w:rPr>
          <w:rFonts w:ascii="Times New Roman" w:hAnsi="Times New Roman"/>
          <w:b/>
          <w:color w:val="1F497D"/>
          <w:lang w:val="it-IT"/>
        </w:rPr>
        <w:t xml:space="preserve">. projekta </w:t>
      </w:r>
      <w:r w:rsidR="00AD07F5">
        <w:rPr>
          <w:rFonts w:ascii="Times New Roman" w:hAnsi="Times New Roman"/>
          <w:b/>
          <w:color w:val="1F497D"/>
          <w:lang w:val="it-IT"/>
        </w:rPr>
        <w:t>GP1-9/2021</w:t>
      </w:r>
      <w:r w:rsidRPr="00B27D0D">
        <w:rPr>
          <w:rFonts w:ascii="Times New Roman" w:hAnsi="Times New Roman"/>
          <w:b/>
          <w:color w:val="1F497D"/>
          <w:lang w:val="it-IT"/>
        </w:rPr>
        <w:t xml:space="preserve"> A</w:t>
      </w:r>
    </w:p>
    <w:p w14:paraId="5BE48809" w14:textId="77777777" w:rsidR="00CC5017" w:rsidRPr="00BB6536" w:rsidRDefault="00CC5017" w:rsidP="00CC5017">
      <w:pPr>
        <w:pStyle w:val="Style3"/>
        <w:widowControl/>
        <w:ind w:left="648"/>
        <w:jc w:val="both"/>
        <w:rPr>
          <w:rFonts w:ascii="Times New Roman" w:hAnsi="Times New Roman" w:cs="Times New Roman"/>
          <w:sz w:val="20"/>
          <w:szCs w:val="20"/>
        </w:rPr>
      </w:pPr>
    </w:p>
    <w:p w14:paraId="6943A4FF"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631DC1C5"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079F9B6E"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111A7DEA"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405D4144"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549D9D93"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3DB3025E"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176EB48E"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0D116E5A"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70C32019"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08B36223"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64C8805A"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7AF0D9E7" w14:textId="77777777" w:rsidR="00CC5017"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04E471A0"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4AE7C098"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37D46D46" w14:textId="77777777" w:rsidR="00CC5017" w:rsidRPr="00BB6536" w:rsidRDefault="00CC5017" w:rsidP="00CC5017">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rPr>
      </w:pPr>
    </w:p>
    <w:p w14:paraId="6B70D90A" w14:textId="77777777" w:rsidR="00CC5017" w:rsidRPr="009F1765" w:rsidRDefault="00CC5017" w:rsidP="00CC5017">
      <w:pPr>
        <w:pStyle w:val="Style3"/>
        <w:widowControl/>
        <w:tabs>
          <w:tab w:val="left" w:pos="2127"/>
        </w:tabs>
        <w:jc w:val="both"/>
        <w:rPr>
          <w:rStyle w:val="FontStyle125"/>
          <w:sz w:val="20"/>
          <w:szCs w:val="20"/>
        </w:rPr>
      </w:pPr>
    </w:p>
    <w:p w14:paraId="55DB774F" w14:textId="5E5591B7" w:rsidR="00A15D3D" w:rsidRDefault="00CC5017" w:rsidP="00081636">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 xml:space="preserve">OPĆINA </w:t>
      </w:r>
      <w:r w:rsidR="00AD07F5" w:rsidRPr="009F1765">
        <w:rPr>
          <w:sz w:val="20"/>
          <w:szCs w:val="20"/>
        </w:rPr>
        <w:t>BAŠKA</w:t>
      </w:r>
      <w:r w:rsidRPr="009F1765">
        <w:rPr>
          <w:sz w:val="20"/>
          <w:szCs w:val="20"/>
        </w:rPr>
        <w:t xml:space="preserve">, </w:t>
      </w:r>
      <w:r w:rsidR="00AD07F5" w:rsidRPr="009F1765">
        <w:rPr>
          <w:sz w:val="20"/>
          <w:szCs w:val="20"/>
        </w:rPr>
        <w:t>BAŠKA</w:t>
      </w:r>
      <w:r w:rsidRPr="009F1765">
        <w:rPr>
          <w:sz w:val="20"/>
          <w:szCs w:val="20"/>
        </w:rPr>
        <w:t xml:space="preserve">, </w:t>
      </w:r>
      <w:r w:rsidR="00AD07F5" w:rsidRPr="009F1765">
        <w:rPr>
          <w:sz w:val="20"/>
          <w:szCs w:val="20"/>
        </w:rPr>
        <w:t>Palada 88</w:t>
      </w:r>
      <w:r w:rsidRPr="009F1765">
        <w:rPr>
          <w:sz w:val="20"/>
          <w:szCs w:val="20"/>
        </w:rPr>
        <w:t xml:space="preserve">, </w:t>
      </w:r>
      <w:r w:rsidR="00AD07F5" w:rsidRPr="009F1765">
        <w:rPr>
          <w:sz w:val="20"/>
          <w:szCs w:val="20"/>
        </w:rPr>
        <w:t>51523</w:t>
      </w:r>
      <w:r w:rsidRPr="009F1765">
        <w:rPr>
          <w:sz w:val="20"/>
          <w:szCs w:val="20"/>
        </w:rPr>
        <w:t xml:space="preserve"> </w:t>
      </w:r>
      <w:r w:rsidR="00AD07F5" w:rsidRPr="009F1765">
        <w:rPr>
          <w:sz w:val="20"/>
          <w:szCs w:val="20"/>
        </w:rPr>
        <w:t>Baška</w:t>
      </w:r>
      <w:r w:rsidR="00081636">
        <w:rPr>
          <w:sz w:val="20"/>
          <w:szCs w:val="20"/>
        </w:rPr>
        <w:t xml:space="preserve">, </w:t>
      </w:r>
      <w:r w:rsidR="00A15D3D">
        <w:rPr>
          <w:sz w:val="20"/>
          <w:szCs w:val="20"/>
        </w:rPr>
        <w:t>OIB: 24078212554</w:t>
      </w:r>
    </w:p>
    <w:p w14:paraId="261AE9F2" w14:textId="0F15210B" w:rsidR="00CC5017" w:rsidRPr="009F1765" w:rsidRDefault="00CC5017" w:rsidP="00CC5017">
      <w:pPr>
        <w:pStyle w:val="Style11"/>
        <w:widowControl/>
        <w:tabs>
          <w:tab w:val="left" w:pos="2270"/>
        </w:tabs>
        <w:ind w:right="-1"/>
        <w:jc w:val="left"/>
        <w:rPr>
          <w:rStyle w:val="FontStyle125"/>
          <w:sz w:val="20"/>
          <w:szCs w:val="20"/>
        </w:rPr>
      </w:pPr>
    </w:p>
    <w:p w14:paraId="648F6DA4" w14:textId="374E89CA" w:rsidR="00CC5017" w:rsidRPr="009F1765" w:rsidRDefault="00CC5017" w:rsidP="00CC5017">
      <w:pPr>
        <w:pStyle w:val="Style11"/>
        <w:widowControl/>
        <w:tabs>
          <w:tab w:val="left" w:pos="2266"/>
        </w:tabs>
        <w:ind w:left="2268" w:right="-1" w:hanging="2268"/>
        <w:rPr>
          <w:rStyle w:val="FontStyle125"/>
          <w:sz w:val="20"/>
          <w:szCs w:val="20"/>
        </w:rPr>
      </w:pPr>
      <w:r w:rsidRPr="009F1765">
        <w:rPr>
          <w:rStyle w:val="FontStyle125"/>
          <w:sz w:val="20"/>
          <w:szCs w:val="20"/>
        </w:rPr>
        <w:t>GRAĐEVINA:</w:t>
      </w:r>
      <w:r w:rsidRPr="009F1765">
        <w:rPr>
          <w:rStyle w:val="FontStyle125"/>
          <w:sz w:val="20"/>
          <w:szCs w:val="20"/>
        </w:rPr>
        <w:tab/>
      </w:r>
      <w:r w:rsidR="003E4DEB">
        <w:rPr>
          <w:rStyle w:val="FontStyle125"/>
          <w:sz w:val="20"/>
          <w:szCs w:val="20"/>
        </w:rPr>
        <w:t>REKONSTRUKCIJA</w:t>
      </w:r>
      <w:r w:rsidR="00725F18">
        <w:rPr>
          <w:rStyle w:val="FontStyle125"/>
          <w:sz w:val="20"/>
          <w:szCs w:val="20"/>
        </w:rPr>
        <w:t xml:space="preserve"> DOMA</w:t>
      </w:r>
      <w:r w:rsidR="00C3788F">
        <w:rPr>
          <w:rStyle w:val="FontStyle125"/>
          <w:sz w:val="20"/>
          <w:szCs w:val="20"/>
        </w:rPr>
        <w:t xml:space="preserve">  KUL</w:t>
      </w:r>
      <w:r w:rsidR="003E4DEB">
        <w:rPr>
          <w:rStyle w:val="FontStyle125"/>
          <w:sz w:val="20"/>
          <w:szCs w:val="20"/>
        </w:rPr>
        <w:t xml:space="preserve">TURE </w:t>
      </w:r>
      <w:r w:rsidR="00725F18">
        <w:rPr>
          <w:rStyle w:val="FontStyle125"/>
          <w:sz w:val="20"/>
          <w:szCs w:val="20"/>
        </w:rPr>
        <w:t xml:space="preserve"> U </w:t>
      </w:r>
      <w:r w:rsidR="003E4DEB">
        <w:rPr>
          <w:rStyle w:val="FontStyle125"/>
          <w:sz w:val="20"/>
          <w:szCs w:val="20"/>
        </w:rPr>
        <w:t>INTERPRETACIJSKI  CENTAR</w:t>
      </w:r>
    </w:p>
    <w:p w14:paraId="6D6E0BF6" w14:textId="77777777" w:rsidR="00CC5017" w:rsidRPr="009F1765" w:rsidRDefault="00CC5017" w:rsidP="00CC5017">
      <w:pPr>
        <w:pStyle w:val="Style11"/>
        <w:widowControl/>
        <w:tabs>
          <w:tab w:val="left" w:pos="2270"/>
        </w:tabs>
        <w:ind w:right="-1"/>
        <w:rPr>
          <w:rStyle w:val="FontStyle125"/>
          <w:sz w:val="20"/>
          <w:szCs w:val="20"/>
        </w:rPr>
      </w:pPr>
      <w:r w:rsidRPr="009F1765">
        <w:rPr>
          <w:rStyle w:val="FontStyle125"/>
          <w:sz w:val="20"/>
          <w:szCs w:val="20"/>
        </w:rPr>
        <w:tab/>
      </w:r>
    </w:p>
    <w:p w14:paraId="31CDBEF9" w14:textId="6FD9BC3C" w:rsidR="00CC5017" w:rsidRPr="009F1765" w:rsidRDefault="00CC5017" w:rsidP="00CC5017">
      <w:pPr>
        <w:pStyle w:val="Style11"/>
        <w:widowControl/>
        <w:tabs>
          <w:tab w:val="left" w:pos="2270"/>
        </w:tabs>
        <w:ind w:right="-1"/>
        <w:rPr>
          <w:rStyle w:val="FontStyle125"/>
          <w:sz w:val="20"/>
          <w:szCs w:val="20"/>
        </w:rPr>
      </w:pPr>
      <w:r w:rsidRPr="009F1765">
        <w:rPr>
          <w:rStyle w:val="FontStyle125"/>
          <w:sz w:val="20"/>
          <w:szCs w:val="20"/>
        </w:rPr>
        <w:t>LOKACIJA:</w:t>
      </w:r>
      <w:r w:rsidRPr="009F1765">
        <w:rPr>
          <w:rStyle w:val="FontStyle125"/>
          <w:sz w:val="20"/>
          <w:szCs w:val="20"/>
        </w:rPr>
        <w:tab/>
      </w:r>
      <w:r w:rsidR="009F1765" w:rsidRPr="009F1765">
        <w:rPr>
          <w:rStyle w:val="FontStyle125"/>
          <w:sz w:val="20"/>
          <w:szCs w:val="20"/>
        </w:rPr>
        <w:t>BAŠKA, K.Č. 1855</w:t>
      </w:r>
      <w:r w:rsidR="003E4DEB">
        <w:rPr>
          <w:rStyle w:val="FontStyle125"/>
          <w:sz w:val="20"/>
          <w:szCs w:val="20"/>
        </w:rPr>
        <w:t>/1</w:t>
      </w:r>
      <w:r w:rsidR="009F1765" w:rsidRPr="009F1765">
        <w:rPr>
          <w:rStyle w:val="FontStyle125"/>
          <w:sz w:val="20"/>
          <w:szCs w:val="20"/>
        </w:rPr>
        <w:t xml:space="preserve"> K.O. BAŠKA-NOVA</w:t>
      </w:r>
      <w:r w:rsidRPr="009F1765">
        <w:rPr>
          <w:rStyle w:val="FontStyle125"/>
          <w:sz w:val="20"/>
          <w:szCs w:val="20"/>
        </w:rPr>
        <w:t xml:space="preserve">, OPĆINA </w:t>
      </w:r>
      <w:r w:rsidR="00AD07F5" w:rsidRPr="009F1765">
        <w:rPr>
          <w:rStyle w:val="FontStyle125"/>
          <w:sz w:val="20"/>
          <w:szCs w:val="20"/>
        </w:rPr>
        <w:t>BAŠKA</w:t>
      </w:r>
    </w:p>
    <w:p w14:paraId="3D2431CC" w14:textId="77777777" w:rsidR="00CC5017" w:rsidRPr="009F1765" w:rsidRDefault="00CC5017" w:rsidP="00CC5017">
      <w:pPr>
        <w:pStyle w:val="Style11"/>
        <w:widowControl/>
        <w:tabs>
          <w:tab w:val="left" w:pos="2270"/>
        </w:tabs>
        <w:ind w:right="-1"/>
        <w:rPr>
          <w:rStyle w:val="FontStyle125"/>
          <w:sz w:val="20"/>
          <w:szCs w:val="20"/>
        </w:rPr>
      </w:pPr>
    </w:p>
    <w:p w14:paraId="309722B2" w14:textId="3A451445" w:rsidR="00CC5017" w:rsidRPr="009F1765" w:rsidRDefault="00A6242E" w:rsidP="00CC5017">
      <w:pPr>
        <w:pStyle w:val="Style11"/>
        <w:widowControl/>
        <w:tabs>
          <w:tab w:val="left" w:pos="2270"/>
        </w:tabs>
        <w:ind w:right="-1"/>
        <w:rPr>
          <w:rStyle w:val="FontStyle125"/>
          <w:sz w:val="20"/>
          <w:szCs w:val="20"/>
        </w:rPr>
      </w:pPr>
      <w:r>
        <w:rPr>
          <w:sz w:val="20"/>
          <w:szCs w:val="20"/>
        </w:rPr>
        <w:t>VRSTA PROJEKTA:</w:t>
      </w:r>
      <w:r>
        <w:rPr>
          <w:sz w:val="20"/>
          <w:szCs w:val="20"/>
        </w:rPr>
        <w:tab/>
        <w:t>IZVEDBE</w:t>
      </w:r>
      <w:r w:rsidR="00CC5017" w:rsidRPr="009F1765">
        <w:rPr>
          <w:sz w:val="20"/>
          <w:szCs w:val="20"/>
        </w:rPr>
        <w:t>NI PROJEKT</w:t>
      </w:r>
      <w:r w:rsidR="00CC5017" w:rsidRPr="009F1765">
        <w:rPr>
          <w:rStyle w:val="FontStyle125"/>
          <w:sz w:val="20"/>
          <w:szCs w:val="20"/>
        </w:rPr>
        <w:t xml:space="preserve"> - ARHITEKTURA</w:t>
      </w:r>
    </w:p>
    <w:p w14:paraId="311ADA5C" w14:textId="77777777" w:rsidR="00CC5017" w:rsidRPr="009F1765" w:rsidRDefault="00CC5017" w:rsidP="00CC5017">
      <w:pPr>
        <w:pStyle w:val="Style11"/>
        <w:widowControl/>
        <w:tabs>
          <w:tab w:val="left" w:pos="2270"/>
        </w:tabs>
        <w:ind w:right="-1"/>
        <w:rPr>
          <w:rStyle w:val="FontStyle125"/>
          <w:sz w:val="20"/>
          <w:szCs w:val="20"/>
        </w:rPr>
      </w:pPr>
    </w:p>
    <w:p w14:paraId="6E37D123" w14:textId="4A903E72" w:rsidR="00CC5017" w:rsidRPr="009F1765" w:rsidRDefault="00CC5017" w:rsidP="00CC5017">
      <w:pPr>
        <w:pStyle w:val="Style11"/>
        <w:widowControl/>
        <w:tabs>
          <w:tab w:val="left" w:pos="2270"/>
        </w:tabs>
        <w:ind w:right="-1"/>
        <w:rPr>
          <w:rStyle w:val="FontStyle125"/>
          <w:sz w:val="20"/>
          <w:szCs w:val="20"/>
        </w:rPr>
      </w:pPr>
      <w:r w:rsidRPr="009F1765">
        <w:rPr>
          <w:rStyle w:val="FontStyle125"/>
          <w:sz w:val="20"/>
          <w:szCs w:val="20"/>
        </w:rPr>
        <w:t xml:space="preserve">ZOP: </w:t>
      </w:r>
      <w:r w:rsidRPr="009F1765">
        <w:rPr>
          <w:rStyle w:val="FontStyle125"/>
          <w:sz w:val="20"/>
          <w:szCs w:val="20"/>
        </w:rPr>
        <w:tab/>
      </w:r>
      <w:r w:rsidR="00167C33">
        <w:rPr>
          <w:rStyle w:val="FontStyle125"/>
          <w:sz w:val="20"/>
          <w:szCs w:val="20"/>
        </w:rPr>
        <w:t>IP1-1/2025</w:t>
      </w:r>
    </w:p>
    <w:p w14:paraId="6E5F241F" w14:textId="63CFA6D3" w:rsidR="00CC5017" w:rsidRPr="00081636" w:rsidRDefault="00167C33" w:rsidP="00167C33">
      <w:pPr>
        <w:pStyle w:val="Podnoje"/>
        <w:tabs>
          <w:tab w:val="left" w:pos="708"/>
        </w:tabs>
        <w:rPr>
          <w:rFonts w:ascii="Arial" w:hAnsi="Arial" w:cs="Arial"/>
          <w:b/>
          <w:sz w:val="24"/>
          <w:szCs w:val="24"/>
          <w:lang w:val="pl-PL"/>
        </w:rPr>
      </w:pPr>
      <w:r>
        <w:rPr>
          <w:rFonts w:ascii="Arial" w:hAnsi="Arial" w:cs="Arial"/>
          <w:b/>
          <w:sz w:val="24"/>
          <w:szCs w:val="24"/>
          <w:lang w:val="pl-PL"/>
        </w:rPr>
        <w:tab/>
      </w:r>
      <w:r>
        <w:rPr>
          <w:rFonts w:ascii="Arial" w:hAnsi="Arial" w:cs="Arial"/>
          <w:b/>
          <w:sz w:val="24"/>
          <w:szCs w:val="24"/>
          <w:lang w:val="pl-PL"/>
        </w:rPr>
        <w:tab/>
        <w:t xml:space="preserve">         IZVEDBE</w:t>
      </w:r>
      <w:r w:rsidR="00CC5017" w:rsidRPr="00081636">
        <w:rPr>
          <w:rFonts w:ascii="Arial" w:hAnsi="Arial" w:cs="Arial"/>
          <w:b/>
          <w:sz w:val="24"/>
          <w:szCs w:val="24"/>
          <w:lang w:val="pl-PL"/>
        </w:rPr>
        <w:t>NI PROJEKT</w:t>
      </w:r>
    </w:p>
    <w:p w14:paraId="52F9B591" w14:textId="77777777" w:rsidR="00CC5017" w:rsidRPr="00081636" w:rsidRDefault="00CC5017" w:rsidP="00CC5017">
      <w:pPr>
        <w:tabs>
          <w:tab w:val="left" w:pos="1702"/>
        </w:tabs>
        <w:ind w:right="-2"/>
        <w:jc w:val="center"/>
        <w:rPr>
          <w:rFonts w:ascii="Arial" w:hAnsi="Arial" w:cs="Arial"/>
          <w:b/>
          <w:sz w:val="24"/>
          <w:szCs w:val="24"/>
          <w:lang w:val="pl-PL"/>
        </w:rPr>
      </w:pPr>
      <w:r w:rsidRPr="00081636">
        <w:rPr>
          <w:rFonts w:ascii="Arial" w:hAnsi="Arial" w:cs="Arial"/>
          <w:b/>
          <w:sz w:val="24"/>
          <w:szCs w:val="24"/>
          <w:lang w:val="pl-PL"/>
        </w:rPr>
        <w:t xml:space="preserve">ARHITEKTONSKI PROJEKT </w:t>
      </w:r>
    </w:p>
    <w:p w14:paraId="50B762B4" w14:textId="77777777" w:rsidR="00CC5017" w:rsidRPr="009F1765" w:rsidRDefault="00CC5017" w:rsidP="00CC5017">
      <w:pPr>
        <w:tabs>
          <w:tab w:val="left" w:pos="1702"/>
        </w:tabs>
        <w:ind w:right="-2"/>
        <w:jc w:val="center"/>
        <w:rPr>
          <w:rFonts w:ascii="Arial" w:hAnsi="Arial" w:cs="Arial"/>
          <w:b/>
          <w:lang w:val="pl-PL"/>
        </w:rPr>
      </w:pPr>
    </w:p>
    <w:p w14:paraId="265263DE" w14:textId="77777777" w:rsidR="00CC5017" w:rsidRPr="009F1765" w:rsidRDefault="00CC5017" w:rsidP="00CC5017">
      <w:pPr>
        <w:tabs>
          <w:tab w:val="left" w:pos="1702"/>
        </w:tabs>
        <w:ind w:right="-2"/>
        <w:jc w:val="center"/>
        <w:rPr>
          <w:rFonts w:ascii="Arial" w:hAnsi="Arial" w:cs="Arial"/>
          <w:b/>
          <w:lang w:val="pl-PL"/>
        </w:rPr>
      </w:pPr>
      <w:r w:rsidRPr="009F1765">
        <w:rPr>
          <w:rFonts w:ascii="Arial" w:hAnsi="Arial" w:cs="Arial"/>
          <w:b/>
          <w:lang w:val="pl-PL"/>
        </w:rPr>
        <w:t>MAPA 1.</w:t>
      </w:r>
    </w:p>
    <w:p w14:paraId="41CDF245" w14:textId="26504620" w:rsidR="00CC5017" w:rsidRDefault="00CC5017" w:rsidP="00CC5017">
      <w:pPr>
        <w:tabs>
          <w:tab w:val="left" w:pos="1702"/>
        </w:tabs>
        <w:ind w:right="-1"/>
        <w:jc w:val="center"/>
        <w:rPr>
          <w:rFonts w:ascii="Arial" w:hAnsi="Arial" w:cs="Arial"/>
          <w:b/>
        </w:rPr>
      </w:pPr>
      <w:r w:rsidRPr="009F1765">
        <w:rPr>
          <w:rFonts w:ascii="Arial" w:hAnsi="Arial" w:cs="Arial"/>
          <w:b/>
        </w:rPr>
        <w:t xml:space="preserve">Broj projekta: </w:t>
      </w:r>
      <w:r w:rsidR="00167C33">
        <w:rPr>
          <w:rFonts w:ascii="Arial" w:hAnsi="Arial" w:cs="Arial"/>
          <w:b/>
        </w:rPr>
        <w:t>IP1-1/2025-</w:t>
      </w:r>
      <w:r w:rsidRPr="009F1765">
        <w:rPr>
          <w:rFonts w:ascii="Arial" w:hAnsi="Arial" w:cs="Arial"/>
          <w:b/>
        </w:rPr>
        <w:t>A</w:t>
      </w:r>
    </w:p>
    <w:p w14:paraId="13C3F139" w14:textId="77777777" w:rsidR="00081636" w:rsidRPr="009F1765" w:rsidRDefault="00081636" w:rsidP="00CC5017">
      <w:pPr>
        <w:tabs>
          <w:tab w:val="left" w:pos="1702"/>
        </w:tabs>
        <w:ind w:right="-1"/>
        <w:jc w:val="center"/>
        <w:rPr>
          <w:rFonts w:ascii="Arial" w:hAnsi="Arial" w:cs="Arial"/>
          <w:b/>
          <w:lang w:val="pl-PL"/>
        </w:rPr>
      </w:pPr>
    </w:p>
    <w:p w14:paraId="2A7D4C69" w14:textId="77777777" w:rsidR="00CC5017" w:rsidRPr="009F1765" w:rsidRDefault="00CC5017" w:rsidP="00CC5017">
      <w:pPr>
        <w:pStyle w:val="Style11"/>
        <w:widowControl/>
        <w:tabs>
          <w:tab w:val="left" w:pos="2266"/>
        </w:tabs>
        <w:ind w:right="-1"/>
        <w:rPr>
          <w:rStyle w:val="FontStyle125"/>
          <w:sz w:val="20"/>
          <w:szCs w:val="20"/>
        </w:rPr>
      </w:pPr>
    </w:p>
    <w:p w14:paraId="23E90FBE" w14:textId="77777777" w:rsidR="00CC5017" w:rsidRPr="009F1765" w:rsidRDefault="00CC5017" w:rsidP="00CC5017">
      <w:pPr>
        <w:pStyle w:val="Style11"/>
        <w:widowControl/>
        <w:tabs>
          <w:tab w:val="left" w:pos="2266"/>
        </w:tabs>
        <w:ind w:right="-1"/>
        <w:rPr>
          <w:rStyle w:val="FontStyle125"/>
          <w:sz w:val="20"/>
          <w:szCs w:val="20"/>
        </w:rPr>
      </w:pPr>
      <w:r w:rsidRPr="009F1765">
        <w:rPr>
          <w:rStyle w:val="FontStyle125"/>
          <w:sz w:val="20"/>
          <w:szCs w:val="20"/>
        </w:rPr>
        <w:t xml:space="preserve">GLAVNI PROJEKTANT / PROJEKTANT: </w:t>
      </w:r>
    </w:p>
    <w:p w14:paraId="3F0DBD52" w14:textId="77777777" w:rsidR="00CC5017" w:rsidRPr="009F1765" w:rsidRDefault="00CC5017" w:rsidP="00CC5017">
      <w:pPr>
        <w:pStyle w:val="Style11"/>
        <w:widowControl/>
        <w:tabs>
          <w:tab w:val="left" w:pos="2266"/>
        </w:tabs>
        <w:ind w:right="-1"/>
        <w:rPr>
          <w:rStyle w:val="FontStyle125"/>
          <w:sz w:val="20"/>
          <w:szCs w:val="20"/>
        </w:rPr>
      </w:pPr>
      <w:r w:rsidRPr="009F1765">
        <w:rPr>
          <w:sz w:val="20"/>
          <w:szCs w:val="20"/>
        </w:rPr>
        <w:t>Ovl. arhitekt Zlatko Krajačević, dipl.ing.arh.</w:t>
      </w:r>
    </w:p>
    <w:p w14:paraId="0D24CFB4" w14:textId="51E1B934" w:rsidR="00CC5017" w:rsidRPr="009F1765" w:rsidRDefault="00CC5017" w:rsidP="00CC5017">
      <w:pPr>
        <w:pStyle w:val="Style11"/>
        <w:widowControl/>
        <w:tabs>
          <w:tab w:val="left" w:pos="2280"/>
        </w:tabs>
        <w:jc w:val="right"/>
        <w:rPr>
          <w:noProof/>
          <w:sz w:val="20"/>
          <w:szCs w:val="20"/>
        </w:rPr>
      </w:pPr>
    </w:p>
    <w:p w14:paraId="490B6C75" w14:textId="77777777" w:rsidR="00D00D2D" w:rsidRPr="009F1765" w:rsidRDefault="00D00D2D" w:rsidP="00CC5017">
      <w:pPr>
        <w:rPr>
          <w:rStyle w:val="FontStyle125"/>
          <w:sz w:val="20"/>
          <w:szCs w:val="20"/>
        </w:rPr>
      </w:pPr>
    </w:p>
    <w:p w14:paraId="6679F114" w14:textId="77777777" w:rsidR="00D00D2D" w:rsidRDefault="00D00D2D" w:rsidP="00CC5017">
      <w:pPr>
        <w:rPr>
          <w:rStyle w:val="FontStyle125"/>
          <w:sz w:val="20"/>
          <w:szCs w:val="20"/>
        </w:rPr>
      </w:pPr>
    </w:p>
    <w:p w14:paraId="4D3209CD" w14:textId="2AA71268" w:rsidR="00CC5017" w:rsidRPr="009F1765" w:rsidRDefault="00CC5017" w:rsidP="00CC5017">
      <w:pPr>
        <w:rPr>
          <w:rStyle w:val="FontStyle125"/>
          <w:sz w:val="20"/>
          <w:szCs w:val="20"/>
        </w:rPr>
      </w:pPr>
      <w:r w:rsidRPr="009F1765">
        <w:rPr>
          <w:rStyle w:val="FontStyle125"/>
          <w:sz w:val="20"/>
          <w:szCs w:val="20"/>
        </w:rPr>
        <w:t xml:space="preserve">DIREKTOR P.M.C. d.o.o.:  </w:t>
      </w:r>
    </w:p>
    <w:p w14:paraId="13AEDB10" w14:textId="77777777" w:rsidR="00CC5017" w:rsidRPr="009F1765" w:rsidRDefault="00CC5017" w:rsidP="00CC5017">
      <w:pPr>
        <w:pStyle w:val="Style11"/>
        <w:widowControl/>
        <w:ind w:right="-1"/>
        <w:rPr>
          <w:rStyle w:val="FontStyle125"/>
          <w:sz w:val="20"/>
          <w:szCs w:val="20"/>
        </w:rPr>
      </w:pPr>
      <w:r w:rsidRPr="009F1765">
        <w:rPr>
          <w:rStyle w:val="FontStyle125"/>
          <w:sz w:val="20"/>
          <w:szCs w:val="20"/>
        </w:rPr>
        <w:t>Mr. oec. Miran Cofek, dipl. ing. stroj.</w:t>
      </w:r>
    </w:p>
    <w:p w14:paraId="3616A345" w14:textId="6FD2C7A0" w:rsidR="00CC5017" w:rsidRDefault="00CC5017" w:rsidP="00CC5017">
      <w:pPr>
        <w:pStyle w:val="Style11"/>
        <w:widowControl/>
        <w:ind w:right="-1"/>
        <w:jc w:val="center"/>
        <w:rPr>
          <w:rStyle w:val="FontStyle125"/>
          <w:sz w:val="20"/>
          <w:szCs w:val="20"/>
        </w:rPr>
      </w:pPr>
    </w:p>
    <w:p w14:paraId="6BF3BB42" w14:textId="77777777" w:rsidR="00203FBE" w:rsidRDefault="00203FBE" w:rsidP="00CC5017">
      <w:pPr>
        <w:pStyle w:val="Style11"/>
        <w:widowControl/>
        <w:ind w:right="-1"/>
        <w:jc w:val="center"/>
        <w:rPr>
          <w:rStyle w:val="FontStyle125"/>
          <w:sz w:val="20"/>
          <w:szCs w:val="20"/>
        </w:rPr>
      </w:pPr>
    </w:p>
    <w:p w14:paraId="0F8FAA23" w14:textId="77777777" w:rsidR="00203FBE" w:rsidRDefault="00203FBE" w:rsidP="00CC5017">
      <w:pPr>
        <w:pStyle w:val="Style11"/>
        <w:widowControl/>
        <w:ind w:right="-1"/>
        <w:jc w:val="center"/>
        <w:rPr>
          <w:rStyle w:val="FontStyle125"/>
          <w:sz w:val="20"/>
          <w:szCs w:val="20"/>
        </w:rPr>
      </w:pPr>
    </w:p>
    <w:p w14:paraId="37160FE3" w14:textId="77777777" w:rsidR="00203FBE" w:rsidRDefault="00203FBE" w:rsidP="00CC5017">
      <w:pPr>
        <w:pStyle w:val="Style11"/>
        <w:widowControl/>
        <w:ind w:right="-1"/>
        <w:jc w:val="center"/>
        <w:rPr>
          <w:rStyle w:val="FontStyle125"/>
          <w:sz w:val="20"/>
          <w:szCs w:val="20"/>
        </w:rPr>
      </w:pPr>
    </w:p>
    <w:p w14:paraId="28D949AF" w14:textId="77777777" w:rsidR="00203FBE" w:rsidRDefault="00203FBE" w:rsidP="00CC5017">
      <w:pPr>
        <w:pStyle w:val="Style11"/>
        <w:widowControl/>
        <w:ind w:right="-1"/>
        <w:jc w:val="center"/>
        <w:rPr>
          <w:rStyle w:val="FontStyle125"/>
          <w:sz w:val="20"/>
          <w:szCs w:val="20"/>
        </w:rPr>
      </w:pPr>
    </w:p>
    <w:p w14:paraId="36EB2B59" w14:textId="77777777" w:rsidR="00203FBE" w:rsidRDefault="00203FBE" w:rsidP="00CC5017">
      <w:pPr>
        <w:pStyle w:val="Style11"/>
        <w:widowControl/>
        <w:ind w:right="-1"/>
        <w:jc w:val="center"/>
        <w:rPr>
          <w:rStyle w:val="FontStyle125"/>
          <w:sz w:val="20"/>
          <w:szCs w:val="20"/>
        </w:rPr>
      </w:pPr>
    </w:p>
    <w:p w14:paraId="286584CE" w14:textId="77777777" w:rsidR="00203FBE" w:rsidRDefault="00203FBE" w:rsidP="00CC5017">
      <w:pPr>
        <w:pStyle w:val="Style11"/>
        <w:widowControl/>
        <w:ind w:right="-1"/>
        <w:jc w:val="center"/>
        <w:rPr>
          <w:rStyle w:val="FontStyle125"/>
          <w:sz w:val="20"/>
          <w:szCs w:val="20"/>
        </w:rPr>
      </w:pPr>
    </w:p>
    <w:p w14:paraId="1C1CCA8F" w14:textId="77777777" w:rsidR="00203FBE" w:rsidRDefault="00203FBE" w:rsidP="00CC5017">
      <w:pPr>
        <w:pStyle w:val="Style11"/>
        <w:widowControl/>
        <w:ind w:right="-1"/>
        <w:jc w:val="center"/>
        <w:rPr>
          <w:rStyle w:val="FontStyle125"/>
          <w:sz w:val="20"/>
          <w:szCs w:val="20"/>
        </w:rPr>
      </w:pPr>
    </w:p>
    <w:p w14:paraId="57A2F289" w14:textId="77777777" w:rsidR="009F1765" w:rsidRPr="009F1765" w:rsidRDefault="009F1765" w:rsidP="00CC5017">
      <w:pPr>
        <w:pStyle w:val="Style11"/>
        <w:widowControl/>
        <w:ind w:right="-1"/>
        <w:jc w:val="left"/>
        <w:rPr>
          <w:rStyle w:val="FontStyle125"/>
          <w:sz w:val="20"/>
          <w:szCs w:val="20"/>
        </w:rPr>
      </w:pPr>
    </w:p>
    <w:p w14:paraId="1D825939" w14:textId="183F3416" w:rsidR="00CC5017" w:rsidRPr="008829A7" w:rsidRDefault="00CC5017" w:rsidP="00CC5017">
      <w:pPr>
        <w:pStyle w:val="Style11"/>
        <w:widowControl/>
        <w:ind w:right="-1"/>
        <w:jc w:val="left"/>
        <w:rPr>
          <w:rStyle w:val="FontStyle125"/>
        </w:rPr>
      </w:pPr>
      <w:r w:rsidRPr="009F1765">
        <w:rPr>
          <w:rStyle w:val="FontStyle125"/>
          <w:sz w:val="20"/>
          <w:szCs w:val="20"/>
        </w:rPr>
        <w:t xml:space="preserve">MJESTO I DATUM IZRADE:      U Rijeci, </w:t>
      </w:r>
      <w:r w:rsidR="00167C33">
        <w:rPr>
          <w:rStyle w:val="FontStyle125"/>
          <w:sz w:val="20"/>
          <w:szCs w:val="20"/>
        </w:rPr>
        <w:t>28. 01. 2025</w:t>
      </w:r>
      <w:r w:rsidR="009F1765" w:rsidRPr="009F1765">
        <w:rPr>
          <w:rStyle w:val="FontStyle125"/>
          <w:sz w:val="20"/>
          <w:szCs w:val="20"/>
        </w:rPr>
        <w:t>.</w:t>
      </w:r>
      <w:r w:rsidRPr="008829A7">
        <w:rPr>
          <w:rStyle w:val="FontStyle125"/>
        </w:rPr>
        <w:t xml:space="preserve">                                    </w:t>
      </w:r>
    </w:p>
    <w:p w14:paraId="2CA59A4D" w14:textId="77777777" w:rsidR="00CC5017" w:rsidRDefault="00CC5017" w:rsidP="00CC5017">
      <w:pPr>
        <w:pStyle w:val="Style11"/>
        <w:widowControl/>
        <w:ind w:right="-1"/>
        <w:rPr>
          <w:rStyle w:val="FontStyle125"/>
        </w:rPr>
      </w:pPr>
      <w:r w:rsidRPr="008829A7">
        <w:rPr>
          <w:rStyle w:val="FontStyle125"/>
        </w:rPr>
        <w:t xml:space="preserve">                                    </w:t>
      </w:r>
    </w:p>
    <w:p w14:paraId="48B11B64" w14:textId="77777777" w:rsidR="00CC5017" w:rsidRPr="009F1765" w:rsidRDefault="00CC5017" w:rsidP="00CC5017">
      <w:pPr>
        <w:pStyle w:val="Style3"/>
        <w:widowControl/>
        <w:tabs>
          <w:tab w:val="left" w:pos="2127"/>
        </w:tabs>
        <w:jc w:val="both"/>
        <w:rPr>
          <w:rStyle w:val="FontStyle125"/>
          <w:sz w:val="20"/>
          <w:szCs w:val="20"/>
        </w:rPr>
      </w:pPr>
    </w:p>
    <w:p w14:paraId="4D7496C8" w14:textId="4E8FF819" w:rsidR="00CC5017" w:rsidRPr="009F1765" w:rsidRDefault="00CC5017" w:rsidP="00CC5017">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 xml:space="preserve">OPĆINA </w:t>
      </w:r>
      <w:r w:rsidR="00AD07F5" w:rsidRPr="009F1765">
        <w:rPr>
          <w:sz w:val="20"/>
          <w:szCs w:val="20"/>
        </w:rPr>
        <w:t>BAŠKA</w:t>
      </w:r>
      <w:r w:rsidRPr="009F1765">
        <w:rPr>
          <w:sz w:val="20"/>
          <w:szCs w:val="20"/>
        </w:rPr>
        <w:t xml:space="preserve">, </w:t>
      </w:r>
      <w:r w:rsidR="00AD07F5" w:rsidRPr="009F1765">
        <w:rPr>
          <w:sz w:val="20"/>
          <w:szCs w:val="20"/>
        </w:rPr>
        <w:t>BAŠKA</w:t>
      </w:r>
      <w:r w:rsidRPr="009F1765">
        <w:rPr>
          <w:sz w:val="20"/>
          <w:szCs w:val="20"/>
        </w:rPr>
        <w:t xml:space="preserve">, </w:t>
      </w:r>
      <w:r w:rsidR="00AD07F5" w:rsidRPr="009F1765">
        <w:rPr>
          <w:sz w:val="20"/>
          <w:szCs w:val="20"/>
        </w:rPr>
        <w:t>Palada 88</w:t>
      </w:r>
      <w:r w:rsidRPr="009F1765">
        <w:rPr>
          <w:sz w:val="20"/>
          <w:szCs w:val="20"/>
        </w:rPr>
        <w:t xml:space="preserve">, </w:t>
      </w:r>
      <w:r w:rsidR="00AD07F5" w:rsidRPr="009F1765">
        <w:rPr>
          <w:sz w:val="20"/>
          <w:szCs w:val="20"/>
        </w:rPr>
        <w:t>51523</w:t>
      </w:r>
      <w:r w:rsidRPr="009F1765">
        <w:rPr>
          <w:sz w:val="20"/>
          <w:szCs w:val="20"/>
        </w:rPr>
        <w:t xml:space="preserve"> </w:t>
      </w:r>
      <w:r w:rsidR="00AD07F5" w:rsidRPr="009F1765">
        <w:rPr>
          <w:sz w:val="20"/>
          <w:szCs w:val="20"/>
        </w:rPr>
        <w:t>Baška</w:t>
      </w:r>
      <w:r w:rsidRPr="009F1765">
        <w:rPr>
          <w:sz w:val="20"/>
          <w:szCs w:val="20"/>
        </w:rPr>
        <w:t xml:space="preserve">, </w:t>
      </w:r>
    </w:p>
    <w:p w14:paraId="34A6DD93" w14:textId="008F2899" w:rsidR="00A15D3D" w:rsidRDefault="00CC5017" w:rsidP="00A15D3D">
      <w:pPr>
        <w:pStyle w:val="Style11"/>
        <w:widowControl/>
        <w:tabs>
          <w:tab w:val="left" w:pos="2266"/>
        </w:tabs>
        <w:ind w:right="-1"/>
        <w:jc w:val="left"/>
        <w:rPr>
          <w:sz w:val="20"/>
          <w:szCs w:val="20"/>
        </w:rPr>
      </w:pPr>
      <w:r w:rsidRPr="009F1765">
        <w:rPr>
          <w:sz w:val="20"/>
          <w:szCs w:val="20"/>
        </w:rPr>
        <w:tab/>
      </w:r>
      <w:r w:rsidR="00A15D3D">
        <w:rPr>
          <w:sz w:val="20"/>
          <w:szCs w:val="20"/>
        </w:rPr>
        <w:t>OIB: 24078212554</w:t>
      </w:r>
    </w:p>
    <w:p w14:paraId="21A08FA1" w14:textId="77777777" w:rsidR="00CC5017" w:rsidRPr="009F1765" w:rsidRDefault="00CC5017" w:rsidP="00CC5017">
      <w:pPr>
        <w:pStyle w:val="Style11"/>
        <w:widowControl/>
        <w:tabs>
          <w:tab w:val="left" w:pos="2266"/>
        </w:tabs>
        <w:ind w:right="-1"/>
        <w:rPr>
          <w:rStyle w:val="FontStyle125"/>
          <w:sz w:val="20"/>
          <w:szCs w:val="20"/>
        </w:rPr>
      </w:pPr>
    </w:p>
    <w:p w14:paraId="27B2E683" w14:textId="46766555" w:rsidR="00CC5017" w:rsidRPr="009F1765" w:rsidRDefault="00CC5017" w:rsidP="00CC5017">
      <w:pPr>
        <w:pStyle w:val="Style11"/>
        <w:widowControl/>
        <w:tabs>
          <w:tab w:val="left" w:pos="2266"/>
        </w:tabs>
        <w:ind w:left="2268" w:right="-1" w:hanging="2268"/>
        <w:rPr>
          <w:rStyle w:val="FontStyle125"/>
          <w:sz w:val="20"/>
          <w:szCs w:val="20"/>
        </w:rPr>
      </w:pPr>
      <w:r w:rsidRPr="009F1765">
        <w:rPr>
          <w:rStyle w:val="FontStyle125"/>
          <w:sz w:val="20"/>
          <w:szCs w:val="20"/>
        </w:rPr>
        <w:t>GRAĐEVINA:</w:t>
      </w:r>
      <w:r w:rsidRPr="009F1765">
        <w:rPr>
          <w:rStyle w:val="FontStyle125"/>
          <w:sz w:val="20"/>
          <w:szCs w:val="20"/>
        </w:rPr>
        <w:tab/>
      </w:r>
      <w:r w:rsidR="00C3788F">
        <w:rPr>
          <w:rStyle w:val="FontStyle125"/>
          <w:sz w:val="20"/>
          <w:szCs w:val="20"/>
        </w:rPr>
        <w:t>REKONSTRUKCIJA DOMA KUL</w:t>
      </w:r>
      <w:r w:rsidR="003E4DEB">
        <w:rPr>
          <w:rStyle w:val="FontStyle125"/>
          <w:sz w:val="20"/>
          <w:szCs w:val="20"/>
        </w:rPr>
        <w:t>TURE  U INTERPRETACIJSKI  CENTAR</w:t>
      </w:r>
    </w:p>
    <w:p w14:paraId="1541ECF6" w14:textId="77777777" w:rsidR="00CC5017" w:rsidRPr="009F1765" w:rsidRDefault="00CC5017" w:rsidP="00CC5017">
      <w:pPr>
        <w:pStyle w:val="Style11"/>
        <w:widowControl/>
        <w:tabs>
          <w:tab w:val="left" w:pos="2270"/>
        </w:tabs>
        <w:ind w:right="-1"/>
        <w:rPr>
          <w:rStyle w:val="FontStyle125"/>
          <w:sz w:val="20"/>
          <w:szCs w:val="20"/>
        </w:rPr>
      </w:pPr>
      <w:r w:rsidRPr="009F1765">
        <w:rPr>
          <w:rStyle w:val="FontStyle125"/>
          <w:sz w:val="20"/>
          <w:szCs w:val="20"/>
        </w:rPr>
        <w:tab/>
      </w:r>
    </w:p>
    <w:p w14:paraId="1D2C43C7" w14:textId="419762D0" w:rsidR="00CC5017" w:rsidRPr="009F1765" w:rsidRDefault="00CC5017" w:rsidP="00CC5017">
      <w:pPr>
        <w:pStyle w:val="Style11"/>
        <w:widowControl/>
        <w:tabs>
          <w:tab w:val="left" w:pos="2270"/>
        </w:tabs>
        <w:ind w:right="-1"/>
        <w:rPr>
          <w:rStyle w:val="FontStyle125"/>
          <w:sz w:val="20"/>
          <w:szCs w:val="20"/>
        </w:rPr>
      </w:pPr>
      <w:r w:rsidRPr="009F1765">
        <w:rPr>
          <w:rStyle w:val="FontStyle125"/>
          <w:sz w:val="20"/>
          <w:szCs w:val="20"/>
        </w:rPr>
        <w:t>LOKACIJA:</w:t>
      </w:r>
      <w:r w:rsidRPr="009F1765">
        <w:rPr>
          <w:rStyle w:val="FontStyle125"/>
          <w:sz w:val="20"/>
          <w:szCs w:val="20"/>
        </w:rPr>
        <w:tab/>
      </w:r>
      <w:r w:rsidR="009F1765" w:rsidRPr="009F1765">
        <w:rPr>
          <w:rStyle w:val="FontStyle125"/>
          <w:sz w:val="20"/>
          <w:szCs w:val="20"/>
        </w:rPr>
        <w:t>BAŠKA, K.Č. 1855</w:t>
      </w:r>
      <w:r w:rsidR="003E4DEB">
        <w:rPr>
          <w:rStyle w:val="FontStyle125"/>
          <w:sz w:val="20"/>
          <w:szCs w:val="20"/>
        </w:rPr>
        <w:t>/1</w:t>
      </w:r>
      <w:r w:rsidR="009F1765" w:rsidRPr="009F1765">
        <w:rPr>
          <w:rStyle w:val="FontStyle125"/>
          <w:sz w:val="20"/>
          <w:szCs w:val="20"/>
        </w:rPr>
        <w:t xml:space="preserve"> K.O. BAŠKA-NOVA</w:t>
      </w:r>
      <w:r w:rsidRPr="009F1765">
        <w:rPr>
          <w:rStyle w:val="FontStyle125"/>
          <w:sz w:val="20"/>
          <w:szCs w:val="20"/>
        </w:rPr>
        <w:t xml:space="preserve">, OPĆINA </w:t>
      </w:r>
      <w:r w:rsidR="00AD07F5" w:rsidRPr="009F1765">
        <w:rPr>
          <w:rStyle w:val="FontStyle125"/>
          <w:sz w:val="20"/>
          <w:szCs w:val="20"/>
        </w:rPr>
        <w:t>BAŠKA</w:t>
      </w:r>
    </w:p>
    <w:p w14:paraId="4630FBCA" w14:textId="77777777" w:rsidR="00CC5017" w:rsidRPr="009F1765" w:rsidRDefault="00CC5017" w:rsidP="00CC5017">
      <w:pPr>
        <w:pStyle w:val="Style11"/>
        <w:widowControl/>
        <w:tabs>
          <w:tab w:val="left" w:pos="2270"/>
        </w:tabs>
        <w:ind w:right="-1"/>
        <w:rPr>
          <w:rStyle w:val="FontStyle125"/>
          <w:sz w:val="20"/>
          <w:szCs w:val="20"/>
        </w:rPr>
      </w:pPr>
    </w:p>
    <w:p w14:paraId="60384DB2" w14:textId="5004C523" w:rsidR="00CC5017" w:rsidRPr="009F1765" w:rsidRDefault="00DE1D40" w:rsidP="00CC5017">
      <w:pPr>
        <w:pStyle w:val="Style11"/>
        <w:widowControl/>
        <w:tabs>
          <w:tab w:val="left" w:pos="2270"/>
        </w:tabs>
        <w:ind w:right="-1"/>
        <w:rPr>
          <w:rStyle w:val="FontStyle125"/>
          <w:sz w:val="20"/>
          <w:szCs w:val="20"/>
        </w:rPr>
      </w:pPr>
      <w:r>
        <w:rPr>
          <w:sz w:val="20"/>
          <w:szCs w:val="20"/>
        </w:rPr>
        <w:t>VRSTA PROJEKTA:</w:t>
      </w:r>
      <w:r>
        <w:rPr>
          <w:sz w:val="20"/>
          <w:szCs w:val="20"/>
        </w:rPr>
        <w:tab/>
        <w:t>IZVEDBE</w:t>
      </w:r>
      <w:r w:rsidR="00CC5017" w:rsidRPr="009F1765">
        <w:rPr>
          <w:sz w:val="20"/>
          <w:szCs w:val="20"/>
        </w:rPr>
        <w:t>NI PROJEKT</w:t>
      </w:r>
      <w:r w:rsidR="00CC5017" w:rsidRPr="009F1765">
        <w:rPr>
          <w:rStyle w:val="FontStyle125"/>
          <w:sz w:val="20"/>
          <w:szCs w:val="20"/>
        </w:rPr>
        <w:t xml:space="preserve"> - ARHITEKTURA</w:t>
      </w:r>
    </w:p>
    <w:p w14:paraId="6B099348" w14:textId="77777777" w:rsidR="00CC5017" w:rsidRPr="009F1765" w:rsidRDefault="00CC5017" w:rsidP="00CC5017">
      <w:pPr>
        <w:pStyle w:val="Style11"/>
        <w:widowControl/>
        <w:tabs>
          <w:tab w:val="left" w:pos="2270"/>
        </w:tabs>
        <w:ind w:right="-1"/>
        <w:rPr>
          <w:rStyle w:val="FontStyle125"/>
          <w:sz w:val="20"/>
          <w:szCs w:val="20"/>
        </w:rPr>
      </w:pPr>
    </w:p>
    <w:p w14:paraId="69642764" w14:textId="32639254" w:rsidR="00CC5017" w:rsidRPr="009F1765" w:rsidRDefault="00CC5017" w:rsidP="00CC5017">
      <w:pPr>
        <w:pStyle w:val="Style11"/>
        <w:widowControl/>
        <w:tabs>
          <w:tab w:val="left" w:pos="2270"/>
        </w:tabs>
        <w:ind w:right="-1"/>
        <w:rPr>
          <w:rStyle w:val="FontStyle125"/>
          <w:sz w:val="20"/>
          <w:szCs w:val="20"/>
        </w:rPr>
      </w:pPr>
      <w:r w:rsidRPr="009F1765">
        <w:rPr>
          <w:rStyle w:val="FontStyle125"/>
          <w:sz w:val="20"/>
          <w:szCs w:val="20"/>
        </w:rPr>
        <w:t xml:space="preserve">ZOP: </w:t>
      </w:r>
      <w:r w:rsidRPr="009F1765">
        <w:rPr>
          <w:rStyle w:val="FontStyle125"/>
          <w:sz w:val="20"/>
          <w:szCs w:val="20"/>
        </w:rPr>
        <w:tab/>
      </w:r>
      <w:r w:rsidR="00167C33">
        <w:rPr>
          <w:rStyle w:val="FontStyle125"/>
          <w:sz w:val="20"/>
          <w:szCs w:val="20"/>
        </w:rPr>
        <w:t>IP1-1/2025</w:t>
      </w:r>
    </w:p>
    <w:p w14:paraId="42481972" w14:textId="77777777" w:rsidR="00CC5017" w:rsidRPr="009F1765" w:rsidRDefault="00CC5017" w:rsidP="00CC5017">
      <w:pPr>
        <w:pStyle w:val="Podnoje"/>
        <w:jc w:val="center"/>
        <w:rPr>
          <w:rFonts w:ascii="Arial" w:hAnsi="Arial" w:cs="Arial"/>
          <w:lang w:val="pl-PL"/>
        </w:rPr>
      </w:pPr>
    </w:p>
    <w:p w14:paraId="6304F664" w14:textId="6278BF21" w:rsidR="00CC5017" w:rsidRPr="009F1765" w:rsidRDefault="00DE632D" w:rsidP="00DE632D">
      <w:pPr>
        <w:pStyle w:val="Podnoje"/>
        <w:rPr>
          <w:rFonts w:ascii="Arial" w:hAnsi="Arial" w:cs="Arial"/>
          <w:b/>
          <w:lang w:val="pl-PL"/>
        </w:rPr>
      </w:pPr>
      <w:r>
        <w:rPr>
          <w:rFonts w:ascii="Arial" w:hAnsi="Arial" w:cs="Arial"/>
          <w:b/>
          <w:lang w:val="pl-PL"/>
        </w:rPr>
        <w:tab/>
        <w:t>IZVEDBE</w:t>
      </w:r>
      <w:r w:rsidR="00CC5017" w:rsidRPr="009F1765">
        <w:rPr>
          <w:rFonts w:ascii="Arial" w:hAnsi="Arial" w:cs="Arial"/>
          <w:b/>
          <w:lang w:val="pl-PL"/>
        </w:rPr>
        <w:t>NI PROJEKT</w:t>
      </w:r>
    </w:p>
    <w:p w14:paraId="506D3B36" w14:textId="01E802B1" w:rsidR="00CC5017" w:rsidRPr="009F1765" w:rsidRDefault="00DE1D40" w:rsidP="00CC5017">
      <w:pPr>
        <w:pStyle w:val="Naslov5"/>
        <w:jc w:val="center"/>
        <w:rPr>
          <w:rFonts w:ascii="Arial" w:hAnsi="Arial" w:cs="Arial"/>
          <w:sz w:val="20"/>
          <w:lang w:val="pl-PL"/>
        </w:rPr>
      </w:pPr>
      <w:r>
        <w:rPr>
          <w:rFonts w:ascii="Arial" w:hAnsi="Arial" w:cs="Arial"/>
          <w:sz w:val="20"/>
          <w:lang w:val="pl-PL"/>
        </w:rPr>
        <w:t>POPIS  MAPA IZVEDBE</w:t>
      </w:r>
      <w:r w:rsidR="00CC5017" w:rsidRPr="009F1765">
        <w:rPr>
          <w:rFonts w:ascii="Arial" w:hAnsi="Arial" w:cs="Arial"/>
          <w:sz w:val="20"/>
          <w:lang w:val="pl-PL"/>
        </w:rPr>
        <w:t>NOG PROJEKTA</w:t>
      </w:r>
    </w:p>
    <w:p w14:paraId="5C06235B" w14:textId="77777777" w:rsidR="00CC5017" w:rsidRPr="008829A7" w:rsidRDefault="00CC5017" w:rsidP="00CC5017">
      <w:pPr>
        <w:rPr>
          <w:rFonts w:ascii="Arial" w:hAnsi="Arial" w:cs="Arial"/>
        </w:rPr>
      </w:pPr>
    </w:p>
    <w:p w14:paraId="4B68477D" w14:textId="2385AB00" w:rsidR="00CC5017" w:rsidRPr="000A5CF6" w:rsidRDefault="000A5CF6" w:rsidP="00CC5017">
      <w:pPr>
        <w:rPr>
          <w:rFonts w:ascii="Arial" w:hAnsi="Arial" w:cs="Arial"/>
          <w:u w:val="single"/>
        </w:rPr>
      </w:pPr>
      <w:r w:rsidRPr="000A5CF6">
        <w:rPr>
          <w:rFonts w:ascii="Arial" w:hAnsi="Arial" w:cs="Arial"/>
          <w:u w:val="single"/>
        </w:rPr>
        <w:t>Mapa  1.</w:t>
      </w:r>
      <w:r w:rsidRPr="000A5CF6">
        <w:rPr>
          <w:rFonts w:ascii="Arial" w:hAnsi="Arial" w:cs="Arial"/>
        </w:rPr>
        <w:tab/>
      </w:r>
      <w:r w:rsidRPr="000A5CF6">
        <w:rPr>
          <w:rFonts w:ascii="Arial" w:hAnsi="Arial" w:cs="Arial"/>
        </w:rPr>
        <w:tab/>
      </w:r>
      <w:r w:rsidR="00536752">
        <w:rPr>
          <w:rFonts w:ascii="Arial" w:hAnsi="Arial" w:cs="Arial"/>
        </w:rPr>
        <w:t xml:space="preserve">IZVEDBENI </w:t>
      </w:r>
      <w:r w:rsidR="00CC5017" w:rsidRPr="00144E82">
        <w:rPr>
          <w:rFonts w:ascii="Arial" w:hAnsi="Arial" w:cs="Arial"/>
        </w:rPr>
        <w:t>ARHITEKTONSKI PROJEKT</w:t>
      </w:r>
    </w:p>
    <w:p w14:paraId="7A8B6617" w14:textId="36B536F1"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 broj</w:t>
      </w:r>
      <w:r w:rsidRPr="00144E82">
        <w:rPr>
          <w:rFonts w:ascii="Arial" w:hAnsi="Arial" w:cs="Arial"/>
        </w:rPr>
        <w:tab/>
      </w:r>
      <w:r w:rsidR="00167C33">
        <w:rPr>
          <w:rFonts w:ascii="Arial" w:hAnsi="Arial" w:cs="Arial"/>
        </w:rPr>
        <w:t xml:space="preserve">IP1-1/2025 </w:t>
      </w:r>
      <w:r w:rsidRPr="00144E82">
        <w:rPr>
          <w:rFonts w:ascii="Arial" w:hAnsi="Arial" w:cs="Arial"/>
        </w:rPr>
        <w:t>A</w:t>
      </w:r>
    </w:p>
    <w:p w14:paraId="50D87ED5"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 M. C. d. o. o. Rijeka</w:t>
      </w:r>
    </w:p>
    <w:p w14:paraId="5210AEFA" w14:textId="77777777" w:rsidR="00135711"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A. Medulića 6</w:t>
      </w:r>
      <w:r w:rsidRPr="00144E82">
        <w:rPr>
          <w:rFonts w:ascii="Arial" w:hAnsi="Arial" w:cs="Arial"/>
        </w:rPr>
        <w:br/>
        <w:t xml:space="preserve"> </w:t>
      </w:r>
      <w:r w:rsidRPr="00144E82">
        <w:rPr>
          <w:rFonts w:ascii="Arial" w:hAnsi="Arial" w:cs="Arial"/>
        </w:rPr>
        <w:tab/>
      </w:r>
      <w:r w:rsidRPr="00144E82">
        <w:rPr>
          <w:rFonts w:ascii="Arial" w:hAnsi="Arial" w:cs="Arial"/>
        </w:rPr>
        <w:tab/>
      </w:r>
      <w:r w:rsidRPr="00144E82">
        <w:rPr>
          <w:rFonts w:ascii="Arial" w:hAnsi="Arial" w:cs="Arial"/>
        </w:rPr>
        <w:tab/>
        <w:t xml:space="preserve">Projektant i Glavni projektant: Zlatko Krajačević, </w:t>
      </w:r>
      <w:proofErr w:type="spellStart"/>
      <w:r w:rsidRPr="00144E82">
        <w:rPr>
          <w:rFonts w:ascii="Arial" w:hAnsi="Arial" w:cs="Arial"/>
        </w:rPr>
        <w:t>dipl.ing.arh</w:t>
      </w:r>
      <w:proofErr w:type="spellEnd"/>
      <w:r w:rsidRPr="00144E82">
        <w:rPr>
          <w:rFonts w:ascii="Arial" w:hAnsi="Arial" w:cs="Arial"/>
        </w:rPr>
        <w:t>.</w:t>
      </w:r>
    </w:p>
    <w:p w14:paraId="22CDAD47" w14:textId="77777777" w:rsidR="000A5CF6" w:rsidRDefault="000A5CF6" w:rsidP="00CC5017">
      <w:pPr>
        <w:rPr>
          <w:rFonts w:ascii="Arial" w:hAnsi="Arial" w:cs="Arial"/>
        </w:rPr>
      </w:pPr>
    </w:p>
    <w:p w14:paraId="4EF7C894" w14:textId="60950998" w:rsidR="00CC5017" w:rsidRPr="000A5CF6" w:rsidRDefault="000A5CF6" w:rsidP="000A5CF6">
      <w:pPr>
        <w:rPr>
          <w:rFonts w:ascii="Arial" w:hAnsi="Arial" w:cs="Arial"/>
          <w:u w:val="single"/>
        </w:rPr>
      </w:pPr>
      <w:r w:rsidRPr="000A5CF6">
        <w:rPr>
          <w:rFonts w:ascii="Arial" w:hAnsi="Arial" w:cs="Arial"/>
          <w:u w:val="single"/>
        </w:rPr>
        <w:t>Mapa  2.</w:t>
      </w:r>
      <w:r>
        <w:rPr>
          <w:rFonts w:ascii="Arial" w:hAnsi="Arial" w:cs="Arial"/>
        </w:rPr>
        <w:tab/>
      </w:r>
      <w:r>
        <w:rPr>
          <w:rFonts w:ascii="Arial" w:hAnsi="Arial" w:cs="Arial"/>
        </w:rPr>
        <w:tab/>
      </w:r>
      <w:r w:rsidR="00536752" w:rsidRPr="000A5CF6">
        <w:rPr>
          <w:rFonts w:ascii="Arial" w:hAnsi="Arial" w:cs="Arial"/>
        </w:rPr>
        <w:t>IZVEDBENI</w:t>
      </w:r>
      <w:r w:rsidR="00536752">
        <w:rPr>
          <w:rFonts w:ascii="Arial" w:hAnsi="Arial" w:cs="Arial"/>
        </w:rPr>
        <w:t xml:space="preserve"> GRAĐEVINSKI PROJEKT </w:t>
      </w:r>
    </w:p>
    <w:p w14:paraId="12D6BDD8" w14:textId="1708D523"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 broj</w:t>
      </w:r>
      <w:r w:rsidRPr="00144E82">
        <w:rPr>
          <w:rFonts w:ascii="Arial" w:hAnsi="Arial" w:cs="Arial"/>
        </w:rPr>
        <w:tab/>
      </w:r>
      <w:r w:rsidR="00536752">
        <w:rPr>
          <w:rFonts w:ascii="Arial" w:hAnsi="Arial" w:cs="Arial"/>
        </w:rPr>
        <w:t>IP1-1/2025</w:t>
      </w:r>
      <w:r w:rsidRPr="00144E82">
        <w:rPr>
          <w:rFonts w:ascii="Arial" w:hAnsi="Arial" w:cs="Arial"/>
        </w:rPr>
        <w:t xml:space="preserve"> G</w:t>
      </w:r>
    </w:p>
    <w:p w14:paraId="533DC668"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 M. C. d. o. o. Rijeka</w:t>
      </w:r>
    </w:p>
    <w:p w14:paraId="03F173CE"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A. Medulića 6</w:t>
      </w:r>
      <w:r w:rsidRPr="00144E82">
        <w:rPr>
          <w:rFonts w:ascii="Arial" w:hAnsi="Arial" w:cs="Arial"/>
        </w:rPr>
        <w:tab/>
      </w:r>
    </w:p>
    <w:p w14:paraId="60F44827" w14:textId="77777777" w:rsidR="00CC5017" w:rsidRPr="00144E82" w:rsidRDefault="00CC5017" w:rsidP="00CC5017">
      <w:pPr>
        <w:rPr>
          <w:rFonts w:ascii="Arial" w:hAnsi="Arial" w:cs="Arial"/>
          <w:color w:val="FF0000"/>
          <w:lang w:eastAsia="hr-HR"/>
        </w:rPr>
      </w:pPr>
      <w:r w:rsidRPr="00144E82">
        <w:rPr>
          <w:rFonts w:ascii="Arial" w:hAnsi="Arial" w:cs="Arial"/>
        </w:rPr>
        <w:tab/>
      </w:r>
      <w:r w:rsidRPr="00144E82">
        <w:rPr>
          <w:rFonts w:ascii="Arial" w:hAnsi="Arial" w:cs="Arial"/>
        </w:rPr>
        <w:tab/>
      </w:r>
      <w:r w:rsidRPr="00144E82">
        <w:rPr>
          <w:rFonts w:ascii="Arial" w:hAnsi="Arial" w:cs="Arial"/>
        </w:rPr>
        <w:tab/>
        <w:t>Projektant: Ingrid Tomšić – Cofek, dipl. ing. građ.</w:t>
      </w:r>
      <w:r w:rsidRPr="00144E82">
        <w:rPr>
          <w:rFonts w:ascii="Arial" w:hAnsi="Arial" w:cs="Arial"/>
          <w:color w:val="FF0000"/>
          <w:lang w:eastAsia="hr-HR"/>
        </w:rPr>
        <w:t xml:space="preserve"> </w:t>
      </w:r>
    </w:p>
    <w:p w14:paraId="1680E15A" w14:textId="7D86F7A6"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Statika prema ugovoru o posl.</w:t>
      </w:r>
      <w:r w:rsidR="009F1765">
        <w:rPr>
          <w:rFonts w:ascii="Arial" w:hAnsi="Arial" w:cs="Arial"/>
        </w:rPr>
        <w:t xml:space="preserve"> </w:t>
      </w:r>
      <w:r w:rsidRPr="00144E82">
        <w:rPr>
          <w:rFonts w:ascii="Arial" w:hAnsi="Arial" w:cs="Arial"/>
        </w:rPr>
        <w:t xml:space="preserve">teh. suradnji: </w:t>
      </w:r>
    </w:p>
    <w:p w14:paraId="695203B9" w14:textId="77777777" w:rsidR="00CC5017" w:rsidRPr="00144E82" w:rsidRDefault="00CC5017" w:rsidP="00CC5017">
      <w:pPr>
        <w:ind w:left="1407" w:firstLine="720"/>
        <w:rPr>
          <w:rFonts w:ascii="Arial" w:hAnsi="Arial" w:cs="Arial"/>
        </w:rPr>
      </w:pPr>
      <w:r w:rsidRPr="00144E82">
        <w:rPr>
          <w:rFonts w:ascii="Arial" w:hAnsi="Arial" w:cs="Arial"/>
        </w:rPr>
        <w:t>BAUEXPERT d.o.o. Rijeka</w:t>
      </w:r>
    </w:p>
    <w:p w14:paraId="0A65BBBC" w14:textId="77777777" w:rsidR="00CC5017" w:rsidRPr="00144E82" w:rsidRDefault="00CC5017" w:rsidP="00CC5017">
      <w:pPr>
        <w:ind w:left="1407" w:firstLine="720"/>
        <w:rPr>
          <w:rFonts w:ascii="Arial" w:hAnsi="Arial" w:cs="Arial"/>
        </w:rPr>
      </w:pPr>
      <w:r w:rsidRPr="00144E82">
        <w:rPr>
          <w:rFonts w:ascii="Arial" w:hAnsi="Arial" w:cs="Arial"/>
        </w:rPr>
        <w:t>51 000 Rijeka, Slave Raškaj 3,</w:t>
      </w:r>
    </w:p>
    <w:p w14:paraId="7BDFC182" w14:textId="77777777" w:rsidR="00CC5017" w:rsidRDefault="00CC5017" w:rsidP="00CC5017">
      <w:pPr>
        <w:ind w:left="1407" w:firstLine="720"/>
        <w:rPr>
          <w:rFonts w:ascii="Arial" w:hAnsi="Arial" w:cs="Arial"/>
        </w:rPr>
      </w:pPr>
      <w:r w:rsidRPr="00144E82">
        <w:rPr>
          <w:rFonts w:ascii="Arial" w:hAnsi="Arial" w:cs="Arial"/>
        </w:rPr>
        <w:t>Projektant: Igor Petrović, mag.ing.aedif.</w:t>
      </w:r>
    </w:p>
    <w:p w14:paraId="131616D7" w14:textId="77777777" w:rsidR="00F547DC" w:rsidRPr="00144E82" w:rsidRDefault="00F547DC" w:rsidP="00CC5017">
      <w:pPr>
        <w:ind w:left="1407" w:firstLine="720"/>
        <w:rPr>
          <w:rFonts w:ascii="Arial" w:hAnsi="Arial" w:cs="Arial"/>
        </w:rPr>
      </w:pPr>
    </w:p>
    <w:p w14:paraId="3940DDC3" w14:textId="4F68B203" w:rsidR="00CC5017" w:rsidRPr="00144E82" w:rsidRDefault="00F547DC" w:rsidP="00F547DC">
      <w:pPr>
        <w:rPr>
          <w:rFonts w:ascii="Arial" w:hAnsi="Arial" w:cs="Arial"/>
        </w:rPr>
      </w:pPr>
      <w:r w:rsidRPr="00F547DC">
        <w:rPr>
          <w:rFonts w:ascii="Arial" w:hAnsi="Arial" w:cs="Arial"/>
          <w:u w:val="single"/>
        </w:rPr>
        <w:t>Mapa  3.</w:t>
      </w:r>
      <w:r>
        <w:rPr>
          <w:rFonts w:ascii="Arial" w:hAnsi="Arial" w:cs="Arial"/>
        </w:rPr>
        <w:t xml:space="preserve"> </w:t>
      </w:r>
      <w:r>
        <w:rPr>
          <w:rFonts w:ascii="Arial" w:hAnsi="Arial" w:cs="Arial"/>
        </w:rPr>
        <w:tab/>
      </w:r>
      <w:r>
        <w:rPr>
          <w:rFonts w:ascii="Arial" w:hAnsi="Arial" w:cs="Arial"/>
        </w:rPr>
        <w:tab/>
      </w:r>
      <w:r w:rsidR="00536752">
        <w:rPr>
          <w:rFonts w:ascii="Arial" w:hAnsi="Arial" w:cs="Arial"/>
        </w:rPr>
        <w:t xml:space="preserve">IZVEDBENI </w:t>
      </w:r>
      <w:r w:rsidR="00CC5017" w:rsidRPr="00144E82">
        <w:rPr>
          <w:rFonts w:ascii="Arial" w:hAnsi="Arial" w:cs="Arial"/>
        </w:rPr>
        <w:t>PROJEKT INSTALACIJA VODOVODA I KANALIZACIJE</w:t>
      </w:r>
    </w:p>
    <w:p w14:paraId="08886174" w14:textId="072E5413"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 broj</w:t>
      </w:r>
      <w:r w:rsidRPr="00144E82">
        <w:rPr>
          <w:rFonts w:ascii="Arial" w:hAnsi="Arial" w:cs="Arial"/>
        </w:rPr>
        <w:tab/>
      </w:r>
      <w:r w:rsidR="00536752">
        <w:rPr>
          <w:rFonts w:ascii="Arial" w:hAnsi="Arial" w:cs="Arial"/>
        </w:rPr>
        <w:t>IP1-1/2025</w:t>
      </w:r>
      <w:r w:rsidRPr="00144E82">
        <w:rPr>
          <w:rFonts w:ascii="Arial" w:hAnsi="Arial" w:cs="Arial"/>
        </w:rPr>
        <w:t xml:space="preserve"> V</w:t>
      </w:r>
    </w:p>
    <w:p w14:paraId="730F49EC"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 M. C. d. o. o. Rijeka</w:t>
      </w:r>
    </w:p>
    <w:p w14:paraId="2C93D813"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A. Medulića 6</w:t>
      </w:r>
      <w:r w:rsidRPr="00144E82">
        <w:rPr>
          <w:rFonts w:ascii="Arial" w:hAnsi="Arial" w:cs="Arial"/>
        </w:rPr>
        <w:tab/>
      </w:r>
    </w:p>
    <w:p w14:paraId="3ED515C3" w14:textId="77777777" w:rsidR="00CC5017"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Projektant: Ingrid Tomšić – Cofek, dipl. ing. građ.</w:t>
      </w:r>
    </w:p>
    <w:p w14:paraId="01B9672E" w14:textId="77777777" w:rsidR="00135711" w:rsidRDefault="00135711" w:rsidP="00CC5017">
      <w:pPr>
        <w:rPr>
          <w:rFonts w:ascii="Arial" w:hAnsi="Arial" w:cs="Arial"/>
        </w:rPr>
      </w:pPr>
    </w:p>
    <w:p w14:paraId="087F90AC" w14:textId="30A8C233" w:rsidR="00CC5017" w:rsidRPr="00536752" w:rsidRDefault="00536752" w:rsidP="00536752">
      <w:pPr>
        <w:rPr>
          <w:rFonts w:ascii="Arial" w:hAnsi="Arial" w:cs="Arial"/>
        </w:rPr>
      </w:pPr>
      <w:r w:rsidRPr="00536752">
        <w:rPr>
          <w:rFonts w:ascii="Arial" w:hAnsi="Arial" w:cs="Arial"/>
          <w:u w:val="single"/>
        </w:rPr>
        <w:t>Mapa 4.</w:t>
      </w:r>
      <w:r>
        <w:rPr>
          <w:rFonts w:ascii="Arial" w:hAnsi="Arial" w:cs="Arial"/>
        </w:rPr>
        <w:t xml:space="preserve"> </w:t>
      </w:r>
      <w:r>
        <w:rPr>
          <w:rFonts w:ascii="Arial" w:hAnsi="Arial" w:cs="Arial"/>
        </w:rPr>
        <w:tab/>
      </w:r>
      <w:r>
        <w:rPr>
          <w:rFonts w:ascii="Arial" w:hAnsi="Arial" w:cs="Arial"/>
        </w:rPr>
        <w:tab/>
        <w:t xml:space="preserve">IZVEDBENI </w:t>
      </w:r>
      <w:r w:rsidR="00CC5017" w:rsidRPr="00536752">
        <w:rPr>
          <w:rFonts w:ascii="Arial" w:hAnsi="Arial" w:cs="Arial"/>
        </w:rPr>
        <w:t>ELEKTROTEHNIČKI PROJEKT</w:t>
      </w:r>
    </w:p>
    <w:p w14:paraId="20DDC88A" w14:textId="0E82CC8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 xml:space="preserve">Projekt broj </w:t>
      </w:r>
      <w:r w:rsidR="00536752">
        <w:rPr>
          <w:rFonts w:ascii="Arial" w:hAnsi="Arial" w:cs="Arial"/>
        </w:rPr>
        <w:t xml:space="preserve"> 3/25IZV</w:t>
      </w:r>
    </w:p>
    <w:p w14:paraId="7763167E"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GPZ d.d. Rijeka</w:t>
      </w:r>
    </w:p>
    <w:p w14:paraId="2F62E11A"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Đure Šporera 8</w:t>
      </w:r>
      <w:r w:rsidRPr="00144E82">
        <w:rPr>
          <w:rFonts w:ascii="Arial" w:hAnsi="Arial" w:cs="Arial"/>
        </w:rPr>
        <w:tab/>
      </w:r>
    </w:p>
    <w:p w14:paraId="7F6269B3" w14:textId="77777777" w:rsidR="00CC5017"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Projektant: Josip Perčić, dipl. ing. el.</w:t>
      </w:r>
    </w:p>
    <w:p w14:paraId="1A12D238" w14:textId="77777777" w:rsidR="00536752" w:rsidRPr="00144E82" w:rsidRDefault="00536752" w:rsidP="00CC5017">
      <w:pPr>
        <w:rPr>
          <w:rFonts w:ascii="Arial" w:hAnsi="Arial" w:cs="Arial"/>
        </w:rPr>
      </w:pPr>
    </w:p>
    <w:p w14:paraId="632A7274" w14:textId="552EF897" w:rsidR="00CC5017" w:rsidRPr="00536752" w:rsidRDefault="00536752" w:rsidP="00536752">
      <w:pPr>
        <w:rPr>
          <w:rFonts w:ascii="Arial" w:hAnsi="Arial" w:cs="Arial"/>
          <w:u w:val="single"/>
        </w:rPr>
      </w:pPr>
      <w:r>
        <w:rPr>
          <w:rFonts w:ascii="Arial" w:hAnsi="Arial" w:cs="Arial"/>
          <w:u w:val="single"/>
        </w:rPr>
        <w:t>Mapa  5.</w:t>
      </w:r>
      <w:r>
        <w:rPr>
          <w:rFonts w:ascii="Arial" w:hAnsi="Arial" w:cs="Arial"/>
          <w:color w:val="000000"/>
          <w:lang w:eastAsia="hr-HR"/>
        </w:rPr>
        <w:tab/>
      </w:r>
      <w:r>
        <w:rPr>
          <w:rFonts w:ascii="Arial" w:hAnsi="Arial" w:cs="Arial"/>
          <w:color w:val="000000"/>
          <w:lang w:eastAsia="hr-HR"/>
        </w:rPr>
        <w:tab/>
        <w:t>IZVEDBENI S</w:t>
      </w:r>
      <w:r w:rsidR="00CC5017" w:rsidRPr="00144E82">
        <w:rPr>
          <w:rFonts w:ascii="Arial" w:hAnsi="Arial" w:cs="Arial"/>
          <w:color w:val="000000"/>
          <w:lang w:eastAsia="hr-HR"/>
        </w:rPr>
        <w:t xml:space="preserve">TROJARSKI PROJEKT </w:t>
      </w:r>
    </w:p>
    <w:p w14:paraId="6E75BE8E" w14:textId="11BED2E9" w:rsidR="00CC5017" w:rsidRPr="00144E82" w:rsidRDefault="00536752" w:rsidP="00536752">
      <w:pPr>
        <w:shd w:val="clear" w:color="auto" w:fill="FFFFFF"/>
        <w:rPr>
          <w:rFonts w:ascii="Arial" w:hAnsi="Arial" w:cs="Arial"/>
          <w:color w:val="000000"/>
          <w:lang w:eastAsia="hr-HR"/>
        </w:rPr>
      </w:pPr>
      <w:r>
        <w:rPr>
          <w:rFonts w:ascii="Arial" w:hAnsi="Arial" w:cs="Arial"/>
          <w:color w:val="000000"/>
          <w:lang w:eastAsia="hr-HR"/>
        </w:rPr>
        <w:t xml:space="preserve"> </w:t>
      </w:r>
      <w:r>
        <w:rPr>
          <w:rFonts w:ascii="Arial" w:hAnsi="Arial" w:cs="Arial"/>
          <w:color w:val="000000"/>
          <w:lang w:eastAsia="hr-HR"/>
        </w:rPr>
        <w:tab/>
      </w:r>
      <w:r>
        <w:rPr>
          <w:rFonts w:ascii="Arial" w:hAnsi="Arial" w:cs="Arial"/>
          <w:color w:val="000000"/>
          <w:lang w:eastAsia="hr-HR"/>
        </w:rPr>
        <w:tab/>
        <w:t xml:space="preserve"> </w:t>
      </w:r>
      <w:r>
        <w:rPr>
          <w:rFonts w:ascii="Arial" w:hAnsi="Arial" w:cs="Arial"/>
          <w:color w:val="000000"/>
          <w:lang w:eastAsia="hr-HR"/>
        </w:rPr>
        <w:tab/>
      </w:r>
      <w:r w:rsidR="00CC5017" w:rsidRPr="00144E82">
        <w:rPr>
          <w:rFonts w:ascii="Arial" w:hAnsi="Arial" w:cs="Arial"/>
          <w:color w:val="000000"/>
          <w:lang w:eastAsia="hr-HR"/>
        </w:rPr>
        <w:t>GRIJANJA, HLAĐENJA, VENTILACIJE I PLINSKE</w:t>
      </w:r>
    </w:p>
    <w:p w14:paraId="361C3570" w14:textId="6AECF28E" w:rsidR="00CC5017" w:rsidRPr="00144E82" w:rsidRDefault="00CC5017" w:rsidP="00CC5017">
      <w:pPr>
        <w:shd w:val="clear" w:color="auto" w:fill="FFFFFF"/>
        <w:ind w:left="1440" w:firstLine="720"/>
        <w:rPr>
          <w:rFonts w:ascii="Arial" w:hAnsi="Arial" w:cs="Arial"/>
          <w:color w:val="000000"/>
          <w:lang w:eastAsia="hr-HR"/>
        </w:rPr>
      </w:pPr>
      <w:r w:rsidRPr="00144E82">
        <w:rPr>
          <w:rFonts w:ascii="Arial" w:hAnsi="Arial" w:cs="Arial"/>
          <w:color w:val="000000"/>
          <w:lang w:eastAsia="hr-HR"/>
        </w:rPr>
        <w:t>INSTALACIJE</w:t>
      </w:r>
      <w:r w:rsidR="00F547DC">
        <w:rPr>
          <w:rFonts w:ascii="Arial" w:hAnsi="Arial" w:cs="Arial"/>
          <w:color w:val="000000"/>
          <w:lang w:eastAsia="hr-HR"/>
        </w:rPr>
        <w:t xml:space="preserve"> 110/21</w:t>
      </w:r>
      <w:r w:rsidR="00536752">
        <w:rPr>
          <w:rFonts w:ascii="Arial" w:hAnsi="Arial" w:cs="Arial"/>
          <w:color w:val="000000"/>
          <w:lang w:eastAsia="hr-HR"/>
        </w:rPr>
        <w:t>IZV</w:t>
      </w:r>
    </w:p>
    <w:p w14:paraId="733ADA3C" w14:textId="3502349A" w:rsidR="00CC5017" w:rsidRPr="00144E82" w:rsidRDefault="00536752" w:rsidP="00CC5017">
      <w:pPr>
        <w:rPr>
          <w:rFonts w:ascii="Arial" w:hAnsi="Arial" w:cs="Arial"/>
        </w:rPr>
      </w:pPr>
      <w:r>
        <w:rPr>
          <w:rFonts w:ascii="Arial" w:hAnsi="Arial" w:cs="Arial"/>
        </w:rPr>
        <w:tab/>
      </w:r>
      <w:r>
        <w:rPr>
          <w:rFonts w:ascii="Arial" w:hAnsi="Arial" w:cs="Arial"/>
        </w:rPr>
        <w:tab/>
      </w:r>
      <w:r>
        <w:rPr>
          <w:rFonts w:ascii="Arial" w:hAnsi="Arial" w:cs="Arial"/>
        </w:rPr>
        <w:tab/>
        <w:t>Projekt broj</w:t>
      </w:r>
    </w:p>
    <w:p w14:paraId="33D313C1"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Timing d.o.o. Rijeka</w:t>
      </w:r>
    </w:p>
    <w:p w14:paraId="43A99294"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Josipa Kulfaneka 9A</w:t>
      </w:r>
      <w:r w:rsidRPr="00144E82">
        <w:rPr>
          <w:rFonts w:ascii="Arial" w:hAnsi="Arial" w:cs="Arial"/>
        </w:rPr>
        <w:tab/>
      </w:r>
    </w:p>
    <w:p w14:paraId="5B690BD5"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Projektant: Danilo Vujnović, dipl. ing. stroj.</w:t>
      </w:r>
    </w:p>
    <w:p w14:paraId="11B043D5" w14:textId="77777777" w:rsidR="00CC5017" w:rsidRDefault="00CC5017" w:rsidP="00CC5017">
      <w:pPr>
        <w:rPr>
          <w:rFonts w:ascii="Arial" w:hAnsi="Arial" w:cs="Arial"/>
          <w:u w:val="single"/>
        </w:rPr>
      </w:pPr>
    </w:p>
    <w:p w14:paraId="1BB2A43C" w14:textId="34A1874C" w:rsidR="00CC5017" w:rsidRPr="00536752" w:rsidRDefault="00536752" w:rsidP="00536752">
      <w:pPr>
        <w:rPr>
          <w:rFonts w:ascii="Arial" w:hAnsi="Arial" w:cs="Arial"/>
          <w:u w:val="single"/>
        </w:rPr>
      </w:pPr>
      <w:r w:rsidRPr="00536752">
        <w:rPr>
          <w:rFonts w:ascii="Arial" w:hAnsi="Arial" w:cs="Arial"/>
          <w:u w:val="single"/>
        </w:rPr>
        <w:t>Mapa  6.</w:t>
      </w:r>
      <w:r w:rsidRPr="00536752">
        <w:rPr>
          <w:rFonts w:ascii="Arial" w:hAnsi="Arial" w:cs="Arial"/>
        </w:rPr>
        <w:t xml:space="preserve"> </w:t>
      </w:r>
      <w:r w:rsidRPr="00536752">
        <w:rPr>
          <w:rFonts w:ascii="Arial" w:hAnsi="Arial" w:cs="Arial"/>
        </w:rPr>
        <w:tab/>
      </w:r>
      <w:r>
        <w:rPr>
          <w:rFonts w:ascii="Arial" w:hAnsi="Arial" w:cs="Arial"/>
        </w:rPr>
        <w:tab/>
        <w:t xml:space="preserve">IZVEDBENI </w:t>
      </w:r>
      <w:r w:rsidR="00CC5017" w:rsidRPr="00144E82">
        <w:rPr>
          <w:rFonts w:ascii="Arial" w:hAnsi="Arial" w:cs="Arial"/>
        </w:rPr>
        <w:t>PROJEKT NISKOGRADNJE</w:t>
      </w:r>
    </w:p>
    <w:p w14:paraId="2F5344D3" w14:textId="77FF47E1"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 broj</w:t>
      </w:r>
      <w:r w:rsidRPr="00144E82">
        <w:rPr>
          <w:rFonts w:ascii="Arial" w:hAnsi="Arial" w:cs="Arial"/>
        </w:rPr>
        <w:tab/>
      </w:r>
      <w:r w:rsidR="00F547DC">
        <w:rPr>
          <w:rFonts w:ascii="Arial" w:hAnsi="Arial" w:cs="Arial"/>
        </w:rPr>
        <w:t>IP1-1/2025</w:t>
      </w:r>
      <w:r w:rsidRPr="00144E82">
        <w:rPr>
          <w:rFonts w:ascii="Arial" w:hAnsi="Arial" w:cs="Arial"/>
        </w:rPr>
        <w:t xml:space="preserve"> N</w:t>
      </w:r>
    </w:p>
    <w:p w14:paraId="288420E1"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 M. C. d. o. o. Rijeka</w:t>
      </w:r>
    </w:p>
    <w:p w14:paraId="6FEE237D" w14:textId="77777777" w:rsidR="00CC5017" w:rsidRPr="00144E82" w:rsidRDefault="00CC5017" w:rsidP="00CC5017">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A. Medulića 6</w:t>
      </w:r>
      <w:r w:rsidRPr="00144E82">
        <w:rPr>
          <w:rFonts w:ascii="Arial" w:hAnsi="Arial" w:cs="Arial"/>
        </w:rPr>
        <w:tab/>
      </w:r>
    </w:p>
    <w:p w14:paraId="1DD464C1" w14:textId="77777777" w:rsidR="00CC5017" w:rsidRPr="00144E82" w:rsidRDefault="00CC5017" w:rsidP="00CC5017">
      <w:pPr>
        <w:rPr>
          <w:rFonts w:ascii="Arial" w:hAnsi="Arial" w:cs="Arial"/>
          <w:color w:val="000000"/>
          <w:lang w:eastAsia="hr-HR"/>
        </w:rPr>
      </w:pPr>
      <w:r w:rsidRPr="00144E82">
        <w:rPr>
          <w:rFonts w:ascii="Arial" w:hAnsi="Arial" w:cs="Arial"/>
        </w:rPr>
        <w:tab/>
      </w:r>
      <w:r w:rsidRPr="00144E82">
        <w:rPr>
          <w:rFonts w:ascii="Arial" w:hAnsi="Arial" w:cs="Arial"/>
        </w:rPr>
        <w:tab/>
      </w:r>
      <w:r w:rsidRPr="00144E82">
        <w:rPr>
          <w:rFonts w:ascii="Arial" w:hAnsi="Arial" w:cs="Arial"/>
        </w:rPr>
        <w:tab/>
        <w:t>Projektant: Ingrid Tomšić – Cofek, dipl. ing. građ.</w:t>
      </w:r>
    </w:p>
    <w:p w14:paraId="72D7A87F" w14:textId="77777777" w:rsidR="000A5CF6" w:rsidRDefault="000A5CF6" w:rsidP="00CC5017">
      <w:pPr>
        <w:ind w:left="2127" w:hanging="2127"/>
        <w:rPr>
          <w:rFonts w:ascii="Arial" w:hAnsi="Arial" w:cs="Arial"/>
        </w:rPr>
      </w:pPr>
    </w:p>
    <w:p w14:paraId="566805C6" w14:textId="77777777" w:rsidR="000A5CF6" w:rsidRDefault="000A5CF6" w:rsidP="00CC5017">
      <w:pPr>
        <w:ind w:left="2127" w:hanging="2127"/>
        <w:rPr>
          <w:rFonts w:ascii="Arial" w:hAnsi="Arial" w:cs="Arial"/>
        </w:rPr>
      </w:pPr>
    </w:p>
    <w:p w14:paraId="21CA8EDE" w14:textId="77777777" w:rsidR="000A5CF6" w:rsidRDefault="000A5CF6" w:rsidP="00CC5017">
      <w:pPr>
        <w:ind w:left="2127" w:hanging="2127"/>
        <w:rPr>
          <w:rFonts w:ascii="Arial" w:hAnsi="Arial" w:cs="Arial"/>
        </w:rPr>
      </w:pPr>
    </w:p>
    <w:p w14:paraId="39DDD93C" w14:textId="77777777" w:rsidR="00725F18" w:rsidRPr="009F1765" w:rsidRDefault="00725F18" w:rsidP="00CC5017">
      <w:pPr>
        <w:pStyle w:val="Style3"/>
        <w:widowControl/>
        <w:tabs>
          <w:tab w:val="left" w:pos="2127"/>
        </w:tabs>
        <w:jc w:val="both"/>
        <w:rPr>
          <w:rStyle w:val="FontStyle125"/>
          <w:sz w:val="20"/>
          <w:szCs w:val="20"/>
        </w:rPr>
      </w:pPr>
    </w:p>
    <w:p w14:paraId="02AC74C5" w14:textId="77777777" w:rsidR="00203FBE" w:rsidRDefault="00203FBE" w:rsidP="00CC5017">
      <w:pPr>
        <w:pStyle w:val="Style3"/>
        <w:widowControl/>
        <w:tabs>
          <w:tab w:val="left" w:pos="2127"/>
        </w:tabs>
        <w:jc w:val="both"/>
        <w:rPr>
          <w:rStyle w:val="FontStyle125"/>
          <w:sz w:val="20"/>
          <w:szCs w:val="20"/>
        </w:rPr>
      </w:pPr>
    </w:p>
    <w:p w14:paraId="70E6834C" w14:textId="7F76912D" w:rsidR="00CC5017" w:rsidRPr="009F1765" w:rsidRDefault="00CC5017" w:rsidP="00CC5017">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 xml:space="preserve">OPĆINA </w:t>
      </w:r>
      <w:r w:rsidR="00AD07F5" w:rsidRPr="009F1765">
        <w:rPr>
          <w:sz w:val="20"/>
          <w:szCs w:val="20"/>
        </w:rPr>
        <w:t>BAŠKA</w:t>
      </w:r>
      <w:r w:rsidRPr="009F1765">
        <w:rPr>
          <w:sz w:val="20"/>
          <w:szCs w:val="20"/>
        </w:rPr>
        <w:t xml:space="preserve">, </w:t>
      </w:r>
      <w:r w:rsidR="00AD07F5" w:rsidRPr="009F1765">
        <w:rPr>
          <w:sz w:val="20"/>
          <w:szCs w:val="20"/>
        </w:rPr>
        <w:t>BAŠKA</w:t>
      </w:r>
      <w:r w:rsidRPr="009F1765">
        <w:rPr>
          <w:sz w:val="20"/>
          <w:szCs w:val="20"/>
        </w:rPr>
        <w:t xml:space="preserve">, </w:t>
      </w:r>
      <w:r w:rsidR="00AD07F5" w:rsidRPr="009F1765">
        <w:rPr>
          <w:sz w:val="20"/>
          <w:szCs w:val="20"/>
        </w:rPr>
        <w:t>Palada 88</w:t>
      </w:r>
      <w:r w:rsidRPr="009F1765">
        <w:rPr>
          <w:sz w:val="20"/>
          <w:szCs w:val="20"/>
        </w:rPr>
        <w:t xml:space="preserve">, </w:t>
      </w:r>
      <w:r w:rsidR="00AD07F5" w:rsidRPr="009F1765">
        <w:rPr>
          <w:sz w:val="20"/>
          <w:szCs w:val="20"/>
        </w:rPr>
        <w:t>51523</w:t>
      </w:r>
      <w:r w:rsidRPr="009F1765">
        <w:rPr>
          <w:sz w:val="20"/>
          <w:szCs w:val="20"/>
        </w:rPr>
        <w:t xml:space="preserve"> </w:t>
      </w:r>
      <w:r w:rsidR="00AD07F5" w:rsidRPr="009F1765">
        <w:rPr>
          <w:sz w:val="20"/>
          <w:szCs w:val="20"/>
        </w:rPr>
        <w:t>Baška</w:t>
      </w:r>
      <w:r w:rsidRPr="009F1765">
        <w:rPr>
          <w:sz w:val="20"/>
          <w:szCs w:val="20"/>
        </w:rPr>
        <w:t xml:space="preserve">, </w:t>
      </w:r>
    </w:p>
    <w:p w14:paraId="2574C739" w14:textId="77777777" w:rsidR="00A15D3D" w:rsidRDefault="00CC5017" w:rsidP="00A15D3D">
      <w:pPr>
        <w:pStyle w:val="Style11"/>
        <w:widowControl/>
        <w:tabs>
          <w:tab w:val="left" w:pos="2266"/>
        </w:tabs>
        <w:ind w:right="-1"/>
        <w:rPr>
          <w:sz w:val="20"/>
          <w:szCs w:val="20"/>
        </w:rPr>
      </w:pPr>
      <w:r w:rsidRPr="009F1765">
        <w:rPr>
          <w:sz w:val="20"/>
          <w:szCs w:val="20"/>
        </w:rPr>
        <w:tab/>
      </w:r>
      <w:r w:rsidR="00A15D3D">
        <w:rPr>
          <w:sz w:val="20"/>
          <w:szCs w:val="20"/>
        </w:rPr>
        <w:t>OIB: 24078212554</w:t>
      </w:r>
    </w:p>
    <w:p w14:paraId="1FDE6CCC" w14:textId="77777777" w:rsidR="00CC5017" w:rsidRPr="009F1765" w:rsidRDefault="00CC5017" w:rsidP="00CC5017">
      <w:pPr>
        <w:pStyle w:val="Style11"/>
        <w:widowControl/>
        <w:tabs>
          <w:tab w:val="left" w:pos="2266"/>
        </w:tabs>
        <w:ind w:right="-1"/>
        <w:rPr>
          <w:rStyle w:val="FontStyle125"/>
          <w:sz w:val="20"/>
          <w:szCs w:val="20"/>
        </w:rPr>
      </w:pPr>
    </w:p>
    <w:p w14:paraId="630ACF82" w14:textId="14CCFECA" w:rsidR="003E4DEB" w:rsidRPr="009F1765" w:rsidRDefault="00CC5017" w:rsidP="003E4DEB">
      <w:pPr>
        <w:pStyle w:val="Style11"/>
        <w:widowControl/>
        <w:tabs>
          <w:tab w:val="left" w:pos="2266"/>
        </w:tabs>
        <w:ind w:left="2268" w:right="-1" w:hanging="2268"/>
        <w:rPr>
          <w:rStyle w:val="FontStyle125"/>
          <w:sz w:val="20"/>
          <w:szCs w:val="20"/>
        </w:rPr>
      </w:pPr>
      <w:r w:rsidRPr="009F1765">
        <w:rPr>
          <w:rStyle w:val="FontStyle125"/>
          <w:sz w:val="20"/>
          <w:szCs w:val="20"/>
        </w:rPr>
        <w:t>GRAĐEVINA:</w:t>
      </w:r>
      <w:r w:rsidRPr="009F1765">
        <w:rPr>
          <w:rStyle w:val="FontStyle125"/>
          <w:sz w:val="20"/>
          <w:szCs w:val="20"/>
        </w:rPr>
        <w:tab/>
      </w:r>
      <w:r w:rsidR="00725F18">
        <w:rPr>
          <w:rStyle w:val="FontStyle125"/>
          <w:sz w:val="20"/>
          <w:szCs w:val="20"/>
        </w:rPr>
        <w:t xml:space="preserve">REKONSTRUKCIJA </w:t>
      </w:r>
      <w:r w:rsidR="00C3788F">
        <w:rPr>
          <w:rStyle w:val="FontStyle125"/>
          <w:sz w:val="20"/>
          <w:szCs w:val="20"/>
        </w:rPr>
        <w:t>DOMA KUL</w:t>
      </w:r>
      <w:r w:rsidR="003E4DEB">
        <w:rPr>
          <w:rStyle w:val="FontStyle125"/>
          <w:sz w:val="20"/>
          <w:szCs w:val="20"/>
        </w:rPr>
        <w:t>TURE  U INTERPRETACIJSKI  CENTAR</w:t>
      </w:r>
    </w:p>
    <w:p w14:paraId="33009AFD" w14:textId="4ECF9B49" w:rsidR="00CC5017" w:rsidRPr="009F1765" w:rsidRDefault="00CC5017" w:rsidP="00CC5017">
      <w:pPr>
        <w:pStyle w:val="Style11"/>
        <w:widowControl/>
        <w:tabs>
          <w:tab w:val="left" w:pos="2266"/>
        </w:tabs>
        <w:ind w:left="2268" w:right="-1" w:hanging="2268"/>
        <w:rPr>
          <w:rStyle w:val="FontStyle125"/>
          <w:sz w:val="20"/>
          <w:szCs w:val="20"/>
        </w:rPr>
      </w:pPr>
    </w:p>
    <w:p w14:paraId="650E4295" w14:textId="30C7A8F6" w:rsidR="00CC5017" w:rsidRPr="009F1765" w:rsidRDefault="00CC5017" w:rsidP="00CC5017">
      <w:pPr>
        <w:pStyle w:val="Style11"/>
        <w:widowControl/>
        <w:tabs>
          <w:tab w:val="left" w:pos="2270"/>
        </w:tabs>
        <w:ind w:right="-1"/>
        <w:rPr>
          <w:rStyle w:val="FontStyle125"/>
          <w:sz w:val="20"/>
          <w:szCs w:val="20"/>
        </w:rPr>
      </w:pPr>
      <w:r w:rsidRPr="009F1765">
        <w:rPr>
          <w:rStyle w:val="FontStyle125"/>
          <w:sz w:val="20"/>
          <w:szCs w:val="20"/>
        </w:rPr>
        <w:t>LOKACIJA:</w:t>
      </w:r>
      <w:r w:rsidRPr="009F1765">
        <w:rPr>
          <w:rStyle w:val="FontStyle125"/>
          <w:sz w:val="20"/>
          <w:szCs w:val="20"/>
        </w:rPr>
        <w:tab/>
      </w:r>
      <w:r w:rsidR="009F1765" w:rsidRPr="009F1765">
        <w:rPr>
          <w:rStyle w:val="FontStyle125"/>
          <w:sz w:val="20"/>
          <w:szCs w:val="20"/>
        </w:rPr>
        <w:t>BAŠKA, K.Č. 1855</w:t>
      </w:r>
      <w:r w:rsidR="003E4DEB">
        <w:rPr>
          <w:rStyle w:val="FontStyle125"/>
          <w:sz w:val="20"/>
          <w:szCs w:val="20"/>
        </w:rPr>
        <w:t>/1</w:t>
      </w:r>
      <w:r w:rsidR="009F1765" w:rsidRPr="009F1765">
        <w:rPr>
          <w:rStyle w:val="FontStyle125"/>
          <w:sz w:val="20"/>
          <w:szCs w:val="20"/>
        </w:rPr>
        <w:t xml:space="preserve"> K.O. BAŠKA-NOVA</w:t>
      </w:r>
      <w:r w:rsidRPr="009F1765">
        <w:rPr>
          <w:rStyle w:val="FontStyle125"/>
          <w:sz w:val="20"/>
          <w:szCs w:val="20"/>
        </w:rPr>
        <w:t xml:space="preserve">, OPĆINA </w:t>
      </w:r>
      <w:r w:rsidR="00AD07F5" w:rsidRPr="009F1765">
        <w:rPr>
          <w:rStyle w:val="FontStyle125"/>
          <w:sz w:val="20"/>
          <w:szCs w:val="20"/>
        </w:rPr>
        <w:t>BAŠKA</w:t>
      </w:r>
    </w:p>
    <w:p w14:paraId="6F1D2844" w14:textId="77777777" w:rsidR="00CC5017" w:rsidRPr="009F1765" w:rsidRDefault="00CC5017" w:rsidP="00CC5017">
      <w:pPr>
        <w:pStyle w:val="Style11"/>
        <w:widowControl/>
        <w:tabs>
          <w:tab w:val="left" w:pos="2270"/>
        </w:tabs>
        <w:ind w:right="-1"/>
        <w:rPr>
          <w:rStyle w:val="FontStyle125"/>
          <w:sz w:val="20"/>
          <w:szCs w:val="20"/>
        </w:rPr>
      </w:pPr>
    </w:p>
    <w:p w14:paraId="4C9EA63F" w14:textId="130F46AF" w:rsidR="00CC5017" w:rsidRPr="009F1765" w:rsidRDefault="00BC7661" w:rsidP="00CC5017">
      <w:pPr>
        <w:pStyle w:val="Style11"/>
        <w:widowControl/>
        <w:tabs>
          <w:tab w:val="left" w:pos="2270"/>
        </w:tabs>
        <w:ind w:right="-1"/>
        <w:rPr>
          <w:rStyle w:val="FontStyle125"/>
          <w:sz w:val="20"/>
          <w:szCs w:val="20"/>
        </w:rPr>
      </w:pPr>
      <w:r>
        <w:rPr>
          <w:sz w:val="20"/>
          <w:szCs w:val="20"/>
        </w:rPr>
        <w:t>VRSTA PROJEKTA:</w:t>
      </w:r>
      <w:r>
        <w:rPr>
          <w:sz w:val="20"/>
          <w:szCs w:val="20"/>
        </w:rPr>
        <w:tab/>
        <w:t>IZVEDBE</w:t>
      </w:r>
      <w:r w:rsidR="00CC5017" w:rsidRPr="009F1765">
        <w:rPr>
          <w:sz w:val="20"/>
          <w:szCs w:val="20"/>
        </w:rPr>
        <w:t>NI PROJEKT</w:t>
      </w:r>
      <w:r w:rsidR="00CC5017" w:rsidRPr="009F1765">
        <w:rPr>
          <w:rStyle w:val="FontStyle125"/>
          <w:sz w:val="20"/>
          <w:szCs w:val="20"/>
        </w:rPr>
        <w:t xml:space="preserve"> - ARHITEKTURA</w:t>
      </w:r>
    </w:p>
    <w:p w14:paraId="7D5CAE4D" w14:textId="77777777" w:rsidR="00CC5017" w:rsidRPr="009F1765" w:rsidRDefault="00CC5017" w:rsidP="00CC5017">
      <w:pPr>
        <w:pStyle w:val="Style11"/>
        <w:widowControl/>
        <w:tabs>
          <w:tab w:val="left" w:pos="2270"/>
        </w:tabs>
        <w:ind w:right="-1"/>
        <w:rPr>
          <w:rStyle w:val="FontStyle125"/>
          <w:sz w:val="20"/>
          <w:szCs w:val="20"/>
        </w:rPr>
      </w:pPr>
    </w:p>
    <w:p w14:paraId="6797C3FF" w14:textId="457DF2D6" w:rsidR="00CC5017" w:rsidRPr="009F1765" w:rsidRDefault="00CC5017" w:rsidP="00CC5017">
      <w:pPr>
        <w:pStyle w:val="Style11"/>
        <w:widowControl/>
        <w:tabs>
          <w:tab w:val="left" w:pos="2270"/>
        </w:tabs>
        <w:ind w:right="-1"/>
        <w:rPr>
          <w:rStyle w:val="FontStyle125"/>
          <w:sz w:val="20"/>
          <w:szCs w:val="20"/>
        </w:rPr>
      </w:pPr>
      <w:r w:rsidRPr="009F1765">
        <w:rPr>
          <w:rStyle w:val="FontStyle125"/>
          <w:sz w:val="20"/>
          <w:szCs w:val="20"/>
        </w:rPr>
        <w:t xml:space="preserve">ZOP: </w:t>
      </w:r>
      <w:r w:rsidRPr="009F1765">
        <w:rPr>
          <w:rStyle w:val="FontStyle125"/>
          <w:sz w:val="20"/>
          <w:szCs w:val="20"/>
        </w:rPr>
        <w:tab/>
      </w:r>
      <w:r w:rsidR="008E495A">
        <w:rPr>
          <w:rStyle w:val="FontStyle125"/>
          <w:sz w:val="20"/>
          <w:szCs w:val="20"/>
        </w:rPr>
        <w:t>IP1-1/2025</w:t>
      </w:r>
    </w:p>
    <w:p w14:paraId="4446E993" w14:textId="77777777" w:rsidR="00CC5017" w:rsidRPr="009F1765" w:rsidRDefault="00CC5017" w:rsidP="00CC5017">
      <w:pPr>
        <w:spacing w:line="260" w:lineRule="exact"/>
        <w:jc w:val="both"/>
        <w:rPr>
          <w:rFonts w:ascii="Arial" w:hAnsi="Arial" w:cs="Arial"/>
          <w:b/>
        </w:rPr>
      </w:pPr>
    </w:p>
    <w:p w14:paraId="6F7B815E" w14:textId="08EF40A7" w:rsidR="00CC5017" w:rsidRPr="008E495A" w:rsidRDefault="00CC5017" w:rsidP="00CC5017">
      <w:pPr>
        <w:spacing w:line="260" w:lineRule="exact"/>
        <w:jc w:val="both"/>
        <w:rPr>
          <w:rFonts w:ascii="Arial" w:hAnsi="Arial" w:cs="Arial"/>
          <w:b/>
          <w:color w:val="00B050"/>
        </w:rPr>
      </w:pPr>
      <w:r w:rsidRPr="008829A7">
        <w:rPr>
          <w:rFonts w:ascii="Arial" w:hAnsi="Arial" w:cs="Arial"/>
          <w:b/>
        </w:rPr>
        <w:t xml:space="preserve">         </w:t>
      </w:r>
      <w:r w:rsidRPr="008829A7">
        <w:rPr>
          <w:rFonts w:ascii="Arial" w:hAnsi="Arial" w:cs="Arial"/>
          <w:b/>
        </w:rPr>
        <w:tab/>
      </w:r>
      <w:r w:rsidRPr="008829A7">
        <w:rPr>
          <w:rFonts w:ascii="Arial" w:hAnsi="Arial" w:cs="Arial"/>
          <w:b/>
        </w:rPr>
        <w:tab/>
      </w:r>
      <w:r w:rsidRPr="008829A7">
        <w:rPr>
          <w:rFonts w:ascii="Arial" w:hAnsi="Arial" w:cs="Arial"/>
          <w:b/>
        </w:rPr>
        <w:tab/>
      </w:r>
      <w:r w:rsidRPr="008829A7">
        <w:rPr>
          <w:rFonts w:ascii="Arial" w:hAnsi="Arial" w:cs="Arial"/>
          <w:b/>
        </w:rPr>
        <w:tab/>
        <w:t xml:space="preserve">        SADRŽAJ  MAPE  1</w:t>
      </w:r>
    </w:p>
    <w:p w14:paraId="701EF299" w14:textId="01E68786" w:rsidR="00CC5017" w:rsidRDefault="00CC5017" w:rsidP="00CC5017">
      <w:pPr>
        <w:spacing w:line="260" w:lineRule="exact"/>
        <w:jc w:val="both"/>
        <w:rPr>
          <w:rFonts w:ascii="Arial" w:hAnsi="Arial" w:cs="Arial"/>
        </w:rPr>
      </w:pPr>
      <w:r w:rsidRPr="008829A7">
        <w:rPr>
          <w:rFonts w:ascii="Arial" w:hAnsi="Arial" w:cs="Arial"/>
          <w:b/>
        </w:rPr>
        <w:t xml:space="preserve"> </w:t>
      </w:r>
      <w:r w:rsidRPr="008829A7">
        <w:rPr>
          <w:rFonts w:ascii="Arial" w:hAnsi="Arial" w:cs="Arial"/>
          <w:b/>
        </w:rPr>
        <w:tab/>
      </w:r>
      <w:r w:rsidRPr="008829A7">
        <w:rPr>
          <w:rFonts w:ascii="Arial" w:hAnsi="Arial" w:cs="Arial"/>
          <w:b/>
        </w:rPr>
        <w:tab/>
      </w:r>
      <w:r w:rsidRPr="008829A7">
        <w:rPr>
          <w:rFonts w:ascii="Arial" w:hAnsi="Arial" w:cs="Arial"/>
          <w:b/>
        </w:rPr>
        <w:tab/>
      </w:r>
      <w:r w:rsidRPr="008829A7">
        <w:rPr>
          <w:rFonts w:ascii="Arial" w:hAnsi="Arial" w:cs="Arial"/>
          <w:b/>
        </w:rPr>
        <w:tab/>
        <w:t xml:space="preserve">    </w:t>
      </w:r>
      <w:r w:rsidRPr="008829A7">
        <w:rPr>
          <w:rFonts w:ascii="Arial" w:hAnsi="Arial" w:cs="Arial"/>
        </w:rPr>
        <w:t>Projekt broj</w:t>
      </w:r>
      <w:r w:rsidRPr="008829A7">
        <w:rPr>
          <w:rFonts w:ascii="Arial" w:hAnsi="Arial" w:cs="Arial"/>
        </w:rPr>
        <w:tab/>
      </w:r>
      <w:r w:rsidR="008E495A">
        <w:rPr>
          <w:rFonts w:ascii="Arial" w:hAnsi="Arial" w:cs="Arial"/>
        </w:rPr>
        <w:t>IP1-1/2025</w:t>
      </w:r>
      <w:r>
        <w:rPr>
          <w:rFonts w:ascii="Arial" w:hAnsi="Arial" w:cs="Arial"/>
        </w:rPr>
        <w:t xml:space="preserve"> A</w:t>
      </w:r>
    </w:p>
    <w:p w14:paraId="27F4DC9A" w14:textId="77777777" w:rsidR="00376197" w:rsidRPr="008829A7" w:rsidRDefault="00376197" w:rsidP="00CC5017">
      <w:pPr>
        <w:spacing w:line="260" w:lineRule="exact"/>
        <w:jc w:val="both"/>
        <w:rPr>
          <w:rFonts w:ascii="Arial" w:hAnsi="Arial" w:cs="Arial"/>
          <w:b/>
        </w:rPr>
      </w:pPr>
    </w:p>
    <w:p w14:paraId="3B33CD94" w14:textId="77777777" w:rsidR="00CC5017" w:rsidRPr="008829A7" w:rsidRDefault="00CC5017" w:rsidP="00CC5017">
      <w:pPr>
        <w:widowControl w:val="0"/>
        <w:overflowPunct w:val="0"/>
        <w:autoSpaceDE w:val="0"/>
        <w:autoSpaceDN w:val="0"/>
        <w:adjustRightInd w:val="0"/>
        <w:textAlignment w:val="baseline"/>
        <w:rPr>
          <w:rFonts w:ascii="Arial" w:hAnsi="Arial" w:cs="Arial"/>
          <w:color w:val="000000"/>
          <w:lang w:eastAsia="hr-HR"/>
        </w:rPr>
      </w:pPr>
      <w:r w:rsidRPr="008829A7">
        <w:rPr>
          <w:rFonts w:ascii="Arial" w:hAnsi="Arial" w:cs="Arial"/>
          <w:color w:val="000000"/>
          <w:lang w:eastAsia="hr-HR"/>
        </w:rPr>
        <w:t>1.</w:t>
      </w:r>
      <w:r w:rsidRPr="008829A7">
        <w:rPr>
          <w:rFonts w:ascii="Arial" w:hAnsi="Arial" w:cs="Arial"/>
          <w:color w:val="000000"/>
          <w:lang w:eastAsia="hr-HR"/>
        </w:rPr>
        <w:tab/>
        <w:t>NASLOVNICA</w:t>
      </w:r>
    </w:p>
    <w:p w14:paraId="4D62742B" w14:textId="77777777" w:rsidR="00CC5017" w:rsidRPr="008829A7" w:rsidRDefault="00CC5017" w:rsidP="00CC5017">
      <w:pPr>
        <w:widowControl w:val="0"/>
        <w:overflowPunct w:val="0"/>
        <w:autoSpaceDE w:val="0"/>
        <w:autoSpaceDN w:val="0"/>
        <w:adjustRightInd w:val="0"/>
        <w:textAlignment w:val="baseline"/>
        <w:rPr>
          <w:rFonts w:ascii="Arial" w:hAnsi="Arial" w:cs="Arial"/>
          <w:color w:val="000000"/>
          <w:lang w:eastAsia="hr-HR"/>
        </w:rPr>
      </w:pPr>
      <w:r w:rsidRPr="008829A7">
        <w:rPr>
          <w:rFonts w:ascii="Arial" w:hAnsi="Arial" w:cs="Arial"/>
          <w:color w:val="000000"/>
          <w:lang w:eastAsia="hr-HR"/>
        </w:rPr>
        <w:t>2.</w:t>
      </w:r>
      <w:r w:rsidRPr="008829A7">
        <w:rPr>
          <w:rFonts w:ascii="Arial" w:hAnsi="Arial" w:cs="Arial"/>
          <w:color w:val="000000"/>
          <w:lang w:eastAsia="hr-HR"/>
        </w:rPr>
        <w:tab/>
        <w:t>POPIS  MAPA, POPIS  MAPA  ELEBORATA</w:t>
      </w:r>
    </w:p>
    <w:p w14:paraId="550F6173" w14:textId="77777777" w:rsidR="00CC5017" w:rsidRPr="008829A7" w:rsidRDefault="00CC5017" w:rsidP="00CC5017">
      <w:pPr>
        <w:widowControl w:val="0"/>
        <w:overflowPunct w:val="0"/>
        <w:autoSpaceDE w:val="0"/>
        <w:autoSpaceDN w:val="0"/>
        <w:adjustRightInd w:val="0"/>
        <w:textAlignment w:val="baseline"/>
        <w:rPr>
          <w:rFonts w:ascii="Arial" w:hAnsi="Arial" w:cs="Arial"/>
          <w:color w:val="000000"/>
          <w:lang w:eastAsia="hr-HR"/>
        </w:rPr>
      </w:pPr>
      <w:r w:rsidRPr="008829A7">
        <w:rPr>
          <w:rFonts w:ascii="Arial" w:hAnsi="Arial" w:cs="Arial"/>
          <w:color w:val="000000"/>
          <w:lang w:eastAsia="hr-HR"/>
        </w:rPr>
        <w:t xml:space="preserve">             I  POPIS   PROJEKTANATA  I  SURADNIKA</w:t>
      </w:r>
    </w:p>
    <w:p w14:paraId="4A1A4BB9" w14:textId="77777777" w:rsidR="00CC5017" w:rsidRPr="008829A7" w:rsidRDefault="00CC5017" w:rsidP="00CC5017">
      <w:pPr>
        <w:widowControl w:val="0"/>
        <w:overflowPunct w:val="0"/>
        <w:autoSpaceDE w:val="0"/>
        <w:autoSpaceDN w:val="0"/>
        <w:adjustRightInd w:val="0"/>
        <w:textAlignment w:val="baseline"/>
        <w:rPr>
          <w:rFonts w:ascii="Arial" w:hAnsi="Arial" w:cs="Arial"/>
          <w:color w:val="000000"/>
          <w:lang w:eastAsia="hr-HR"/>
        </w:rPr>
      </w:pPr>
    </w:p>
    <w:p w14:paraId="6DD7D4F7" w14:textId="77777777" w:rsidR="00CC5017" w:rsidRDefault="00CC5017" w:rsidP="00CC5017">
      <w:pPr>
        <w:widowControl w:val="0"/>
        <w:overflowPunct w:val="0"/>
        <w:autoSpaceDE w:val="0"/>
        <w:autoSpaceDN w:val="0"/>
        <w:adjustRightInd w:val="0"/>
        <w:textAlignment w:val="baseline"/>
        <w:rPr>
          <w:rFonts w:ascii="Arial" w:hAnsi="Arial" w:cs="Arial"/>
          <w:b/>
          <w:bCs/>
          <w:lang w:eastAsia="hr-HR"/>
        </w:rPr>
      </w:pPr>
      <w:r w:rsidRPr="008829A7">
        <w:rPr>
          <w:rFonts w:ascii="Arial" w:hAnsi="Arial" w:cs="Arial"/>
          <w:b/>
          <w:bCs/>
          <w:color w:val="000000"/>
          <w:lang w:eastAsia="hr-HR"/>
        </w:rPr>
        <w:t xml:space="preserve">A. </w:t>
      </w:r>
      <w:r w:rsidRPr="008829A7">
        <w:rPr>
          <w:rFonts w:ascii="Arial" w:hAnsi="Arial" w:cs="Arial"/>
          <w:b/>
          <w:bCs/>
          <w:color w:val="000000"/>
          <w:lang w:eastAsia="hr-HR"/>
        </w:rPr>
        <w:tab/>
      </w:r>
      <w:r w:rsidRPr="008829A7">
        <w:rPr>
          <w:rFonts w:ascii="Arial" w:hAnsi="Arial" w:cs="Arial"/>
          <w:b/>
          <w:bCs/>
          <w:lang w:eastAsia="hr-HR"/>
        </w:rPr>
        <w:t xml:space="preserve">ISPRAVE  I  IZJAVE </w:t>
      </w:r>
    </w:p>
    <w:p w14:paraId="5C80F61D" w14:textId="77777777" w:rsidR="004216BB" w:rsidRPr="008829A7" w:rsidRDefault="004216BB" w:rsidP="00CC5017">
      <w:pPr>
        <w:widowControl w:val="0"/>
        <w:overflowPunct w:val="0"/>
        <w:autoSpaceDE w:val="0"/>
        <w:autoSpaceDN w:val="0"/>
        <w:adjustRightInd w:val="0"/>
        <w:textAlignment w:val="baseline"/>
        <w:rPr>
          <w:rFonts w:ascii="Arial" w:hAnsi="Arial" w:cs="Arial"/>
          <w:b/>
          <w:bCs/>
          <w:lang w:eastAsia="hr-HR"/>
        </w:rPr>
      </w:pPr>
    </w:p>
    <w:p w14:paraId="0C1202FE" w14:textId="77777777" w:rsidR="00CC5017" w:rsidRPr="008829A7" w:rsidRDefault="00CC5017" w:rsidP="00CC5017">
      <w:pPr>
        <w:widowControl w:val="0"/>
        <w:overflowPunct w:val="0"/>
        <w:autoSpaceDE w:val="0"/>
        <w:autoSpaceDN w:val="0"/>
        <w:adjustRightInd w:val="0"/>
        <w:ind w:left="709"/>
        <w:textAlignment w:val="baseline"/>
        <w:rPr>
          <w:rFonts w:ascii="Arial" w:hAnsi="Arial" w:cs="Arial"/>
          <w:lang w:eastAsia="hr-HR"/>
        </w:rPr>
      </w:pPr>
      <w:r w:rsidRPr="008829A7">
        <w:rPr>
          <w:rFonts w:ascii="Arial" w:hAnsi="Arial" w:cs="Arial"/>
          <w:lang w:eastAsia="hr-HR"/>
        </w:rPr>
        <w:t>1. Izvod iz sudskog registra  - PMC d.o.o.-Rijeka</w:t>
      </w:r>
    </w:p>
    <w:p w14:paraId="2A09761C" w14:textId="77777777" w:rsidR="00CC5017" w:rsidRPr="008829A7" w:rsidRDefault="00CC5017" w:rsidP="00CC5017">
      <w:pPr>
        <w:widowControl w:val="0"/>
        <w:overflowPunct w:val="0"/>
        <w:autoSpaceDE w:val="0"/>
        <w:autoSpaceDN w:val="0"/>
        <w:adjustRightInd w:val="0"/>
        <w:ind w:left="709"/>
        <w:textAlignment w:val="baseline"/>
        <w:rPr>
          <w:rFonts w:ascii="Arial" w:hAnsi="Arial" w:cs="Arial"/>
          <w:lang w:eastAsia="hr-HR"/>
        </w:rPr>
      </w:pPr>
      <w:r w:rsidRPr="008829A7">
        <w:rPr>
          <w:rFonts w:ascii="Arial" w:hAnsi="Arial" w:cs="Arial"/>
          <w:lang w:eastAsia="hr-HR"/>
        </w:rPr>
        <w:t xml:space="preserve">2. Rješenje o imenovanju gl. projektanta </w:t>
      </w:r>
    </w:p>
    <w:p w14:paraId="4804CD9D" w14:textId="77777777" w:rsidR="00CC5017" w:rsidRPr="008829A7" w:rsidRDefault="00CC5017" w:rsidP="00CC5017">
      <w:pPr>
        <w:widowControl w:val="0"/>
        <w:overflowPunct w:val="0"/>
        <w:autoSpaceDE w:val="0"/>
        <w:autoSpaceDN w:val="0"/>
        <w:adjustRightInd w:val="0"/>
        <w:ind w:left="709"/>
        <w:textAlignment w:val="baseline"/>
        <w:rPr>
          <w:rFonts w:ascii="Arial" w:hAnsi="Arial" w:cs="Arial"/>
          <w:lang w:eastAsia="hr-HR"/>
        </w:rPr>
      </w:pPr>
      <w:r w:rsidRPr="008829A7">
        <w:rPr>
          <w:rFonts w:ascii="Arial" w:hAnsi="Arial" w:cs="Arial"/>
          <w:lang w:eastAsia="hr-HR"/>
        </w:rPr>
        <w:t xml:space="preserve">3. Rješenje Komore  o imenovanju ovl.arhitekta   </w:t>
      </w:r>
    </w:p>
    <w:p w14:paraId="7B50D7C6" w14:textId="55334190" w:rsidR="00CC5017" w:rsidRPr="008829A7" w:rsidRDefault="00CC5017" w:rsidP="00CC5017">
      <w:pPr>
        <w:widowControl w:val="0"/>
        <w:overflowPunct w:val="0"/>
        <w:autoSpaceDE w:val="0"/>
        <w:autoSpaceDN w:val="0"/>
        <w:adjustRightInd w:val="0"/>
        <w:ind w:left="709"/>
        <w:textAlignment w:val="baseline"/>
        <w:rPr>
          <w:rFonts w:ascii="Arial" w:hAnsi="Arial" w:cs="Arial"/>
          <w:lang w:eastAsia="hr-HR"/>
        </w:rPr>
      </w:pPr>
      <w:r w:rsidRPr="008829A7">
        <w:rPr>
          <w:rFonts w:ascii="Arial" w:hAnsi="Arial" w:cs="Arial"/>
          <w:lang w:eastAsia="hr-HR"/>
        </w:rPr>
        <w:t>4. Izjava projektanta glavnog projektanta o usklađenosti</w:t>
      </w:r>
      <w:r>
        <w:rPr>
          <w:rFonts w:ascii="Arial" w:hAnsi="Arial" w:cs="Arial"/>
          <w:lang w:eastAsia="hr-HR"/>
        </w:rPr>
        <w:t xml:space="preserve"> sa PPU Općine </w:t>
      </w:r>
      <w:r w:rsidR="00AD07F5">
        <w:rPr>
          <w:rFonts w:ascii="Arial" w:hAnsi="Arial" w:cs="Arial"/>
          <w:lang w:eastAsia="hr-HR"/>
        </w:rPr>
        <w:t>Baška</w:t>
      </w:r>
      <w:r>
        <w:rPr>
          <w:rFonts w:ascii="Arial" w:hAnsi="Arial" w:cs="Arial"/>
          <w:lang w:eastAsia="hr-HR"/>
        </w:rPr>
        <w:t xml:space="preserve"> </w:t>
      </w:r>
    </w:p>
    <w:p w14:paraId="6772BBAA" w14:textId="77777777" w:rsidR="00CC5017" w:rsidRPr="008829A7" w:rsidRDefault="00CC5017" w:rsidP="00CC5017">
      <w:pPr>
        <w:pStyle w:val="Naslov1"/>
        <w:ind w:left="709"/>
        <w:rPr>
          <w:rFonts w:ascii="Arial" w:hAnsi="Arial" w:cs="Arial"/>
          <w:b w:val="0"/>
          <w:bCs/>
          <w:lang w:eastAsia="hr-HR"/>
        </w:rPr>
      </w:pPr>
      <w:r w:rsidRPr="008829A7">
        <w:rPr>
          <w:rFonts w:ascii="Arial" w:hAnsi="Arial" w:cs="Arial"/>
          <w:b w:val="0"/>
          <w:bCs/>
          <w:lang w:eastAsia="hr-HR"/>
        </w:rPr>
        <w:t>5. Izjava glavnog projektanta da su sastavni dijelovi projekta usklađeni</w:t>
      </w:r>
    </w:p>
    <w:p w14:paraId="78DF7867" w14:textId="0F4EC8FB" w:rsidR="00CC5017" w:rsidRPr="00D00D2D" w:rsidRDefault="00CC5017" w:rsidP="004216BB">
      <w:pPr>
        <w:autoSpaceDE w:val="0"/>
        <w:autoSpaceDN w:val="0"/>
        <w:adjustRightInd w:val="0"/>
        <w:ind w:left="709"/>
        <w:rPr>
          <w:rFonts w:ascii="Arial" w:hAnsi="Arial" w:cs="Arial"/>
          <w:color w:val="231F20"/>
        </w:rPr>
      </w:pPr>
      <w:r w:rsidRPr="008829A7">
        <w:rPr>
          <w:rFonts w:ascii="Arial" w:hAnsi="Arial" w:cs="Arial"/>
          <w:bCs/>
          <w:lang w:eastAsia="hr-HR"/>
        </w:rPr>
        <w:t>6. Isprava o zaštiti od požara</w:t>
      </w:r>
      <w:r>
        <w:rPr>
          <w:rFonts w:ascii="Arial" w:hAnsi="Arial" w:cs="Arial"/>
          <w:bCs/>
          <w:lang w:eastAsia="hr-HR"/>
        </w:rPr>
        <w:br/>
        <w:t>7. Izjava projektanta o primijenj</w:t>
      </w:r>
      <w:r w:rsidR="004216BB">
        <w:rPr>
          <w:rFonts w:ascii="Arial" w:hAnsi="Arial" w:cs="Arial"/>
          <w:bCs/>
          <w:lang w:eastAsia="hr-HR"/>
        </w:rPr>
        <w:t>enim  propisima, zakonima i dr.</w:t>
      </w:r>
    </w:p>
    <w:p w14:paraId="301AF989" w14:textId="77777777" w:rsidR="00CC5017" w:rsidRPr="00D00D2D" w:rsidRDefault="00CC5017" w:rsidP="00CC5017">
      <w:pPr>
        <w:widowControl w:val="0"/>
        <w:overflowPunct w:val="0"/>
        <w:autoSpaceDE w:val="0"/>
        <w:autoSpaceDN w:val="0"/>
        <w:adjustRightInd w:val="0"/>
        <w:ind w:left="709"/>
        <w:textAlignment w:val="baseline"/>
        <w:rPr>
          <w:rFonts w:ascii="Arial" w:hAnsi="Arial" w:cs="Arial"/>
          <w:b/>
          <w:color w:val="000000"/>
          <w:lang w:eastAsia="hr-HR"/>
        </w:rPr>
      </w:pPr>
    </w:p>
    <w:p w14:paraId="4147106F" w14:textId="77777777" w:rsidR="00094D0D" w:rsidRDefault="00CC5017" w:rsidP="00CC5017">
      <w:pPr>
        <w:widowControl w:val="0"/>
        <w:overflowPunct w:val="0"/>
        <w:autoSpaceDE w:val="0"/>
        <w:autoSpaceDN w:val="0"/>
        <w:adjustRightInd w:val="0"/>
        <w:ind w:left="708"/>
        <w:textAlignment w:val="baseline"/>
        <w:rPr>
          <w:rFonts w:ascii="Arial" w:hAnsi="Arial" w:cs="Arial"/>
          <w:b/>
          <w:color w:val="000000"/>
          <w:lang w:eastAsia="hr-HR"/>
        </w:rPr>
      </w:pPr>
      <w:r w:rsidRPr="00D00D2D">
        <w:rPr>
          <w:rFonts w:ascii="Arial" w:hAnsi="Arial" w:cs="Arial"/>
          <w:b/>
          <w:color w:val="000000"/>
          <w:lang w:eastAsia="hr-HR"/>
        </w:rPr>
        <w:t>POSEBNI UVJETI</w:t>
      </w:r>
    </w:p>
    <w:p w14:paraId="6CEC64D3" w14:textId="77777777" w:rsidR="00094D0D" w:rsidRDefault="00094D0D" w:rsidP="00CC5017">
      <w:pPr>
        <w:widowControl w:val="0"/>
        <w:overflowPunct w:val="0"/>
        <w:autoSpaceDE w:val="0"/>
        <w:autoSpaceDN w:val="0"/>
        <w:adjustRightInd w:val="0"/>
        <w:ind w:left="708"/>
        <w:textAlignment w:val="baseline"/>
        <w:rPr>
          <w:rFonts w:ascii="Arial" w:hAnsi="Arial" w:cs="Arial"/>
          <w:b/>
          <w:color w:val="000000"/>
          <w:lang w:eastAsia="hr-HR"/>
        </w:rPr>
      </w:pPr>
    </w:p>
    <w:p w14:paraId="04669FA5" w14:textId="43E4F2A1" w:rsidR="00094D0D" w:rsidRDefault="00094D0D" w:rsidP="00094D0D">
      <w:pPr>
        <w:rPr>
          <w:rFonts w:ascii="Arial" w:hAnsi="Arial" w:cs="Arial"/>
        </w:rPr>
      </w:pPr>
      <w:r>
        <w:rPr>
          <w:rFonts w:ascii="Arial" w:hAnsi="Arial" w:cs="Arial"/>
        </w:rPr>
        <w:t xml:space="preserve"> </w:t>
      </w:r>
      <w:r>
        <w:rPr>
          <w:rFonts w:ascii="Arial" w:hAnsi="Arial" w:cs="Arial"/>
        </w:rPr>
        <w:tab/>
        <w:t>- HAKOM i Hrvatski Telekom</w:t>
      </w:r>
    </w:p>
    <w:p w14:paraId="70072CF8" w14:textId="413CED9E" w:rsidR="00094D0D" w:rsidRDefault="00094D0D" w:rsidP="00094D0D">
      <w:pPr>
        <w:rPr>
          <w:rFonts w:ascii="Arial" w:hAnsi="Arial" w:cs="Arial"/>
        </w:rPr>
      </w:pPr>
      <w:r>
        <w:rPr>
          <w:rFonts w:ascii="Arial" w:hAnsi="Arial" w:cs="Arial"/>
        </w:rPr>
        <w:t xml:space="preserve"> </w:t>
      </w:r>
      <w:r>
        <w:rPr>
          <w:rFonts w:ascii="Arial" w:hAnsi="Arial" w:cs="Arial"/>
        </w:rPr>
        <w:tab/>
        <w:t>- HEP , Elektroprimorje Rijeka, Pogon Krk</w:t>
      </w:r>
    </w:p>
    <w:p w14:paraId="5E55107E" w14:textId="7706BC4F" w:rsidR="00094D0D" w:rsidRDefault="00094D0D" w:rsidP="00094D0D">
      <w:pPr>
        <w:rPr>
          <w:rFonts w:ascii="Arial" w:hAnsi="Arial" w:cs="Arial"/>
        </w:rPr>
      </w:pPr>
      <w:r>
        <w:rPr>
          <w:rFonts w:ascii="Arial" w:hAnsi="Arial" w:cs="Arial"/>
        </w:rPr>
        <w:t xml:space="preserve"> </w:t>
      </w:r>
      <w:r>
        <w:rPr>
          <w:rFonts w:ascii="Arial" w:hAnsi="Arial" w:cs="Arial"/>
        </w:rPr>
        <w:tab/>
        <w:t xml:space="preserve">- Ministarstvo zdravstva, Uprava za sanitarnu inspekciju, Sektor županijske sanitarne </w:t>
      </w:r>
      <w:r>
        <w:rPr>
          <w:rFonts w:ascii="Arial" w:hAnsi="Arial" w:cs="Arial"/>
        </w:rPr>
        <w:br/>
        <w:t xml:space="preserve"> </w:t>
      </w:r>
      <w:r>
        <w:rPr>
          <w:rFonts w:ascii="Arial" w:hAnsi="Arial" w:cs="Arial"/>
        </w:rPr>
        <w:tab/>
        <w:t xml:space="preserve">   inspekcije, Služba za istru i primorje, Ispostava Krk</w:t>
      </w:r>
    </w:p>
    <w:p w14:paraId="006688EB" w14:textId="348F42E9" w:rsidR="00094D0D" w:rsidRDefault="00094D0D" w:rsidP="00094D0D">
      <w:pPr>
        <w:rPr>
          <w:rFonts w:ascii="Arial" w:hAnsi="Arial" w:cs="Arial"/>
        </w:rPr>
      </w:pPr>
      <w:r>
        <w:rPr>
          <w:rFonts w:ascii="Arial" w:hAnsi="Arial" w:cs="Arial"/>
        </w:rPr>
        <w:t xml:space="preserve"> </w:t>
      </w:r>
      <w:r>
        <w:rPr>
          <w:rFonts w:ascii="Arial" w:hAnsi="Arial" w:cs="Arial"/>
        </w:rPr>
        <w:tab/>
        <w:t xml:space="preserve">- Ministarstvo kulture, Uprava za zaštitu kulturne baštine, Konzervatorski odjel u Rijeci </w:t>
      </w:r>
      <w:r>
        <w:rPr>
          <w:rFonts w:ascii="Arial" w:hAnsi="Arial" w:cs="Arial"/>
        </w:rPr>
        <w:br/>
        <w:t xml:space="preserve"> </w:t>
      </w:r>
      <w:r>
        <w:rPr>
          <w:rFonts w:ascii="Arial" w:hAnsi="Arial" w:cs="Arial"/>
        </w:rPr>
        <w:tab/>
        <w:t xml:space="preserve">- MUP PU Primorsko-goranska-Rijeka, Sektor upravnih i inspekcijskih poslova, inspektorat </w:t>
      </w:r>
      <w:r>
        <w:rPr>
          <w:rFonts w:ascii="Arial" w:hAnsi="Arial" w:cs="Arial"/>
        </w:rPr>
        <w:br/>
        <w:t xml:space="preserve"> </w:t>
      </w:r>
      <w:r>
        <w:rPr>
          <w:rFonts w:ascii="Arial" w:hAnsi="Arial" w:cs="Arial"/>
        </w:rPr>
        <w:tab/>
        <w:t xml:space="preserve">  unutarnjih poslova </w:t>
      </w:r>
      <w:r>
        <w:rPr>
          <w:rFonts w:ascii="Arial" w:hAnsi="Arial" w:cs="Arial"/>
        </w:rPr>
        <w:br/>
        <w:t xml:space="preserve"> </w:t>
      </w:r>
      <w:r>
        <w:rPr>
          <w:rFonts w:ascii="Arial" w:hAnsi="Arial" w:cs="Arial"/>
        </w:rPr>
        <w:tab/>
        <w:t>- Ponikve Krk, vodovod</w:t>
      </w:r>
    </w:p>
    <w:p w14:paraId="789F5C5C" w14:textId="2A7062E9" w:rsidR="00094D0D" w:rsidRDefault="00094D0D" w:rsidP="00094D0D">
      <w:pPr>
        <w:rPr>
          <w:rFonts w:ascii="Arial" w:hAnsi="Arial" w:cs="Arial"/>
        </w:rPr>
      </w:pPr>
      <w:r>
        <w:rPr>
          <w:rFonts w:ascii="Arial" w:hAnsi="Arial" w:cs="Arial"/>
        </w:rPr>
        <w:t xml:space="preserve"> </w:t>
      </w:r>
      <w:r>
        <w:rPr>
          <w:rFonts w:ascii="Arial" w:hAnsi="Arial" w:cs="Arial"/>
        </w:rPr>
        <w:tab/>
        <w:t>- HRVATSKE VODE VGO za slivove sjevernog Jadrana</w:t>
      </w:r>
    </w:p>
    <w:p w14:paraId="4593A10F" w14:textId="58731078" w:rsidR="00CC5017" w:rsidRPr="00D00D2D" w:rsidRDefault="00CC5017" w:rsidP="00CC5017">
      <w:pPr>
        <w:widowControl w:val="0"/>
        <w:overflowPunct w:val="0"/>
        <w:autoSpaceDE w:val="0"/>
        <w:autoSpaceDN w:val="0"/>
        <w:adjustRightInd w:val="0"/>
        <w:ind w:left="708"/>
        <w:textAlignment w:val="baseline"/>
        <w:rPr>
          <w:rFonts w:ascii="Arial" w:hAnsi="Arial" w:cs="Arial"/>
          <w:color w:val="000000"/>
          <w:lang w:eastAsia="hr-HR"/>
        </w:rPr>
      </w:pPr>
    </w:p>
    <w:p w14:paraId="5F846BD7" w14:textId="77777777" w:rsidR="00CC5017" w:rsidRDefault="00CC5017" w:rsidP="00CC5017">
      <w:pPr>
        <w:keepNext/>
        <w:widowControl w:val="0"/>
        <w:overflowPunct w:val="0"/>
        <w:autoSpaceDE w:val="0"/>
        <w:autoSpaceDN w:val="0"/>
        <w:adjustRightInd w:val="0"/>
        <w:textAlignment w:val="baseline"/>
        <w:outlineLvl w:val="3"/>
        <w:rPr>
          <w:rFonts w:ascii="Arial" w:hAnsi="Arial" w:cs="Arial"/>
          <w:noProof/>
          <w:color w:val="000000"/>
          <w:lang w:eastAsia="hr-HR"/>
        </w:rPr>
      </w:pPr>
      <w:r w:rsidRPr="008829A7">
        <w:rPr>
          <w:rFonts w:ascii="Arial" w:hAnsi="Arial" w:cs="Arial"/>
          <w:b/>
          <w:noProof/>
          <w:color w:val="000000"/>
          <w:lang w:eastAsia="hr-HR"/>
        </w:rPr>
        <w:t>B.</w:t>
      </w:r>
      <w:r w:rsidRPr="008829A7">
        <w:rPr>
          <w:rFonts w:ascii="Arial" w:hAnsi="Arial" w:cs="Arial"/>
          <w:b/>
          <w:noProof/>
          <w:color w:val="000000"/>
          <w:lang w:eastAsia="hr-HR"/>
        </w:rPr>
        <w:tab/>
        <w:t>TEHNIČKI  DIO PROJEKTA</w:t>
      </w:r>
      <w:r w:rsidRPr="008829A7">
        <w:rPr>
          <w:rFonts w:ascii="Arial" w:hAnsi="Arial" w:cs="Arial"/>
          <w:b/>
          <w:noProof/>
          <w:color w:val="000000"/>
          <w:lang w:eastAsia="hr-HR"/>
        </w:rPr>
        <w:br/>
      </w:r>
      <w:r w:rsidRPr="008829A7">
        <w:rPr>
          <w:rFonts w:ascii="Arial" w:hAnsi="Arial" w:cs="Arial"/>
          <w:noProof/>
          <w:color w:val="000000"/>
          <w:lang w:eastAsia="hr-HR"/>
        </w:rPr>
        <w:br/>
      </w:r>
      <w:r w:rsidRPr="008829A7">
        <w:rPr>
          <w:rFonts w:ascii="Arial" w:hAnsi="Arial" w:cs="Arial"/>
          <w:bCs/>
          <w:lang w:eastAsia="hr-HR"/>
        </w:rPr>
        <w:tab/>
        <w:t xml:space="preserve"> B.1. </w:t>
      </w:r>
      <w:r w:rsidRPr="008829A7">
        <w:rPr>
          <w:rFonts w:ascii="Arial" w:hAnsi="Arial" w:cs="Arial"/>
          <w:bCs/>
          <w:lang w:eastAsia="hr-HR"/>
        </w:rPr>
        <w:tab/>
        <w:t>JEDINSTVENI OPIS ZAHVATA U PROSTORU</w:t>
      </w:r>
      <w:r w:rsidRPr="008829A7">
        <w:rPr>
          <w:rFonts w:ascii="Arial" w:hAnsi="Arial" w:cs="Arial"/>
          <w:bCs/>
          <w:lang w:eastAsia="hr-HR"/>
        </w:rPr>
        <w:br/>
      </w:r>
      <w:r w:rsidRPr="008829A7">
        <w:rPr>
          <w:rFonts w:ascii="Arial" w:hAnsi="Arial" w:cs="Arial"/>
          <w:noProof/>
          <w:color w:val="000000"/>
          <w:lang w:eastAsia="hr-HR"/>
        </w:rPr>
        <w:t xml:space="preserve"> </w:t>
      </w:r>
      <w:r w:rsidRPr="008829A7">
        <w:rPr>
          <w:rFonts w:ascii="Arial" w:hAnsi="Arial" w:cs="Arial"/>
          <w:noProof/>
          <w:color w:val="000000"/>
          <w:lang w:eastAsia="hr-HR"/>
        </w:rPr>
        <w:tab/>
      </w:r>
      <w:r w:rsidRPr="008829A7">
        <w:rPr>
          <w:rFonts w:ascii="Arial" w:hAnsi="Arial" w:cs="Arial"/>
          <w:noProof/>
          <w:color w:val="000000"/>
          <w:lang w:eastAsia="hr-HR"/>
        </w:rPr>
        <w:tab/>
        <w:t xml:space="preserve"> I  ZAJEDNIČKI TEHNIČKI OPIS</w:t>
      </w:r>
    </w:p>
    <w:p w14:paraId="7889A8EC" w14:textId="77777777" w:rsidR="004216BB" w:rsidRPr="008829A7" w:rsidRDefault="004216BB" w:rsidP="00CC5017">
      <w:pPr>
        <w:keepNext/>
        <w:widowControl w:val="0"/>
        <w:overflowPunct w:val="0"/>
        <w:autoSpaceDE w:val="0"/>
        <w:autoSpaceDN w:val="0"/>
        <w:adjustRightInd w:val="0"/>
        <w:textAlignment w:val="baseline"/>
        <w:outlineLvl w:val="3"/>
        <w:rPr>
          <w:rFonts w:ascii="Arial" w:hAnsi="Arial" w:cs="Arial"/>
          <w:noProof/>
          <w:color w:val="000000"/>
          <w:lang w:eastAsia="hr-HR"/>
        </w:rPr>
      </w:pPr>
    </w:p>
    <w:p w14:paraId="7629F942" w14:textId="77777777" w:rsidR="00CC5017" w:rsidRPr="008829A7" w:rsidRDefault="00CC5017" w:rsidP="00CC5017">
      <w:pPr>
        <w:keepNext/>
        <w:widowControl w:val="0"/>
        <w:overflowPunct w:val="0"/>
        <w:autoSpaceDE w:val="0"/>
        <w:autoSpaceDN w:val="0"/>
        <w:adjustRightInd w:val="0"/>
        <w:textAlignment w:val="baseline"/>
        <w:outlineLvl w:val="3"/>
        <w:rPr>
          <w:rFonts w:ascii="Arial" w:hAnsi="Arial" w:cs="Arial"/>
          <w:bCs/>
          <w:lang w:eastAsia="hr-HR"/>
        </w:rPr>
      </w:pPr>
      <w:r w:rsidRPr="008829A7">
        <w:rPr>
          <w:rFonts w:ascii="Arial" w:hAnsi="Arial" w:cs="Arial"/>
          <w:bCs/>
          <w:lang w:eastAsia="hr-HR"/>
        </w:rPr>
        <w:t xml:space="preserve"> </w:t>
      </w:r>
      <w:r w:rsidRPr="008829A7">
        <w:rPr>
          <w:rFonts w:ascii="Arial" w:hAnsi="Arial" w:cs="Arial"/>
          <w:bCs/>
          <w:lang w:eastAsia="hr-HR"/>
        </w:rPr>
        <w:tab/>
        <w:t xml:space="preserve"> B.2.</w:t>
      </w:r>
      <w:r w:rsidRPr="008829A7">
        <w:rPr>
          <w:rFonts w:ascii="Arial" w:hAnsi="Arial" w:cs="Arial"/>
          <w:bCs/>
          <w:lang w:eastAsia="hr-HR"/>
        </w:rPr>
        <w:tab/>
        <w:t>TEHNIČKI  OPIS</w:t>
      </w:r>
    </w:p>
    <w:p w14:paraId="434C573B" w14:textId="77777777" w:rsidR="00CC5017" w:rsidRPr="008829A7" w:rsidRDefault="00CC5017" w:rsidP="00CC5017">
      <w:pPr>
        <w:keepNext/>
        <w:widowControl w:val="0"/>
        <w:overflowPunct w:val="0"/>
        <w:autoSpaceDE w:val="0"/>
        <w:autoSpaceDN w:val="0"/>
        <w:adjustRightInd w:val="0"/>
        <w:textAlignment w:val="baseline"/>
        <w:outlineLvl w:val="3"/>
        <w:rPr>
          <w:rFonts w:ascii="Arial" w:hAnsi="Arial" w:cs="Arial"/>
          <w:bCs/>
          <w:lang w:eastAsia="hr-HR"/>
        </w:rPr>
      </w:pPr>
      <w:r w:rsidRPr="008829A7">
        <w:rPr>
          <w:rFonts w:ascii="Arial" w:hAnsi="Arial" w:cs="Arial"/>
          <w:bCs/>
          <w:lang w:eastAsia="hr-HR"/>
        </w:rPr>
        <w:t xml:space="preserve"> </w:t>
      </w:r>
      <w:r w:rsidRPr="008829A7">
        <w:rPr>
          <w:rFonts w:ascii="Arial" w:hAnsi="Arial" w:cs="Arial"/>
          <w:bCs/>
          <w:lang w:eastAsia="hr-HR"/>
        </w:rPr>
        <w:tab/>
      </w:r>
      <w:r w:rsidRPr="008829A7">
        <w:rPr>
          <w:rFonts w:ascii="Arial" w:hAnsi="Arial" w:cs="Arial"/>
          <w:bCs/>
          <w:lang w:eastAsia="hr-HR"/>
        </w:rPr>
        <w:tab/>
        <w:t>B.2.1.</w:t>
      </w:r>
      <w:r w:rsidRPr="008829A7">
        <w:rPr>
          <w:rFonts w:ascii="Arial" w:hAnsi="Arial" w:cs="Arial"/>
          <w:bCs/>
          <w:lang w:eastAsia="hr-HR"/>
        </w:rPr>
        <w:tab/>
        <w:t xml:space="preserve">Tehnički opis </w:t>
      </w:r>
    </w:p>
    <w:p w14:paraId="62BB4ED2" w14:textId="77777777" w:rsidR="00CC5017" w:rsidRPr="008829A7" w:rsidRDefault="00CC5017" w:rsidP="00CC5017">
      <w:pPr>
        <w:widowControl w:val="0"/>
        <w:overflowPunct w:val="0"/>
        <w:autoSpaceDE w:val="0"/>
        <w:autoSpaceDN w:val="0"/>
        <w:adjustRightInd w:val="0"/>
        <w:textAlignment w:val="baseline"/>
        <w:rPr>
          <w:rFonts w:ascii="Arial" w:hAnsi="Arial" w:cs="Arial"/>
          <w:color w:val="000000"/>
          <w:lang w:eastAsia="hr-HR"/>
        </w:rPr>
      </w:pPr>
      <w:r w:rsidRPr="008829A7">
        <w:rPr>
          <w:rFonts w:ascii="Arial" w:hAnsi="Arial" w:cs="Arial"/>
          <w:color w:val="000000"/>
          <w:lang w:eastAsia="hr-HR"/>
        </w:rPr>
        <w:t xml:space="preserve">  </w:t>
      </w:r>
      <w:r w:rsidRPr="008829A7">
        <w:rPr>
          <w:rFonts w:ascii="Arial" w:hAnsi="Arial" w:cs="Arial"/>
          <w:b/>
          <w:color w:val="000000"/>
          <w:lang w:eastAsia="hr-HR"/>
        </w:rPr>
        <w:t xml:space="preserve"> </w:t>
      </w:r>
      <w:r w:rsidRPr="008829A7">
        <w:rPr>
          <w:rFonts w:ascii="Arial" w:hAnsi="Arial" w:cs="Arial"/>
          <w:b/>
          <w:color w:val="000000"/>
          <w:lang w:eastAsia="hr-HR"/>
        </w:rPr>
        <w:tab/>
      </w:r>
      <w:r w:rsidRPr="008829A7">
        <w:rPr>
          <w:rFonts w:ascii="Arial" w:hAnsi="Arial" w:cs="Arial"/>
          <w:b/>
          <w:color w:val="000000"/>
          <w:lang w:eastAsia="hr-HR"/>
        </w:rPr>
        <w:tab/>
      </w:r>
      <w:r w:rsidRPr="008829A7">
        <w:rPr>
          <w:rFonts w:ascii="Arial" w:hAnsi="Arial" w:cs="Arial"/>
          <w:color w:val="000000"/>
          <w:lang w:eastAsia="hr-HR"/>
        </w:rPr>
        <w:t>B.2.2.</w:t>
      </w:r>
      <w:r w:rsidRPr="008829A7">
        <w:rPr>
          <w:rFonts w:ascii="Arial" w:hAnsi="Arial" w:cs="Arial"/>
          <w:color w:val="000000"/>
          <w:lang w:eastAsia="hr-HR"/>
        </w:rPr>
        <w:tab/>
        <w:t>Gospodarenje  energijom  i očuvanje topline</w:t>
      </w:r>
    </w:p>
    <w:p w14:paraId="46CBA6B4" w14:textId="77777777" w:rsidR="00CC5017" w:rsidRPr="008829A7" w:rsidRDefault="00CC5017" w:rsidP="00CC5017">
      <w:pPr>
        <w:widowControl w:val="0"/>
        <w:overflowPunct w:val="0"/>
        <w:autoSpaceDE w:val="0"/>
        <w:autoSpaceDN w:val="0"/>
        <w:adjustRightInd w:val="0"/>
        <w:textAlignment w:val="baseline"/>
        <w:rPr>
          <w:rFonts w:ascii="Arial" w:hAnsi="Arial" w:cs="Arial"/>
          <w:color w:val="000000"/>
          <w:lang w:eastAsia="hr-HR"/>
        </w:rPr>
      </w:pPr>
      <w:r w:rsidRPr="008829A7">
        <w:rPr>
          <w:rFonts w:ascii="Arial" w:hAnsi="Arial" w:cs="Arial"/>
          <w:color w:val="000000"/>
          <w:lang w:eastAsia="hr-HR"/>
        </w:rPr>
        <w:t xml:space="preserve"> </w:t>
      </w:r>
      <w:r w:rsidRPr="008829A7">
        <w:rPr>
          <w:rFonts w:ascii="Arial" w:hAnsi="Arial" w:cs="Arial"/>
          <w:color w:val="000000"/>
          <w:lang w:eastAsia="hr-HR"/>
        </w:rPr>
        <w:tab/>
      </w:r>
      <w:r w:rsidRPr="008829A7">
        <w:rPr>
          <w:rFonts w:ascii="Arial" w:hAnsi="Arial" w:cs="Arial"/>
          <w:color w:val="000000"/>
          <w:lang w:eastAsia="hr-HR"/>
        </w:rPr>
        <w:tab/>
        <w:t>B.2.3.   Projektirani  vijek  uporabe  građevine</w:t>
      </w:r>
    </w:p>
    <w:p w14:paraId="0DC72E1F" w14:textId="77777777" w:rsidR="00CC5017" w:rsidRDefault="00CC5017" w:rsidP="00CC5017">
      <w:pPr>
        <w:widowControl w:val="0"/>
        <w:overflowPunct w:val="0"/>
        <w:autoSpaceDE w:val="0"/>
        <w:autoSpaceDN w:val="0"/>
        <w:adjustRightInd w:val="0"/>
        <w:textAlignment w:val="baseline"/>
        <w:rPr>
          <w:rFonts w:ascii="Arial" w:hAnsi="Arial" w:cs="Arial"/>
          <w:color w:val="000000"/>
          <w:lang w:eastAsia="hr-HR"/>
        </w:rPr>
      </w:pPr>
      <w:r w:rsidRPr="008829A7">
        <w:rPr>
          <w:rFonts w:ascii="Arial" w:hAnsi="Arial" w:cs="Arial"/>
          <w:color w:val="000000"/>
          <w:lang w:eastAsia="hr-HR"/>
        </w:rPr>
        <w:t xml:space="preserve"> </w:t>
      </w:r>
      <w:r w:rsidRPr="008829A7">
        <w:rPr>
          <w:rFonts w:ascii="Arial" w:hAnsi="Arial" w:cs="Arial"/>
          <w:color w:val="000000"/>
          <w:lang w:eastAsia="hr-HR"/>
        </w:rPr>
        <w:tab/>
      </w:r>
      <w:r w:rsidRPr="008829A7">
        <w:rPr>
          <w:rFonts w:ascii="Arial" w:hAnsi="Arial" w:cs="Arial"/>
          <w:color w:val="000000"/>
          <w:lang w:eastAsia="hr-HR"/>
        </w:rPr>
        <w:tab/>
        <w:t>B.2.4.</w:t>
      </w:r>
      <w:r w:rsidRPr="008829A7">
        <w:rPr>
          <w:rFonts w:ascii="Arial" w:hAnsi="Arial" w:cs="Arial"/>
          <w:color w:val="000000"/>
          <w:lang w:eastAsia="hr-HR"/>
        </w:rPr>
        <w:tab/>
      </w:r>
      <w:r w:rsidRPr="008829A7">
        <w:rPr>
          <w:rFonts w:ascii="Arial" w:hAnsi="Arial" w:cs="Arial"/>
          <w:lang w:eastAsia="hr-HR"/>
        </w:rPr>
        <w:t>Trajnost, osiguravanje kvalitete i održavanje građevine</w:t>
      </w:r>
      <w:r w:rsidRPr="008829A7">
        <w:rPr>
          <w:rFonts w:ascii="Arial" w:hAnsi="Arial" w:cs="Arial"/>
          <w:color w:val="000000"/>
          <w:lang w:eastAsia="hr-HR"/>
        </w:rPr>
        <w:br/>
        <w:t xml:space="preserve">  </w:t>
      </w:r>
      <w:r w:rsidRPr="008829A7">
        <w:rPr>
          <w:rFonts w:ascii="Arial" w:hAnsi="Arial" w:cs="Arial"/>
          <w:color w:val="000000"/>
          <w:lang w:eastAsia="hr-HR"/>
        </w:rPr>
        <w:tab/>
      </w:r>
      <w:r w:rsidRPr="008829A7">
        <w:rPr>
          <w:rFonts w:ascii="Arial" w:hAnsi="Arial" w:cs="Arial"/>
          <w:color w:val="000000"/>
          <w:lang w:eastAsia="hr-HR"/>
        </w:rPr>
        <w:tab/>
        <w:t>B.2.5.</w:t>
      </w:r>
      <w:r w:rsidRPr="008829A7">
        <w:rPr>
          <w:rFonts w:ascii="Arial" w:hAnsi="Arial" w:cs="Arial"/>
          <w:color w:val="000000"/>
          <w:lang w:eastAsia="hr-HR"/>
        </w:rPr>
        <w:tab/>
        <w:t>Podaci  za obračun  vodnog i komunalnog doprinosa</w:t>
      </w:r>
    </w:p>
    <w:p w14:paraId="542257C6" w14:textId="77777777" w:rsidR="004216BB" w:rsidRPr="008829A7" w:rsidRDefault="004216BB" w:rsidP="00CC5017">
      <w:pPr>
        <w:widowControl w:val="0"/>
        <w:overflowPunct w:val="0"/>
        <w:autoSpaceDE w:val="0"/>
        <w:autoSpaceDN w:val="0"/>
        <w:adjustRightInd w:val="0"/>
        <w:textAlignment w:val="baseline"/>
        <w:rPr>
          <w:rFonts w:ascii="Arial" w:hAnsi="Arial" w:cs="Arial"/>
          <w:color w:val="000000"/>
          <w:lang w:eastAsia="hr-HR"/>
        </w:rPr>
      </w:pPr>
    </w:p>
    <w:p w14:paraId="2D410FDD" w14:textId="4C175AC0" w:rsidR="00CC5017" w:rsidRPr="008E495A" w:rsidRDefault="00CC5017" w:rsidP="00CC5017">
      <w:pPr>
        <w:rPr>
          <w:rFonts w:ascii="Arial" w:hAnsi="Arial" w:cs="Arial"/>
          <w:color w:val="00B050"/>
          <w:lang w:eastAsia="hr-HR"/>
        </w:rPr>
      </w:pPr>
      <w:r w:rsidRPr="008829A7">
        <w:rPr>
          <w:rFonts w:ascii="Arial" w:hAnsi="Arial" w:cs="Arial"/>
          <w:color w:val="000000"/>
          <w:lang w:eastAsia="hr-HR"/>
        </w:rPr>
        <w:tab/>
        <w:t>B.3.</w:t>
      </w:r>
      <w:r w:rsidRPr="008829A7">
        <w:rPr>
          <w:rFonts w:ascii="Arial" w:hAnsi="Arial" w:cs="Arial"/>
          <w:color w:val="000000"/>
          <w:lang w:eastAsia="hr-HR"/>
        </w:rPr>
        <w:tab/>
      </w:r>
      <w:r w:rsidRPr="00BC7817">
        <w:rPr>
          <w:rFonts w:ascii="Arial" w:hAnsi="Arial" w:cs="Arial"/>
          <w:color w:val="000000"/>
          <w:lang w:eastAsia="hr-HR"/>
        </w:rPr>
        <w:t>PROGRAM KONTROLE I OSIGURANJA  KVALITETE</w:t>
      </w:r>
      <w:r w:rsidRPr="00BC7817">
        <w:rPr>
          <w:rFonts w:ascii="Arial" w:hAnsi="Arial" w:cs="Arial"/>
          <w:color w:val="000000"/>
          <w:lang w:eastAsia="hr-HR"/>
        </w:rPr>
        <w:br/>
      </w:r>
    </w:p>
    <w:p w14:paraId="340A5865" w14:textId="77777777" w:rsidR="00CC5017" w:rsidRDefault="00CC5017" w:rsidP="00CC5017">
      <w:pPr>
        <w:rPr>
          <w:rFonts w:ascii="Arial" w:hAnsi="Arial" w:cs="Arial"/>
          <w:b/>
          <w:bCs/>
          <w:color w:val="000000"/>
        </w:rPr>
      </w:pPr>
    </w:p>
    <w:p w14:paraId="5A6E9877" w14:textId="77777777" w:rsidR="004216BB" w:rsidRDefault="004216BB" w:rsidP="00CC5017">
      <w:pPr>
        <w:rPr>
          <w:rFonts w:ascii="Arial" w:hAnsi="Arial" w:cs="Arial"/>
          <w:b/>
          <w:bCs/>
          <w:color w:val="000000"/>
        </w:rPr>
      </w:pPr>
    </w:p>
    <w:p w14:paraId="514BA97A" w14:textId="77777777" w:rsidR="00094D0D" w:rsidRDefault="00094D0D" w:rsidP="009F1765">
      <w:pPr>
        <w:rPr>
          <w:rFonts w:ascii="Arial" w:hAnsi="Arial" w:cs="Arial"/>
          <w:b/>
          <w:bCs/>
          <w:color w:val="000000"/>
        </w:rPr>
      </w:pPr>
    </w:p>
    <w:p w14:paraId="67270C26" w14:textId="366AC8D4" w:rsidR="00616822" w:rsidRDefault="00CC5017" w:rsidP="009F1765">
      <w:pPr>
        <w:rPr>
          <w:rFonts w:ascii="Arial" w:hAnsi="Arial" w:cs="Arial"/>
          <w:color w:val="000000"/>
        </w:rPr>
      </w:pPr>
      <w:r w:rsidRPr="008829A7">
        <w:rPr>
          <w:rFonts w:ascii="Arial" w:hAnsi="Arial" w:cs="Arial"/>
          <w:b/>
          <w:bCs/>
          <w:color w:val="000000"/>
        </w:rPr>
        <w:lastRenderedPageBreak/>
        <w:t>C.</w:t>
      </w:r>
      <w:r w:rsidRPr="008829A7">
        <w:rPr>
          <w:rFonts w:ascii="Arial" w:hAnsi="Arial" w:cs="Arial"/>
          <w:b/>
          <w:bCs/>
          <w:color w:val="000000"/>
        </w:rPr>
        <w:tab/>
        <w:t>GRAFIČKI</w:t>
      </w:r>
      <w:r w:rsidR="004216BB">
        <w:rPr>
          <w:rFonts w:ascii="Arial" w:hAnsi="Arial" w:cs="Arial"/>
          <w:b/>
          <w:bCs/>
          <w:color w:val="000000"/>
        </w:rPr>
        <w:t xml:space="preserve"> </w:t>
      </w:r>
      <w:r w:rsidRPr="008829A7">
        <w:rPr>
          <w:rFonts w:ascii="Arial" w:hAnsi="Arial" w:cs="Arial"/>
          <w:b/>
          <w:bCs/>
          <w:color w:val="000000"/>
        </w:rPr>
        <w:t xml:space="preserve"> DIO - NACRTI  </w:t>
      </w:r>
      <w:r w:rsidRPr="008829A7">
        <w:rPr>
          <w:rFonts w:ascii="Arial" w:hAnsi="Arial" w:cs="Arial"/>
          <w:b/>
          <w:bCs/>
          <w:color w:val="000000"/>
        </w:rPr>
        <w:br/>
      </w:r>
      <w:r w:rsidRPr="008829A7">
        <w:rPr>
          <w:rFonts w:ascii="Arial" w:hAnsi="Arial" w:cs="Arial"/>
          <w:b/>
          <w:bCs/>
          <w:color w:val="000000"/>
        </w:rPr>
        <w:br/>
      </w:r>
      <w:r w:rsidRPr="008829A7">
        <w:rPr>
          <w:rFonts w:ascii="Arial" w:hAnsi="Arial" w:cs="Arial"/>
          <w:color w:val="000000"/>
        </w:rPr>
        <w:t xml:space="preserve"> </w:t>
      </w:r>
      <w:r w:rsidRPr="008829A7">
        <w:rPr>
          <w:rFonts w:ascii="Arial" w:hAnsi="Arial" w:cs="Arial"/>
          <w:color w:val="000000"/>
        </w:rPr>
        <w:tab/>
      </w:r>
      <w:r w:rsidR="00616822" w:rsidRPr="00616822">
        <w:rPr>
          <w:rFonts w:ascii="Arial" w:hAnsi="Arial" w:cs="Arial"/>
          <w:color w:val="000000"/>
        </w:rPr>
        <w:t xml:space="preserve">0.1. </w:t>
      </w:r>
      <w:r w:rsidR="00616822">
        <w:rPr>
          <w:rFonts w:ascii="Arial" w:hAnsi="Arial" w:cs="Arial"/>
          <w:color w:val="000000"/>
        </w:rPr>
        <w:tab/>
      </w:r>
      <w:r w:rsidR="00616822" w:rsidRPr="00616822">
        <w:rPr>
          <w:rFonts w:ascii="Arial" w:hAnsi="Arial" w:cs="Arial"/>
          <w:color w:val="000000"/>
        </w:rPr>
        <w:t xml:space="preserve">Postojeće </w:t>
      </w:r>
      <w:r w:rsidR="00616822">
        <w:rPr>
          <w:rFonts w:ascii="Arial" w:hAnsi="Arial" w:cs="Arial"/>
          <w:color w:val="000000"/>
        </w:rPr>
        <w:t>s</w:t>
      </w:r>
      <w:r w:rsidR="00616822" w:rsidRPr="00616822">
        <w:rPr>
          <w:rFonts w:ascii="Arial" w:hAnsi="Arial" w:cs="Arial"/>
          <w:color w:val="000000"/>
        </w:rPr>
        <w:t>tanje - tlocrt podruma i temelja</w:t>
      </w:r>
      <w:r w:rsidR="00616822">
        <w:rPr>
          <w:rFonts w:ascii="Arial" w:hAnsi="Arial" w:cs="Arial"/>
          <w:color w:val="000000"/>
        </w:rPr>
        <w:t xml:space="preserve"> </w:t>
      </w:r>
      <w:r w:rsidR="00616822">
        <w:rPr>
          <w:rFonts w:ascii="Arial" w:hAnsi="Arial" w:cs="Arial"/>
          <w:color w:val="000000"/>
        </w:rPr>
        <w:tab/>
        <w:t>1:100</w:t>
      </w:r>
    </w:p>
    <w:p w14:paraId="45E41514" w14:textId="47F2E1CC" w:rsidR="00616822" w:rsidRDefault="00616822" w:rsidP="009F1765">
      <w:pPr>
        <w:rPr>
          <w:rFonts w:ascii="Arial" w:hAnsi="Arial" w:cs="Arial"/>
          <w:color w:val="000000"/>
        </w:rPr>
      </w:pPr>
      <w:r>
        <w:rPr>
          <w:rFonts w:ascii="Arial" w:hAnsi="Arial" w:cs="Arial"/>
          <w:color w:val="000000"/>
        </w:rPr>
        <w:tab/>
      </w:r>
      <w:r w:rsidRPr="00616822">
        <w:rPr>
          <w:rFonts w:ascii="Arial" w:hAnsi="Arial" w:cs="Arial"/>
          <w:color w:val="000000"/>
        </w:rPr>
        <w:t xml:space="preserve">0.2. </w:t>
      </w:r>
      <w:r>
        <w:rPr>
          <w:rFonts w:ascii="Arial" w:hAnsi="Arial" w:cs="Arial"/>
          <w:color w:val="000000"/>
        </w:rPr>
        <w:tab/>
      </w:r>
      <w:r w:rsidRPr="00616822">
        <w:rPr>
          <w:rFonts w:ascii="Arial" w:hAnsi="Arial" w:cs="Arial"/>
          <w:color w:val="000000"/>
        </w:rPr>
        <w:t xml:space="preserve">Postojeće stanje - </w:t>
      </w:r>
      <w:proofErr w:type="spellStart"/>
      <w:r w:rsidRPr="00616822">
        <w:rPr>
          <w:rFonts w:ascii="Arial" w:hAnsi="Arial" w:cs="Arial"/>
          <w:color w:val="000000"/>
        </w:rPr>
        <w:t>tlocr</w:t>
      </w:r>
      <w:proofErr w:type="spellEnd"/>
      <w:r w:rsidRPr="00616822">
        <w:rPr>
          <w:rFonts w:ascii="Arial" w:hAnsi="Arial" w:cs="Arial"/>
          <w:color w:val="000000"/>
        </w:rPr>
        <w:t xml:space="preserve"> prizemlja</w:t>
      </w:r>
      <w:r>
        <w:rPr>
          <w:rFonts w:ascii="Arial" w:hAnsi="Arial" w:cs="Arial"/>
          <w:color w:val="000000"/>
        </w:rPr>
        <w:tab/>
      </w:r>
      <w:r>
        <w:rPr>
          <w:rFonts w:ascii="Arial" w:hAnsi="Arial" w:cs="Arial"/>
          <w:color w:val="000000"/>
        </w:rPr>
        <w:tab/>
        <w:t>1:100</w:t>
      </w:r>
    </w:p>
    <w:p w14:paraId="06D03562" w14:textId="5A8BEAE3" w:rsidR="00616822" w:rsidRDefault="00616822" w:rsidP="009F1765">
      <w:pPr>
        <w:rPr>
          <w:rFonts w:ascii="Arial" w:hAnsi="Arial" w:cs="Arial"/>
          <w:color w:val="000000"/>
        </w:rPr>
      </w:pPr>
      <w:r>
        <w:rPr>
          <w:rFonts w:ascii="Arial" w:hAnsi="Arial" w:cs="Arial"/>
          <w:color w:val="000000"/>
        </w:rPr>
        <w:tab/>
      </w:r>
      <w:r w:rsidRPr="00616822">
        <w:rPr>
          <w:rFonts w:ascii="Arial" w:hAnsi="Arial" w:cs="Arial"/>
          <w:color w:val="000000"/>
        </w:rPr>
        <w:t xml:space="preserve">0.3. </w:t>
      </w:r>
      <w:r>
        <w:rPr>
          <w:rFonts w:ascii="Arial" w:hAnsi="Arial" w:cs="Arial"/>
          <w:color w:val="000000"/>
        </w:rPr>
        <w:tab/>
      </w:r>
      <w:r w:rsidRPr="00616822">
        <w:rPr>
          <w:rFonts w:ascii="Arial" w:hAnsi="Arial" w:cs="Arial"/>
          <w:color w:val="000000"/>
        </w:rPr>
        <w:t xml:space="preserve">Postojeće stanje - tlocrt kata </w:t>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3CE49839" w14:textId="2CA53FC3" w:rsidR="00616822" w:rsidRDefault="00616822" w:rsidP="009F1765">
      <w:pPr>
        <w:rPr>
          <w:rFonts w:ascii="Arial" w:hAnsi="Arial" w:cs="Arial"/>
          <w:color w:val="000000"/>
        </w:rPr>
      </w:pPr>
      <w:r>
        <w:rPr>
          <w:rFonts w:ascii="Arial" w:hAnsi="Arial" w:cs="Arial"/>
          <w:color w:val="000000"/>
        </w:rPr>
        <w:tab/>
      </w:r>
      <w:r w:rsidRPr="00616822">
        <w:rPr>
          <w:rFonts w:ascii="Arial" w:hAnsi="Arial" w:cs="Arial"/>
          <w:color w:val="000000"/>
        </w:rPr>
        <w:t xml:space="preserve">0.4. </w:t>
      </w:r>
      <w:r>
        <w:rPr>
          <w:rFonts w:ascii="Arial" w:hAnsi="Arial" w:cs="Arial"/>
          <w:color w:val="000000"/>
        </w:rPr>
        <w:tab/>
      </w:r>
      <w:r w:rsidRPr="00616822">
        <w:rPr>
          <w:rFonts w:ascii="Arial" w:hAnsi="Arial" w:cs="Arial"/>
          <w:color w:val="000000"/>
        </w:rPr>
        <w:t>Postojeće stanje - tlocrt krovnih ploha</w:t>
      </w:r>
      <w:r>
        <w:rPr>
          <w:rFonts w:ascii="Arial" w:hAnsi="Arial" w:cs="Arial"/>
          <w:color w:val="000000"/>
        </w:rPr>
        <w:tab/>
      </w:r>
      <w:r>
        <w:rPr>
          <w:rFonts w:ascii="Arial" w:hAnsi="Arial" w:cs="Arial"/>
          <w:color w:val="000000"/>
        </w:rPr>
        <w:tab/>
        <w:t>1:100</w:t>
      </w:r>
    </w:p>
    <w:p w14:paraId="1F668F6A" w14:textId="76C5373E" w:rsidR="00616822" w:rsidRDefault="00616822" w:rsidP="009F1765">
      <w:pPr>
        <w:rPr>
          <w:rFonts w:ascii="Arial" w:hAnsi="Arial" w:cs="Arial"/>
          <w:color w:val="000000"/>
        </w:rPr>
      </w:pPr>
      <w:r>
        <w:rPr>
          <w:rFonts w:ascii="Arial" w:hAnsi="Arial" w:cs="Arial"/>
          <w:color w:val="000000"/>
        </w:rPr>
        <w:tab/>
      </w:r>
      <w:r w:rsidRPr="00616822">
        <w:rPr>
          <w:rFonts w:ascii="Arial" w:hAnsi="Arial" w:cs="Arial"/>
          <w:color w:val="000000"/>
        </w:rPr>
        <w:t xml:space="preserve">0.5. </w:t>
      </w:r>
      <w:r>
        <w:rPr>
          <w:rFonts w:ascii="Arial" w:hAnsi="Arial" w:cs="Arial"/>
          <w:color w:val="000000"/>
        </w:rPr>
        <w:tab/>
      </w:r>
      <w:r w:rsidRPr="00616822">
        <w:rPr>
          <w:rFonts w:ascii="Arial" w:hAnsi="Arial" w:cs="Arial"/>
          <w:color w:val="000000"/>
        </w:rPr>
        <w:t xml:space="preserve">Presjek A-A </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46C58F70" w14:textId="6D13A123" w:rsidR="00616822" w:rsidRDefault="00616822" w:rsidP="009F1765">
      <w:pPr>
        <w:rPr>
          <w:rFonts w:ascii="Arial" w:hAnsi="Arial" w:cs="Arial"/>
          <w:color w:val="000000"/>
        </w:rPr>
      </w:pPr>
      <w:r>
        <w:rPr>
          <w:rFonts w:ascii="Arial" w:hAnsi="Arial" w:cs="Arial"/>
          <w:color w:val="000000"/>
        </w:rPr>
        <w:tab/>
      </w:r>
      <w:r w:rsidRPr="00616822">
        <w:rPr>
          <w:rFonts w:ascii="Arial" w:hAnsi="Arial" w:cs="Arial"/>
          <w:color w:val="000000"/>
        </w:rPr>
        <w:t xml:space="preserve">0.6. </w:t>
      </w:r>
      <w:r>
        <w:rPr>
          <w:rFonts w:ascii="Arial" w:hAnsi="Arial" w:cs="Arial"/>
          <w:color w:val="000000"/>
        </w:rPr>
        <w:tab/>
      </w:r>
      <w:r w:rsidRPr="00616822">
        <w:rPr>
          <w:rFonts w:ascii="Arial" w:hAnsi="Arial" w:cs="Arial"/>
          <w:color w:val="000000"/>
        </w:rPr>
        <w:t xml:space="preserve">Pročelje zapad </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7767B04C" w14:textId="52980458" w:rsidR="00616822" w:rsidRDefault="00616822" w:rsidP="009F1765">
      <w:pPr>
        <w:rPr>
          <w:rFonts w:ascii="Arial" w:hAnsi="Arial" w:cs="Arial"/>
          <w:color w:val="000000"/>
        </w:rPr>
      </w:pPr>
      <w:r>
        <w:rPr>
          <w:rFonts w:ascii="Arial" w:hAnsi="Arial" w:cs="Arial"/>
          <w:color w:val="000000"/>
        </w:rPr>
        <w:tab/>
      </w:r>
      <w:r w:rsidRPr="00616822">
        <w:rPr>
          <w:rFonts w:ascii="Arial" w:hAnsi="Arial" w:cs="Arial"/>
          <w:color w:val="000000"/>
        </w:rPr>
        <w:t xml:space="preserve">0.7. </w:t>
      </w:r>
      <w:r>
        <w:rPr>
          <w:rFonts w:ascii="Arial" w:hAnsi="Arial" w:cs="Arial"/>
          <w:color w:val="000000"/>
        </w:rPr>
        <w:tab/>
      </w:r>
      <w:r w:rsidRPr="00616822">
        <w:rPr>
          <w:rFonts w:ascii="Arial" w:hAnsi="Arial" w:cs="Arial"/>
          <w:color w:val="000000"/>
        </w:rPr>
        <w:t xml:space="preserve">Pročelje istok </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2FDC5B42" w14:textId="1A8465D8" w:rsidR="00616822" w:rsidRDefault="00616822" w:rsidP="009F1765">
      <w:pPr>
        <w:rPr>
          <w:rFonts w:ascii="Arial" w:hAnsi="Arial" w:cs="Arial"/>
          <w:color w:val="000000"/>
        </w:rPr>
      </w:pPr>
      <w:r>
        <w:rPr>
          <w:rFonts w:ascii="Arial" w:hAnsi="Arial" w:cs="Arial"/>
          <w:color w:val="000000"/>
        </w:rPr>
        <w:tab/>
      </w:r>
      <w:r w:rsidRPr="00616822">
        <w:rPr>
          <w:rFonts w:ascii="Arial" w:hAnsi="Arial" w:cs="Arial"/>
          <w:color w:val="000000"/>
        </w:rPr>
        <w:t xml:space="preserve">0.8. </w:t>
      </w:r>
      <w:r>
        <w:rPr>
          <w:rFonts w:ascii="Arial" w:hAnsi="Arial" w:cs="Arial"/>
          <w:color w:val="000000"/>
        </w:rPr>
        <w:tab/>
      </w:r>
      <w:r w:rsidRPr="00616822">
        <w:rPr>
          <w:rFonts w:ascii="Arial" w:hAnsi="Arial" w:cs="Arial"/>
          <w:color w:val="000000"/>
        </w:rPr>
        <w:t xml:space="preserve">Pročelje jug </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78ACB6BE" w14:textId="1CB3CC18" w:rsidR="00616822" w:rsidRDefault="00616822" w:rsidP="009F1765">
      <w:pPr>
        <w:rPr>
          <w:rFonts w:ascii="Arial" w:hAnsi="Arial" w:cs="Arial"/>
          <w:color w:val="000000"/>
        </w:rPr>
      </w:pPr>
      <w:r>
        <w:rPr>
          <w:rFonts w:ascii="Arial" w:hAnsi="Arial" w:cs="Arial"/>
          <w:color w:val="000000"/>
        </w:rPr>
        <w:tab/>
      </w:r>
      <w:r w:rsidRPr="00616822">
        <w:rPr>
          <w:rFonts w:ascii="Arial" w:hAnsi="Arial" w:cs="Arial"/>
          <w:color w:val="000000"/>
        </w:rPr>
        <w:t xml:space="preserve">0.9. </w:t>
      </w:r>
      <w:r>
        <w:rPr>
          <w:rFonts w:ascii="Arial" w:hAnsi="Arial" w:cs="Arial"/>
          <w:color w:val="000000"/>
        </w:rPr>
        <w:tab/>
      </w:r>
      <w:r w:rsidRPr="00616822">
        <w:rPr>
          <w:rFonts w:ascii="Arial" w:hAnsi="Arial" w:cs="Arial"/>
          <w:color w:val="000000"/>
        </w:rPr>
        <w:t xml:space="preserve">Pročelje sjever </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30D653A1" w14:textId="70F7A2A2" w:rsidR="009F1765" w:rsidRDefault="00CC5017" w:rsidP="00616822">
      <w:pPr>
        <w:ind w:firstLine="708"/>
        <w:rPr>
          <w:rFonts w:ascii="Arial" w:hAnsi="Arial" w:cs="Arial"/>
          <w:color w:val="000000"/>
        </w:rPr>
      </w:pPr>
      <w:r w:rsidRPr="008829A7">
        <w:rPr>
          <w:rFonts w:ascii="Arial" w:hAnsi="Arial" w:cs="Arial"/>
          <w:color w:val="000000"/>
        </w:rPr>
        <w:t>1.</w:t>
      </w:r>
      <w:r w:rsidRPr="008829A7">
        <w:rPr>
          <w:rFonts w:ascii="Arial" w:hAnsi="Arial" w:cs="Arial"/>
          <w:color w:val="000000"/>
        </w:rPr>
        <w:tab/>
        <w:t>Situac</w:t>
      </w:r>
      <w:r w:rsidR="00007911">
        <w:rPr>
          <w:rFonts w:ascii="Arial" w:hAnsi="Arial" w:cs="Arial"/>
          <w:color w:val="000000"/>
        </w:rPr>
        <w:t>ija – na geodetskoj podlozi</w:t>
      </w:r>
      <w:r w:rsidR="00007911">
        <w:rPr>
          <w:rFonts w:ascii="Arial" w:hAnsi="Arial" w:cs="Arial"/>
          <w:color w:val="000000"/>
        </w:rPr>
        <w:tab/>
      </w:r>
      <w:r w:rsidR="00007911">
        <w:rPr>
          <w:rFonts w:ascii="Arial" w:hAnsi="Arial" w:cs="Arial"/>
          <w:color w:val="000000"/>
        </w:rPr>
        <w:tab/>
        <w:t>1:2</w:t>
      </w:r>
      <w:r w:rsidRPr="008829A7">
        <w:rPr>
          <w:rFonts w:ascii="Arial" w:hAnsi="Arial" w:cs="Arial"/>
          <w:color w:val="000000"/>
        </w:rPr>
        <w:t>00</w:t>
      </w:r>
      <w:r w:rsidRPr="008829A7">
        <w:rPr>
          <w:rFonts w:ascii="Arial" w:hAnsi="Arial" w:cs="Arial"/>
          <w:color w:val="000000"/>
        </w:rPr>
        <w:br/>
        <w:t xml:space="preserve"> </w:t>
      </w:r>
      <w:r w:rsidRPr="008829A7">
        <w:rPr>
          <w:rFonts w:ascii="Arial" w:hAnsi="Arial" w:cs="Arial"/>
          <w:color w:val="000000"/>
        </w:rPr>
        <w:tab/>
        <w:t>2.</w:t>
      </w:r>
      <w:r w:rsidRPr="008829A7">
        <w:rPr>
          <w:rFonts w:ascii="Arial" w:hAnsi="Arial" w:cs="Arial"/>
          <w:color w:val="000000"/>
        </w:rPr>
        <w:tab/>
        <w:t xml:space="preserve">Tlocrt </w:t>
      </w:r>
      <w:r w:rsidR="0029134B">
        <w:rPr>
          <w:rFonts w:ascii="Arial" w:hAnsi="Arial" w:cs="Arial"/>
          <w:color w:val="000000"/>
        </w:rPr>
        <w:t xml:space="preserve">podruma / </w:t>
      </w:r>
      <w:r w:rsidRPr="008829A7">
        <w:rPr>
          <w:rFonts w:ascii="Arial" w:hAnsi="Arial" w:cs="Arial"/>
          <w:color w:val="000000"/>
        </w:rPr>
        <w:t xml:space="preserve">temelja </w:t>
      </w:r>
      <w:r>
        <w:rPr>
          <w:rFonts w:ascii="Arial" w:hAnsi="Arial" w:cs="Arial"/>
          <w:color w:val="000000"/>
        </w:rPr>
        <w:tab/>
      </w:r>
      <w:r w:rsidRPr="008829A7">
        <w:rPr>
          <w:rFonts w:ascii="Arial" w:hAnsi="Arial" w:cs="Arial"/>
          <w:color w:val="000000"/>
        </w:rPr>
        <w:tab/>
      </w:r>
      <w:r w:rsidRPr="008829A7">
        <w:rPr>
          <w:rFonts w:ascii="Arial" w:hAnsi="Arial" w:cs="Arial"/>
          <w:color w:val="000000"/>
        </w:rPr>
        <w:tab/>
      </w:r>
      <w:r w:rsidR="008E495A">
        <w:rPr>
          <w:rFonts w:ascii="Arial" w:hAnsi="Arial" w:cs="Arial"/>
          <w:color w:val="000000"/>
        </w:rPr>
        <w:t>1:5</w:t>
      </w:r>
      <w:r w:rsidRPr="008829A7">
        <w:rPr>
          <w:rFonts w:ascii="Arial" w:hAnsi="Arial" w:cs="Arial"/>
          <w:color w:val="000000"/>
        </w:rPr>
        <w:t xml:space="preserve">0 </w:t>
      </w:r>
    </w:p>
    <w:p w14:paraId="34573D82" w14:textId="0AFCB2E6" w:rsidR="009F1765" w:rsidRDefault="00CC5017" w:rsidP="009F1765">
      <w:pPr>
        <w:rPr>
          <w:rFonts w:ascii="Arial" w:hAnsi="Arial" w:cs="Arial"/>
          <w:color w:val="000000"/>
        </w:rPr>
      </w:pPr>
      <w:r w:rsidRPr="008829A7">
        <w:rPr>
          <w:rFonts w:ascii="Arial" w:hAnsi="Arial" w:cs="Arial"/>
          <w:color w:val="000000"/>
        </w:rPr>
        <w:t xml:space="preserve"> </w:t>
      </w:r>
      <w:r w:rsidRPr="008829A7">
        <w:rPr>
          <w:rFonts w:ascii="Arial" w:hAnsi="Arial" w:cs="Arial"/>
          <w:color w:val="000000"/>
        </w:rPr>
        <w:tab/>
      </w:r>
      <w:r>
        <w:rPr>
          <w:rFonts w:ascii="Arial" w:hAnsi="Arial" w:cs="Arial"/>
          <w:color w:val="000000"/>
        </w:rPr>
        <w:t>3</w:t>
      </w:r>
      <w:r w:rsidRPr="008829A7">
        <w:rPr>
          <w:rFonts w:ascii="Arial" w:hAnsi="Arial" w:cs="Arial"/>
          <w:color w:val="000000"/>
        </w:rPr>
        <w:t>.</w:t>
      </w:r>
      <w:r w:rsidRPr="008829A7">
        <w:rPr>
          <w:rFonts w:ascii="Arial" w:hAnsi="Arial" w:cs="Arial"/>
          <w:color w:val="000000"/>
        </w:rPr>
        <w:tab/>
        <w:t>Tlocrt  prizemlja</w:t>
      </w:r>
      <w:r w:rsidRPr="008829A7">
        <w:rPr>
          <w:rFonts w:ascii="Arial" w:hAnsi="Arial" w:cs="Arial"/>
          <w:color w:val="000000"/>
        </w:rPr>
        <w:tab/>
        <w:t xml:space="preserve"> </w:t>
      </w:r>
      <w:r w:rsidRPr="008829A7">
        <w:rPr>
          <w:rFonts w:ascii="Arial" w:hAnsi="Arial" w:cs="Arial"/>
          <w:color w:val="000000"/>
        </w:rPr>
        <w:tab/>
      </w:r>
      <w:r w:rsidRPr="008829A7">
        <w:rPr>
          <w:rFonts w:ascii="Arial" w:hAnsi="Arial" w:cs="Arial"/>
          <w:color w:val="000000"/>
        </w:rPr>
        <w:tab/>
      </w:r>
      <w:r>
        <w:rPr>
          <w:rFonts w:ascii="Arial" w:hAnsi="Arial" w:cs="Arial"/>
          <w:color w:val="000000"/>
        </w:rPr>
        <w:tab/>
      </w:r>
      <w:r>
        <w:rPr>
          <w:rFonts w:ascii="Arial" w:hAnsi="Arial" w:cs="Arial"/>
          <w:color w:val="000000"/>
        </w:rPr>
        <w:tab/>
      </w:r>
      <w:r w:rsidR="008E495A">
        <w:rPr>
          <w:rFonts w:ascii="Arial" w:hAnsi="Arial" w:cs="Arial"/>
          <w:color w:val="000000"/>
        </w:rPr>
        <w:t>1:5</w:t>
      </w:r>
      <w:r w:rsidRPr="008829A7">
        <w:rPr>
          <w:rFonts w:ascii="Arial" w:hAnsi="Arial" w:cs="Arial"/>
          <w:color w:val="000000"/>
        </w:rPr>
        <w:t>0</w:t>
      </w:r>
      <w:r w:rsidRPr="008829A7">
        <w:rPr>
          <w:rFonts w:ascii="Arial" w:hAnsi="Arial" w:cs="Arial"/>
          <w:color w:val="000000"/>
        </w:rPr>
        <w:br/>
        <w:t xml:space="preserve"> </w:t>
      </w:r>
      <w:r w:rsidRPr="008829A7">
        <w:rPr>
          <w:rFonts w:ascii="Arial" w:hAnsi="Arial" w:cs="Arial"/>
          <w:color w:val="000000"/>
        </w:rPr>
        <w:tab/>
      </w:r>
      <w:r>
        <w:rPr>
          <w:rFonts w:ascii="Arial" w:hAnsi="Arial" w:cs="Arial"/>
          <w:color w:val="000000"/>
        </w:rPr>
        <w:t>4.</w:t>
      </w:r>
      <w:r w:rsidRPr="008829A7">
        <w:rPr>
          <w:rFonts w:ascii="Arial" w:hAnsi="Arial" w:cs="Arial"/>
          <w:color w:val="000000"/>
        </w:rPr>
        <w:tab/>
        <w:t>Tlocrt 1 kata</w:t>
      </w:r>
      <w:r w:rsidRPr="008829A7">
        <w:rPr>
          <w:rFonts w:ascii="Arial" w:hAnsi="Arial" w:cs="Arial"/>
          <w:color w:val="000000"/>
        </w:rPr>
        <w:tab/>
      </w:r>
      <w:r w:rsidRPr="008829A7">
        <w:rPr>
          <w:rFonts w:ascii="Arial" w:hAnsi="Arial" w:cs="Arial"/>
          <w:color w:val="000000"/>
        </w:rPr>
        <w:tab/>
      </w:r>
      <w:r w:rsidRPr="008829A7">
        <w:rPr>
          <w:rFonts w:ascii="Arial" w:hAnsi="Arial" w:cs="Arial"/>
          <w:color w:val="000000"/>
        </w:rPr>
        <w:tab/>
      </w:r>
      <w:r w:rsidRPr="008829A7">
        <w:rPr>
          <w:rFonts w:ascii="Arial" w:hAnsi="Arial" w:cs="Arial"/>
          <w:color w:val="000000"/>
        </w:rPr>
        <w:tab/>
      </w:r>
      <w:r>
        <w:rPr>
          <w:rFonts w:ascii="Arial" w:hAnsi="Arial" w:cs="Arial"/>
          <w:color w:val="000000"/>
        </w:rPr>
        <w:tab/>
      </w:r>
      <w:r w:rsidR="008E495A">
        <w:rPr>
          <w:rFonts w:ascii="Arial" w:hAnsi="Arial" w:cs="Arial"/>
          <w:color w:val="000000"/>
        </w:rPr>
        <w:t>1:5</w:t>
      </w:r>
      <w:r w:rsidRPr="008829A7">
        <w:rPr>
          <w:rFonts w:ascii="Arial" w:hAnsi="Arial" w:cs="Arial"/>
          <w:color w:val="000000"/>
        </w:rPr>
        <w:t>0</w:t>
      </w:r>
      <w:r w:rsidRPr="008829A7">
        <w:rPr>
          <w:rFonts w:ascii="Arial" w:hAnsi="Arial" w:cs="Arial"/>
          <w:color w:val="000000"/>
        </w:rPr>
        <w:br/>
        <w:t xml:space="preserve"> </w:t>
      </w:r>
      <w:r w:rsidRPr="008829A7">
        <w:rPr>
          <w:rFonts w:ascii="Arial" w:hAnsi="Arial" w:cs="Arial"/>
          <w:color w:val="000000"/>
        </w:rPr>
        <w:tab/>
      </w:r>
      <w:r>
        <w:rPr>
          <w:rFonts w:ascii="Arial" w:hAnsi="Arial" w:cs="Arial"/>
          <w:color w:val="000000"/>
        </w:rPr>
        <w:t>5</w:t>
      </w:r>
      <w:r w:rsidRPr="008829A7">
        <w:rPr>
          <w:rFonts w:ascii="Arial" w:hAnsi="Arial" w:cs="Arial"/>
          <w:color w:val="000000"/>
        </w:rPr>
        <w:t>.</w:t>
      </w:r>
      <w:r w:rsidRPr="008829A7">
        <w:rPr>
          <w:rFonts w:ascii="Arial" w:hAnsi="Arial" w:cs="Arial"/>
          <w:color w:val="000000"/>
        </w:rPr>
        <w:tab/>
        <w:t xml:space="preserve">Tlocrt </w:t>
      </w:r>
      <w:r w:rsidR="0029134B">
        <w:rPr>
          <w:rFonts w:ascii="Arial" w:hAnsi="Arial" w:cs="Arial"/>
          <w:color w:val="000000"/>
        </w:rPr>
        <w:t>potkrovlja</w:t>
      </w:r>
      <w:r w:rsidRPr="008829A7">
        <w:rPr>
          <w:rFonts w:ascii="Arial" w:hAnsi="Arial" w:cs="Arial"/>
          <w:color w:val="000000"/>
        </w:rPr>
        <w:t xml:space="preserve"> </w:t>
      </w:r>
      <w:r w:rsidRPr="008829A7">
        <w:rPr>
          <w:rFonts w:ascii="Arial" w:hAnsi="Arial" w:cs="Arial"/>
          <w:color w:val="000000"/>
        </w:rPr>
        <w:tab/>
      </w:r>
      <w:r w:rsidRPr="008829A7">
        <w:rPr>
          <w:rFonts w:ascii="Arial" w:hAnsi="Arial" w:cs="Arial"/>
          <w:color w:val="000000"/>
        </w:rPr>
        <w:tab/>
      </w:r>
      <w:r w:rsidRPr="008829A7">
        <w:rPr>
          <w:rFonts w:ascii="Arial" w:hAnsi="Arial" w:cs="Arial"/>
          <w:color w:val="000000"/>
        </w:rPr>
        <w:tab/>
      </w:r>
      <w:r w:rsidRPr="008829A7">
        <w:rPr>
          <w:rFonts w:ascii="Arial" w:hAnsi="Arial" w:cs="Arial"/>
          <w:color w:val="000000"/>
        </w:rPr>
        <w:tab/>
      </w:r>
      <w:r w:rsidR="008E495A">
        <w:rPr>
          <w:rFonts w:ascii="Arial" w:hAnsi="Arial" w:cs="Arial"/>
          <w:color w:val="000000"/>
        </w:rPr>
        <w:t>1:5</w:t>
      </w:r>
      <w:r w:rsidRPr="008829A7">
        <w:rPr>
          <w:rFonts w:ascii="Arial" w:hAnsi="Arial" w:cs="Arial"/>
          <w:color w:val="000000"/>
        </w:rPr>
        <w:t>0</w:t>
      </w:r>
      <w:r w:rsidRPr="008829A7">
        <w:rPr>
          <w:rFonts w:ascii="Arial" w:hAnsi="Arial" w:cs="Arial"/>
          <w:color w:val="000000"/>
        </w:rPr>
        <w:br/>
        <w:t xml:space="preserve"> </w:t>
      </w:r>
      <w:r w:rsidRPr="008829A7">
        <w:rPr>
          <w:rFonts w:ascii="Arial" w:hAnsi="Arial" w:cs="Arial"/>
          <w:color w:val="000000"/>
        </w:rPr>
        <w:tab/>
      </w:r>
      <w:r>
        <w:rPr>
          <w:rFonts w:ascii="Arial" w:hAnsi="Arial" w:cs="Arial"/>
          <w:color w:val="000000"/>
        </w:rPr>
        <w:t>6</w:t>
      </w:r>
      <w:r w:rsidRPr="008829A7">
        <w:rPr>
          <w:rFonts w:ascii="Arial" w:hAnsi="Arial" w:cs="Arial"/>
          <w:color w:val="000000"/>
        </w:rPr>
        <w:t>.</w:t>
      </w:r>
      <w:r w:rsidRPr="008829A7">
        <w:rPr>
          <w:rFonts w:ascii="Arial" w:hAnsi="Arial" w:cs="Arial"/>
          <w:color w:val="000000"/>
        </w:rPr>
        <w:tab/>
        <w:t>Tlocrt krovnih ploha</w:t>
      </w:r>
      <w:r w:rsidRPr="008829A7">
        <w:rPr>
          <w:rFonts w:ascii="Arial" w:hAnsi="Arial" w:cs="Arial"/>
          <w:color w:val="000000"/>
        </w:rPr>
        <w:tab/>
      </w:r>
      <w:r w:rsidRPr="008829A7">
        <w:rPr>
          <w:rFonts w:ascii="Arial" w:hAnsi="Arial" w:cs="Arial"/>
          <w:color w:val="000000"/>
        </w:rPr>
        <w:tab/>
      </w:r>
      <w:r w:rsidRPr="008829A7">
        <w:rPr>
          <w:rFonts w:ascii="Arial" w:hAnsi="Arial" w:cs="Arial"/>
          <w:color w:val="000000"/>
        </w:rPr>
        <w:tab/>
      </w:r>
      <w:r>
        <w:rPr>
          <w:rFonts w:ascii="Arial" w:hAnsi="Arial" w:cs="Arial"/>
          <w:color w:val="000000"/>
        </w:rPr>
        <w:tab/>
        <w:t>1:</w:t>
      </w:r>
      <w:r w:rsidR="008E495A">
        <w:rPr>
          <w:rFonts w:ascii="Arial" w:hAnsi="Arial" w:cs="Arial"/>
          <w:color w:val="000000"/>
        </w:rPr>
        <w:t>5</w:t>
      </w:r>
      <w:r w:rsidRPr="008829A7">
        <w:rPr>
          <w:rFonts w:ascii="Arial" w:hAnsi="Arial" w:cs="Arial"/>
          <w:color w:val="000000"/>
        </w:rPr>
        <w:t>0</w:t>
      </w:r>
    </w:p>
    <w:p w14:paraId="58E8D5D4" w14:textId="27417ECC" w:rsidR="009F1765" w:rsidRDefault="009F1765" w:rsidP="009F1765">
      <w:pPr>
        <w:ind w:firstLine="708"/>
        <w:rPr>
          <w:rFonts w:ascii="Arial" w:hAnsi="Arial" w:cs="Arial"/>
          <w:color w:val="000000"/>
        </w:rPr>
      </w:pPr>
      <w:r>
        <w:rPr>
          <w:rFonts w:ascii="Arial" w:hAnsi="Arial" w:cs="Arial"/>
          <w:color w:val="000000"/>
        </w:rPr>
        <w:t xml:space="preserve">7. </w:t>
      </w:r>
      <w:r>
        <w:rPr>
          <w:rFonts w:ascii="Arial" w:hAnsi="Arial" w:cs="Arial"/>
          <w:color w:val="000000"/>
        </w:rPr>
        <w:tab/>
      </w:r>
      <w:r w:rsidR="0029134B">
        <w:rPr>
          <w:rFonts w:ascii="Arial" w:hAnsi="Arial" w:cs="Arial"/>
          <w:color w:val="000000"/>
        </w:rPr>
        <w:t>Presjek A-A</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sidR="008E495A">
        <w:rPr>
          <w:rFonts w:ascii="Arial" w:hAnsi="Arial" w:cs="Arial"/>
          <w:color w:val="000000"/>
        </w:rPr>
        <w:t>1:5</w:t>
      </w:r>
      <w:r>
        <w:rPr>
          <w:rFonts w:ascii="Arial" w:hAnsi="Arial" w:cs="Arial"/>
          <w:color w:val="000000"/>
        </w:rPr>
        <w:t>0</w:t>
      </w:r>
    </w:p>
    <w:p w14:paraId="2D3DD7C2" w14:textId="76A08831" w:rsidR="00CC5017" w:rsidRDefault="00CC5017" w:rsidP="00CC5017">
      <w:pPr>
        <w:rPr>
          <w:rFonts w:ascii="Arial" w:hAnsi="Arial" w:cs="Arial"/>
          <w:color w:val="000000"/>
        </w:rPr>
      </w:pPr>
      <w:r>
        <w:rPr>
          <w:rFonts w:ascii="Arial" w:hAnsi="Arial" w:cs="Arial"/>
          <w:color w:val="000000"/>
        </w:rPr>
        <w:tab/>
      </w:r>
      <w:r w:rsidR="009F1765">
        <w:rPr>
          <w:rFonts w:ascii="Arial" w:hAnsi="Arial" w:cs="Arial"/>
          <w:color w:val="000000"/>
        </w:rPr>
        <w:t>8</w:t>
      </w:r>
      <w:r w:rsidR="0029134B">
        <w:rPr>
          <w:rFonts w:ascii="Arial" w:hAnsi="Arial" w:cs="Arial"/>
          <w:color w:val="000000"/>
        </w:rPr>
        <w:t>.</w:t>
      </w:r>
      <w:r w:rsidR="0029134B">
        <w:rPr>
          <w:rFonts w:ascii="Arial" w:hAnsi="Arial" w:cs="Arial"/>
          <w:color w:val="000000"/>
        </w:rPr>
        <w:tab/>
        <w:t>Pročelje zapad</w:t>
      </w:r>
      <w:r w:rsidR="009F1765">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sidR="0063532A">
        <w:rPr>
          <w:rFonts w:ascii="Arial" w:hAnsi="Arial" w:cs="Arial"/>
          <w:color w:val="000000"/>
        </w:rPr>
        <w:t>1:10</w:t>
      </w:r>
      <w:r>
        <w:rPr>
          <w:rFonts w:ascii="Arial" w:hAnsi="Arial" w:cs="Arial"/>
          <w:color w:val="000000"/>
        </w:rPr>
        <w:t>0</w:t>
      </w:r>
    </w:p>
    <w:p w14:paraId="2D854A17" w14:textId="7EAE96D4" w:rsidR="0029134B" w:rsidRDefault="00CC5017" w:rsidP="00CC5017">
      <w:pPr>
        <w:rPr>
          <w:rFonts w:ascii="Arial" w:hAnsi="Arial" w:cs="Arial"/>
        </w:rPr>
      </w:pPr>
      <w:r>
        <w:rPr>
          <w:rFonts w:ascii="Arial" w:hAnsi="Arial" w:cs="Arial"/>
        </w:rPr>
        <w:tab/>
      </w:r>
      <w:r w:rsidR="0029134B">
        <w:rPr>
          <w:rFonts w:ascii="Arial" w:hAnsi="Arial" w:cs="Arial"/>
        </w:rPr>
        <w:t xml:space="preserve">9. </w:t>
      </w:r>
      <w:r w:rsidR="0029134B">
        <w:rPr>
          <w:rFonts w:ascii="Arial" w:hAnsi="Arial" w:cs="Arial"/>
        </w:rPr>
        <w:tab/>
        <w:t>Pročelje istok</w:t>
      </w:r>
      <w:r w:rsidR="0029134B">
        <w:rPr>
          <w:rFonts w:ascii="Arial" w:hAnsi="Arial" w:cs="Arial"/>
        </w:rPr>
        <w:tab/>
      </w:r>
      <w:r w:rsidR="0029134B">
        <w:rPr>
          <w:rFonts w:ascii="Arial" w:hAnsi="Arial" w:cs="Arial"/>
        </w:rPr>
        <w:tab/>
      </w:r>
      <w:r w:rsidR="0029134B">
        <w:rPr>
          <w:rFonts w:ascii="Arial" w:hAnsi="Arial" w:cs="Arial"/>
        </w:rPr>
        <w:tab/>
      </w:r>
      <w:r w:rsidR="0029134B">
        <w:rPr>
          <w:rFonts w:ascii="Arial" w:hAnsi="Arial" w:cs="Arial"/>
        </w:rPr>
        <w:tab/>
      </w:r>
      <w:r w:rsidR="0029134B">
        <w:rPr>
          <w:rFonts w:ascii="Arial" w:hAnsi="Arial" w:cs="Arial"/>
        </w:rPr>
        <w:tab/>
      </w:r>
      <w:r w:rsidR="0063532A">
        <w:rPr>
          <w:rFonts w:ascii="Arial" w:hAnsi="Arial" w:cs="Arial"/>
        </w:rPr>
        <w:t>1:100</w:t>
      </w:r>
      <w:r w:rsidR="0029134B">
        <w:rPr>
          <w:rFonts w:ascii="Arial" w:hAnsi="Arial" w:cs="Arial"/>
        </w:rPr>
        <w:tab/>
      </w:r>
      <w:r w:rsidR="0029134B">
        <w:rPr>
          <w:rFonts w:ascii="Arial" w:hAnsi="Arial" w:cs="Arial"/>
        </w:rPr>
        <w:tab/>
      </w:r>
      <w:r w:rsidR="0029134B">
        <w:rPr>
          <w:rFonts w:ascii="Arial" w:hAnsi="Arial" w:cs="Arial"/>
        </w:rPr>
        <w:tab/>
      </w:r>
      <w:r w:rsidR="0029134B">
        <w:rPr>
          <w:rFonts w:ascii="Arial" w:hAnsi="Arial" w:cs="Arial"/>
        </w:rPr>
        <w:tab/>
      </w:r>
      <w:r w:rsidR="0029134B">
        <w:rPr>
          <w:rFonts w:ascii="Arial" w:hAnsi="Arial" w:cs="Arial"/>
        </w:rPr>
        <w:br/>
        <w:t xml:space="preserve">  </w:t>
      </w:r>
      <w:r w:rsidR="0029134B">
        <w:rPr>
          <w:rFonts w:ascii="Arial" w:hAnsi="Arial" w:cs="Arial"/>
        </w:rPr>
        <w:tab/>
        <w:t>10.</w:t>
      </w:r>
      <w:r w:rsidR="0029134B">
        <w:rPr>
          <w:rFonts w:ascii="Arial" w:hAnsi="Arial" w:cs="Arial"/>
        </w:rPr>
        <w:tab/>
        <w:t>Pročelje sjever</w:t>
      </w:r>
      <w:r w:rsidR="0029134B">
        <w:rPr>
          <w:rFonts w:ascii="Arial" w:hAnsi="Arial" w:cs="Arial"/>
        </w:rPr>
        <w:tab/>
      </w:r>
      <w:r w:rsidR="0029134B">
        <w:rPr>
          <w:rFonts w:ascii="Arial" w:hAnsi="Arial" w:cs="Arial"/>
        </w:rPr>
        <w:tab/>
      </w:r>
      <w:r w:rsidR="0029134B">
        <w:rPr>
          <w:rFonts w:ascii="Arial" w:hAnsi="Arial" w:cs="Arial"/>
        </w:rPr>
        <w:tab/>
      </w:r>
      <w:r w:rsidR="0029134B">
        <w:rPr>
          <w:rFonts w:ascii="Arial" w:hAnsi="Arial" w:cs="Arial"/>
        </w:rPr>
        <w:tab/>
      </w:r>
      <w:r w:rsidR="0029134B">
        <w:rPr>
          <w:rFonts w:ascii="Arial" w:hAnsi="Arial" w:cs="Arial"/>
        </w:rPr>
        <w:tab/>
      </w:r>
      <w:r w:rsidR="0063532A">
        <w:rPr>
          <w:rFonts w:ascii="Arial" w:hAnsi="Arial" w:cs="Arial"/>
        </w:rPr>
        <w:t>1:100</w:t>
      </w:r>
      <w:r w:rsidR="0029134B">
        <w:rPr>
          <w:rFonts w:ascii="Arial" w:hAnsi="Arial" w:cs="Arial"/>
        </w:rPr>
        <w:br/>
        <w:t xml:space="preserve"> </w:t>
      </w:r>
      <w:r w:rsidR="0029134B">
        <w:rPr>
          <w:rFonts w:ascii="Arial" w:hAnsi="Arial" w:cs="Arial"/>
        </w:rPr>
        <w:tab/>
        <w:t>11.</w:t>
      </w:r>
      <w:r w:rsidR="0029134B">
        <w:rPr>
          <w:rFonts w:ascii="Arial" w:hAnsi="Arial" w:cs="Arial"/>
        </w:rPr>
        <w:tab/>
        <w:t>Pročelje jug</w:t>
      </w:r>
      <w:r w:rsidR="0029134B">
        <w:rPr>
          <w:rFonts w:ascii="Arial" w:hAnsi="Arial" w:cs="Arial"/>
        </w:rPr>
        <w:tab/>
      </w:r>
      <w:r w:rsidR="0029134B">
        <w:rPr>
          <w:rFonts w:ascii="Arial" w:hAnsi="Arial" w:cs="Arial"/>
        </w:rPr>
        <w:tab/>
      </w:r>
      <w:r w:rsidR="0029134B">
        <w:rPr>
          <w:rFonts w:ascii="Arial" w:hAnsi="Arial" w:cs="Arial"/>
        </w:rPr>
        <w:tab/>
      </w:r>
      <w:r w:rsidR="0029134B">
        <w:rPr>
          <w:rFonts w:ascii="Arial" w:hAnsi="Arial" w:cs="Arial"/>
        </w:rPr>
        <w:tab/>
      </w:r>
      <w:r w:rsidR="0029134B">
        <w:rPr>
          <w:rFonts w:ascii="Arial" w:hAnsi="Arial" w:cs="Arial"/>
        </w:rPr>
        <w:tab/>
      </w:r>
      <w:r w:rsidR="0063532A">
        <w:rPr>
          <w:rFonts w:ascii="Arial" w:hAnsi="Arial" w:cs="Arial"/>
        </w:rPr>
        <w:t>1:1</w:t>
      </w:r>
      <w:r w:rsidR="0029134B">
        <w:rPr>
          <w:rFonts w:ascii="Arial" w:hAnsi="Arial" w:cs="Arial"/>
        </w:rPr>
        <w:t>0</w:t>
      </w:r>
      <w:r w:rsidR="0063532A">
        <w:rPr>
          <w:rFonts w:ascii="Arial" w:hAnsi="Arial" w:cs="Arial"/>
        </w:rPr>
        <w:t>0</w:t>
      </w:r>
    </w:p>
    <w:p w14:paraId="57D99DCB" w14:textId="78B3F402" w:rsidR="00135711" w:rsidRDefault="008E495A" w:rsidP="00CC5017">
      <w:pPr>
        <w:rPr>
          <w:rFonts w:ascii="Arial" w:hAnsi="Arial" w:cs="Arial"/>
        </w:rPr>
      </w:pPr>
      <w:r>
        <w:rPr>
          <w:rFonts w:ascii="Arial" w:hAnsi="Arial" w:cs="Arial"/>
        </w:rPr>
        <w:tab/>
        <w:t>12.</w:t>
      </w:r>
      <w:r>
        <w:rPr>
          <w:rFonts w:ascii="Arial" w:hAnsi="Arial" w:cs="Arial"/>
        </w:rPr>
        <w:tab/>
      </w:r>
      <w:r w:rsidR="007B34F8">
        <w:rPr>
          <w:rFonts w:ascii="Arial" w:hAnsi="Arial" w:cs="Arial"/>
        </w:rPr>
        <w:t xml:space="preserve">Sheme stolarija i </w:t>
      </w:r>
      <w:proofErr w:type="spellStart"/>
      <w:r w:rsidR="007B34F8">
        <w:rPr>
          <w:rFonts w:ascii="Arial" w:hAnsi="Arial" w:cs="Arial"/>
        </w:rPr>
        <w:t>Alu</w:t>
      </w:r>
      <w:proofErr w:type="spellEnd"/>
      <w:r w:rsidR="007B34F8">
        <w:rPr>
          <w:rFonts w:ascii="Arial" w:hAnsi="Arial" w:cs="Arial"/>
        </w:rPr>
        <w:t xml:space="preserve"> protupožarnih</w:t>
      </w:r>
    </w:p>
    <w:p w14:paraId="0A66F77F" w14:textId="3586D9AC" w:rsidR="00BC7661" w:rsidRDefault="007B34F8" w:rsidP="00CC5017">
      <w:pPr>
        <w:rPr>
          <w:rFonts w:ascii="Arial" w:hAnsi="Arial" w:cs="Arial"/>
        </w:rPr>
      </w:pPr>
      <w:r>
        <w:rPr>
          <w:rFonts w:ascii="Arial" w:hAnsi="Arial" w:cs="Arial"/>
        </w:rPr>
        <w:t xml:space="preserve"> </w:t>
      </w:r>
      <w:r>
        <w:rPr>
          <w:rFonts w:ascii="Arial" w:hAnsi="Arial" w:cs="Arial"/>
        </w:rPr>
        <w:tab/>
      </w:r>
      <w:r>
        <w:rPr>
          <w:rFonts w:ascii="Arial" w:hAnsi="Arial" w:cs="Arial"/>
        </w:rPr>
        <w:tab/>
      </w:r>
      <w:r w:rsidR="00771258">
        <w:rPr>
          <w:rFonts w:ascii="Arial" w:hAnsi="Arial" w:cs="Arial"/>
        </w:rPr>
        <w:t>i</w:t>
      </w:r>
      <w:r>
        <w:rPr>
          <w:rFonts w:ascii="Arial" w:hAnsi="Arial" w:cs="Arial"/>
        </w:rPr>
        <w:t xml:space="preserve"> dr. </w:t>
      </w:r>
      <w:proofErr w:type="spellStart"/>
      <w:r>
        <w:rPr>
          <w:rFonts w:ascii="Arial" w:hAnsi="Arial" w:cs="Arial"/>
        </w:rPr>
        <w:t>Alu</w:t>
      </w:r>
      <w:proofErr w:type="spellEnd"/>
      <w:r>
        <w:rPr>
          <w:rFonts w:ascii="Arial" w:hAnsi="Arial" w:cs="Arial"/>
        </w:rPr>
        <w:t xml:space="preserve"> vrata</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1:50</w:t>
      </w:r>
    </w:p>
    <w:p w14:paraId="2B3186E0" w14:textId="6D7D04D3" w:rsidR="00BC7661" w:rsidRDefault="00771258" w:rsidP="00CC5017">
      <w:pPr>
        <w:rPr>
          <w:rFonts w:ascii="Arial" w:hAnsi="Arial" w:cs="Arial"/>
        </w:rPr>
      </w:pPr>
      <w:r>
        <w:rPr>
          <w:rFonts w:ascii="Arial" w:hAnsi="Arial" w:cs="Arial"/>
        </w:rPr>
        <w:t xml:space="preserve"> </w:t>
      </w:r>
      <w:r>
        <w:rPr>
          <w:rFonts w:ascii="Arial" w:hAnsi="Arial" w:cs="Arial"/>
        </w:rPr>
        <w:tab/>
        <w:t>13.</w:t>
      </w:r>
      <w:r>
        <w:rPr>
          <w:rFonts w:ascii="Arial" w:hAnsi="Arial" w:cs="Arial"/>
        </w:rPr>
        <w:tab/>
        <w:t xml:space="preserve">Detalji </w:t>
      </w:r>
      <w:r w:rsidR="00616822">
        <w:rPr>
          <w:rFonts w:ascii="Arial" w:hAnsi="Arial" w:cs="Arial"/>
        </w:rPr>
        <w:t>trijema i terase i detalj vijenca</w:t>
      </w:r>
      <w:r>
        <w:rPr>
          <w:rFonts w:ascii="Arial" w:hAnsi="Arial" w:cs="Arial"/>
        </w:rPr>
        <w:tab/>
      </w:r>
      <w:r>
        <w:rPr>
          <w:rFonts w:ascii="Arial" w:hAnsi="Arial" w:cs="Arial"/>
        </w:rPr>
        <w:tab/>
        <w:t>1:50</w:t>
      </w:r>
    </w:p>
    <w:p w14:paraId="29CD7C19" w14:textId="29BA53ED" w:rsidR="00EC2777" w:rsidRDefault="0001254E" w:rsidP="00CC5017">
      <w:pPr>
        <w:rPr>
          <w:rFonts w:ascii="Arial" w:hAnsi="Arial" w:cs="Arial"/>
        </w:rPr>
      </w:pPr>
      <w:r>
        <w:rPr>
          <w:rFonts w:ascii="Arial" w:hAnsi="Arial" w:cs="Arial"/>
        </w:rPr>
        <w:tab/>
        <w:t>14</w:t>
      </w:r>
      <w:r>
        <w:rPr>
          <w:rFonts w:ascii="Arial" w:hAnsi="Arial" w:cs="Arial"/>
        </w:rPr>
        <w:tab/>
        <w:t>Spušteni  strop</w:t>
      </w:r>
      <w:r>
        <w:rPr>
          <w:rFonts w:ascii="Arial" w:hAnsi="Arial" w:cs="Arial"/>
        </w:rPr>
        <w:tab/>
        <w:t>- detalji</w:t>
      </w:r>
      <w:r>
        <w:rPr>
          <w:rFonts w:ascii="Arial" w:hAnsi="Arial" w:cs="Arial"/>
        </w:rPr>
        <w:tab/>
      </w:r>
      <w:r>
        <w:rPr>
          <w:rFonts w:ascii="Arial" w:hAnsi="Arial" w:cs="Arial"/>
        </w:rPr>
        <w:tab/>
      </w:r>
      <w:r>
        <w:rPr>
          <w:rFonts w:ascii="Arial" w:hAnsi="Arial" w:cs="Arial"/>
        </w:rPr>
        <w:tab/>
      </w:r>
      <w:r>
        <w:rPr>
          <w:rFonts w:ascii="Arial" w:hAnsi="Arial" w:cs="Arial"/>
        </w:rPr>
        <w:tab/>
        <w:t>1:50</w:t>
      </w:r>
    </w:p>
    <w:p w14:paraId="2AEA6727" w14:textId="22DACF1C" w:rsidR="00C3788F" w:rsidRDefault="00C3788F" w:rsidP="00CC5017">
      <w:pPr>
        <w:rPr>
          <w:rFonts w:ascii="Arial" w:hAnsi="Arial" w:cs="Arial"/>
        </w:rPr>
      </w:pPr>
      <w:r>
        <w:rPr>
          <w:rFonts w:ascii="Arial" w:hAnsi="Arial" w:cs="Arial"/>
        </w:rPr>
        <w:t xml:space="preserve"> </w:t>
      </w:r>
      <w:r>
        <w:rPr>
          <w:rFonts w:ascii="Arial" w:hAnsi="Arial" w:cs="Arial"/>
        </w:rPr>
        <w:tab/>
        <w:t>15.</w:t>
      </w:r>
      <w:r>
        <w:rPr>
          <w:rFonts w:ascii="Arial" w:hAnsi="Arial" w:cs="Arial"/>
        </w:rPr>
        <w:tab/>
        <w:t xml:space="preserve">Spušteni strop prizemlje </w:t>
      </w:r>
      <w:r>
        <w:rPr>
          <w:rFonts w:ascii="Arial" w:hAnsi="Arial" w:cs="Arial"/>
        </w:rPr>
        <w:tab/>
      </w:r>
      <w:r>
        <w:rPr>
          <w:rFonts w:ascii="Arial" w:hAnsi="Arial" w:cs="Arial"/>
        </w:rPr>
        <w:tab/>
      </w:r>
      <w:r>
        <w:rPr>
          <w:rFonts w:ascii="Arial" w:hAnsi="Arial" w:cs="Arial"/>
        </w:rPr>
        <w:tab/>
        <w:t>1:50</w:t>
      </w:r>
    </w:p>
    <w:p w14:paraId="25E2E0A3" w14:textId="3F357E6A" w:rsidR="00E508EF" w:rsidRDefault="00C3788F" w:rsidP="00E508EF">
      <w:pPr>
        <w:rPr>
          <w:rFonts w:ascii="Arial" w:hAnsi="Arial" w:cs="Arial"/>
        </w:rPr>
      </w:pPr>
      <w:r>
        <w:rPr>
          <w:rFonts w:ascii="Arial" w:hAnsi="Arial" w:cs="Arial"/>
        </w:rPr>
        <w:tab/>
        <w:t>16</w:t>
      </w:r>
      <w:r w:rsidR="00E508EF">
        <w:rPr>
          <w:rFonts w:ascii="Arial" w:hAnsi="Arial" w:cs="Arial"/>
        </w:rPr>
        <w:tab/>
        <w:t>Plan oplate 1</w:t>
      </w:r>
      <w:r w:rsidR="00E508EF">
        <w:rPr>
          <w:rFonts w:ascii="Arial" w:hAnsi="Arial" w:cs="Arial"/>
        </w:rPr>
        <w:tab/>
      </w:r>
      <w:r w:rsidR="00E508EF">
        <w:rPr>
          <w:rFonts w:ascii="Arial" w:hAnsi="Arial" w:cs="Arial"/>
        </w:rPr>
        <w:tab/>
      </w:r>
      <w:r w:rsidR="00E508EF">
        <w:rPr>
          <w:rFonts w:ascii="Arial" w:hAnsi="Arial" w:cs="Arial"/>
        </w:rPr>
        <w:tab/>
      </w:r>
      <w:r w:rsidR="00E508EF">
        <w:rPr>
          <w:rFonts w:ascii="Arial" w:hAnsi="Arial" w:cs="Arial"/>
        </w:rPr>
        <w:tab/>
      </w:r>
      <w:r w:rsidR="00E508EF">
        <w:rPr>
          <w:rFonts w:ascii="Arial" w:hAnsi="Arial" w:cs="Arial"/>
        </w:rPr>
        <w:tab/>
        <w:t>1:50</w:t>
      </w:r>
    </w:p>
    <w:p w14:paraId="203DD282" w14:textId="57008AA4" w:rsidR="00E508EF" w:rsidRDefault="00C3788F" w:rsidP="00E508EF">
      <w:pPr>
        <w:rPr>
          <w:rFonts w:ascii="Arial" w:hAnsi="Arial" w:cs="Arial"/>
        </w:rPr>
      </w:pPr>
      <w:r>
        <w:rPr>
          <w:rFonts w:ascii="Arial" w:hAnsi="Arial" w:cs="Arial"/>
        </w:rPr>
        <w:tab/>
        <w:t>17</w:t>
      </w:r>
      <w:r w:rsidR="00E508EF">
        <w:rPr>
          <w:rFonts w:ascii="Arial" w:hAnsi="Arial" w:cs="Arial"/>
        </w:rPr>
        <w:tab/>
        <w:t>Plan oplate 2</w:t>
      </w:r>
      <w:r w:rsidR="00E508EF">
        <w:rPr>
          <w:rFonts w:ascii="Arial" w:hAnsi="Arial" w:cs="Arial"/>
        </w:rPr>
        <w:tab/>
      </w:r>
      <w:r w:rsidR="00E508EF">
        <w:rPr>
          <w:rFonts w:ascii="Arial" w:hAnsi="Arial" w:cs="Arial"/>
        </w:rPr>
        <w:tab/>
      </w:r>
      <w:r w:rsidR="00E508EF">
        <w:rPr>
          <w:rFonts w:ascii="Arial" w:hAnsi="Arial" w:cs="Arial"/>
        </w:rPr>
        <w:tab/>
      </w:r>
      <w:r w:rsidR="00E508EF">
        <w:rPr>
          <w:rFonts w:ascii="Arial" w:hAnsi="Arial" w:cs="Arial"/>
        </w:rPr>
        <w:tab/>
      </w:r>
      <w:r w:rsidR="00E508EF">
        <w:rPr>
          <w:rFonts w:ascii="Arial" w:hAnsi="Arial" w:cs="Arial"/>
        </w:rPr>
        <w:tab/>
        <w:t>1:50</w:t>
      </w:r>
    </w:p>
    <w:p w14:paraId="560C6E13" w14:textId="77777777" w:rsidR="00C3788F" w:rsidRDefault="00C3788F" w:rsidP="00C3788F">
      <w:pPr>
        <w:rPr>
          <w:rFonts w:ascii="Arial" w:hAnsi="Arial" w:cs="Arial"/>
          <w:color w:val="000000"/>
        </w:rPr>
      </w:pPr>
      <w:r>
        <w:rPr>
          <w:rFonts w:ascii="Arial" w:hAnsi="Arial" w:cs="Arial"/>
          <w:color w:val="000000"/>
        </w:rPr>
        <w:tab/>
        <w:t>18.</w:t>
      </w:r>
      <w:r>
        <w:rPr>
          <w:rFonts w:ascii="Arial" w:hAnsi="Arial" w:cs="Arial"/>
          <w:color w:val="000000"/>
        </w:rPr>
        <w:tab/>
        <w:t>Tlocrt temelja postojeće stanje – uklanjanje</w:t>
      </w:r>
      <w:r>
        <w:rPr>
          <w:rFonts w:ascii="Arial" w:hAnsi="Arial" w:cs="Arial"/>
          <w:color w:val="000000"/>
        </w:rPr>
        <w:tab/>
        <w:t>1:100</w:t>
      </w:r>
    </w:p>
    <w:p w14:paraId="35E7A48C" w14:textId="77777777" w:rsidR="00C3788F" w:rsidRDefault="00C3788F" w:rsidP="00C3788F">
      <w:pPr>
        <w:rPr>
          <w:rFonts w:ascii="Arial" w:hAnsi="Arial" w:cs="Arial"/>
          <w:color w:val="000000"/>
        </w:rPr>
      </w:pPr>
      <w:r>
        <w:rPr>
          <w:rFonts w:ascii="Arial" w:hAnsi="Arial" w:cs="Arial"/>
          <w:color w:val="000000"/>
        </w:rPr>
        <w:t xml:space="preserve"> </w:t>
      </w:r>
      <w:r>
        <w:rPr>
          <w:rFonts w:ascii="Arial" w:hAnsi="Arial" w:cs="Arial"/>
          <w:color w:val="000000"/>
        </w:rPr>
        <w:tab/>
        <w:t>19.</w:t>
      </w:r>
      <w:r>
        <w:rPr>
          <w:rFonts w:ascii="Arial" w:hAnsi="Arial" w:cs="Arial"/>
          <w:color w:val="000000"/>
        </w:rPr>
        <w:tab/>
        <w:t>Tlocrt prizemlja postojeće stanje – uklanjanje</w:t>
      </w:r>
      <w:r>
        <w:rPr>
          <w:rFonts w:ascii="Arial" w:hAnsi="Arial" w:cs="Arial"/>
          <w:color w:val="000000"/>
        </w:rPr>
        <w:tab/>
        <w:t>1:100.</w:t>
      </w:r>
      <w:r>
        <w:rPr>
          <w:rFonts w:ascii="Arial" w:hAnsi="Arial" w:cs="Arial"/>
          <w:color w:val="000000"/>
        </w:rPr>
        <w:tab/>
      </w:r>
    </w:p>
    <w:p w14:paraId="12A059F1" w14:textId="77777777" w:rsidR="00C3788F" w:rsidRDefault="00C3788F" w:rsidP="00C3788F">
      <w:pPr>
        <w:rPr>
          <w:rFonts w:ascii="Arial" w:hAnsi="Arial" w:cs="Arial"/>
          <w:color w:val="000000"/>
        </w:rPr>
      </w:pPr>
      <w:r>
        <w:rPr>
          <w:rFonts w:ascii="Arial" w:hAnsi="Arial" w:cs="Arial"/>
          <w:color w:val="000000"/>
        </w:rPr>
        <w:t xml:space="preserve"> </w:t>
      </w:r>
      <w:r>
        <w:rPr>
          <w:rFonts w:ascii="Arial" w:hAnsi="Arial" w:cs="Arial"/>
          <w:color w:val="000000"/>
        </w:rPr>
        <w:tab/>
        <w:t>20.</w:t>
      </w:r>
      <w:r>
        <w:rPr>
          <w:rFonts w:ascii="Arial" w:hAnsi="Arial" w:cs="Arial"/>
          <w:color w:val="000000"/>
        </w:rPr>
        <w:tab/>
        <w:t>Tlocrt kata postojeće stanje  uklanjanje</w:t>
      </w:r>
      <w:r>
        <w:rPr>
          <w:rFonts w:ascii="Arial" w:hAnsi="Arial" w:cs="Arial"/>
          <w:color w:val="000000"/>
        </w:rPr>
        <w:tab/>
      </w:r>
      <w:r>
        <w:rPr>
          <w:rFonts w:ascii="Arial" w:hAnsi="Arial" w:cs="Arial"/>
          <w:color w:val="000000"/>
        </w:rPr>
        <w:tab/>
        <w:t>1:100</w:t>
      </w:r>
    </w:p>
    <w:p w14:paraId="2CA7262E" w14:textId="32645114" w:rsidR="00C3788F" w:rsidRDefault="00C3788F" w:rsidP="00C3788F">
      <w:pPr>
        <w:tabs>
          <w:tab w:val="left" w:pos="708"/>
          <w:tab w:val="left" w:pos="1416"/>
          <w:tab w:val="left" w:pos="2124"/>
          <w:tab w:val="left" w:pos="2832"/>
          <w:tab w:val="left" w:pos="3540"/>
          <w:tab w:val="left" w:pos="4248"/>
          <w:tab w:val="left" w:pos="4956"/>
          <w:tab w:val="left" w:pos="6555"/>
        </w:tabs>
        <w:rPr>
          <w:rFonts w:ascii="Arial" w:hAnsi="Arial" w:cs="Arial"/>
          <w:color w:val="000000"/>
        </w:rPr>
      </w:pPr>
      <w:r>
        <w:rPr>
          <w:rFonts w:ascii="Arial" w:hAnsi="Arial" w:cs="Arial"/>
          <w:i/>
          <w:color w:val="000000"/>
        </w:rPr>
        <w:tab/>
      </w:r>
      <w:r>
        <w:rPr>
          <w:rFonts w:ascii="Arial" w:hAnsi="Arial" w:cs="Arial"/>
          <w:color w:val="000000"/>
        </w:rPr>
        <w:t>21.</w:t>
      </w:r>
      <w:r>
        <w:rPr>
          <w:rFonts w:ascii="Arial" w:hAnsi="Arial" w:cs="Arial"/>
          <w:color w:val="000000"/>
        </w:rPr>
        <w:tab/>
        <w:t xml:space="preserve">Detalj </w:t>
      </w:r>
      <w:proofErr w:type="spellStart"/>
      <w:r>
        <w:rPr>
          <w:rFonts w:ascii="Arial" w:hAnsi="Arial" w:cs="Arial"/>
          <w:color w:val="000000"/>
        </w:rPr>
        <w:t>točionika</w:t>
      </w:r>
      <w:proofErr w:type="spellEnd"/>
      <w:r>
        <w:rPr>
          <w:rFonts w:ascii="Arial" w:hAnsi="Arial" w:cs="Arial"/>
          <w:color w:val="000000"/>
        </w:rPr>
        <w:t xml:space="preserve"> – šanka</w:t>
      </w:r>
      <w:r>
        <w:rPr>
          <w:rFonts w:ascii="Arial" w:hAnsi="Arial" w:cs="Arial"/>
          <w:color w:val="000000"/>
        </w:rPr>
        <w:tab/>
      </w:r>
      <w:r>
        <w:rPr>
          <w:rFonts w:ascii="Arial" w:hAnsi="Arial" w:cs="Arial"/>
          <w:color w:val="000000"/>
        </w:rPr>
        <w:tab/>
      </w:r>
      <w:r>
        <w:rPr>
          <w:rFonts w:ascii="Arial" w:hAnsi="Arial" w:cs="Arial"/>
          <w:color w:val="000000"/>
        </w:rPr>
        <w:tab/>
        <w:t xml:space="preserve">             1:</w:t>
      </w:r>
      <w:r w:rsidR="00D764F8">
        <w:rPr>
          <w:rFonts w:ascii="Arial" w:hAnsi="Arial" w:cs="Arial"/>
          <w:color w:val="000000"/>
        </w:rPr>
        <w:t>25</w:t>
      </w:r>
    </w:p>
    <w:p w14:paraId="23706BF5" w14:textId="57B46564" w:rsidR="00C3788F" w:rsidRDefault="00C3788F" w:rsidP="00C3788F">
      <w:pPr>
        <w:tabs>
          <w:tab w:val="left" w:pos="708"/>
          <w:tab w:val="left" w:pos="1416"/>
          <w:tab w:val="left" w:pos="2124"/>
          <w:tab w:val="left" w:pos="2832"/>
          <w:tab w:val="left" w:pos="3540"/>
          <w:tab w:val="left" w:pos="4248"/>
          <w:tab w:val="left" w:pos="4956"/>
          <w:tab w:val="left" w:pos="6555"/>
        </w:tabs>
        <w:rPr>
          <w:rFonts w:ascii="Arial" w:hAnsi="Arial" w:cs="Arial"/>
          <w:color w:val="000000"/>
        </w:rPr>
      </w:pPr>
      <w:r>
        <w:rPr>
          <w:rFonts w:ascii="Arial" w:hAnsi="Arial" w:cs="Arial"/>
          <w:color w:val="000000"/>
        </w:rPr>
        <w:tab/>
        <w:t>22.</w:t>
      </w:r>
      <w:r>
        <w:rPr>
          <w:rFonts w:ascii="Arial" w:hAnsi="Arial" w:cs="Arial"/>
          <w:color w:val="000000"/>
        </w:rPr>
        <w:tab/>
        <w:t>Detalj stepenica kat – potkrovlje</w:t>
      </w:r>
      <w:r>
        <w:rPr>
          <w:rFonts w:ascii="Arial" w:hAnsi="Arial" w:cs="Arial"/>
          <w:color w:val="000000"/>
        </w:rPr>
        <w:tab/>
      </w:r>
      <w:r>
        <w:rPr>
          <w:rFonts w:ascii="Arial" w:hAnsi="Arial" w:cs="Arial"/>
          <w:color w:val="000000"/>
        </w:rPr>
        <w:tab/>
        <w:t xml:space="preserve">             1:</w:t>
      </w:r>
      <w:r w:rsidR="00D764F8">
        <w:rPr>
          <w:rFonts w:ascii="Arial" w:hAnsi="Arial" w:cs="Arial"/>
          <w:color w:val="000000"/>
        </w:rPr>
        <w:t>25</w:t>
      </w:r>
    </w:p>
    <w:p w14:paraId="7091EB57" w14:textId="3492FD84" w:rsidR="00616822" w:rsidRDefault="00616822" w:rsidP="00C3788F">
      <w:pPr>
        <w:tabs>
          <w:tab w:val="left" w:pos="708"/>
          <w:tab w:val="left" w:pos="1416"/>
          <w:tab w:val="left" w:pos="2124"/>
          <w:tab w:val="left" w:pos="2832"/>
          <w:tab w:val="left" w:pos="3540"/>
          <w:tab w:val="left" w:pos="4248"/>
          <w:tab w:val="left" w:pos="4956"/>
          <w:tab w:val="left" w:pos="6555"/>
        </w:tabs>
        <w:rPr>
          <w:rFonts w:ascii="Arial" w:hAnsi="Arial" w:cs="Arial"/>
          <w:color w:val="000000"/>
        </w:rPr>
      </w:pPr>
      <w:r>
        <w:rPr>
          <w:rFonts w:ascii="Arial" w:hAnsi="Arial" w:cs="Arial"/>
          <w:color w:val="000000"/>
        </w:rPr>
        <w:tab/>
      </w:r>
      <w:r w:rsidRPr="00616822">
        <w:rPr>
          <w:rFonts w:ascii="Arial" w:hAnsi="Arial" w:cs="Arial"/>
          <w:color w:val="000000"/>
        </w:rPr>
        <w:t xml:space="preserve">23. </w:t>
      </w:r>
      <w:r>
        <w:rPr>
          <w:rFonts w:ascii="Arial" w:hAnsi="Arial" w:cs="Arial"/>
          <w:color w:val="000000"/>
        </w:rPr>
        <w:tab/>
      </w:r>
      <w:r w:rsidRPr="00616822">
        <w:rPr>
          <w:rFonts w:ascii="Arial" w:hAnsi="Arial" w:cs="Arial"/>
          <w:color w:val="000000"/>
        </w:rPr>
        <w:t xml:space="preserve">Tlocrt prizemlja - dispozicija </w:t>
      </w:r>
      <w:proofErr w:type="spellStart"/>
      <w:r w:rsidRPr="00616822">
        <w:rPr>
          <w:rFonts w:ascii="Arial" w:hAnsi="Arial" w:cs="Arial"/>
          <w:color w:val="000000"/>
        </w:rPr>
        <w:t>opeme</w:t>
      </w:r>
      <w:proofErr w:type="spellEnd"/>
      <w:r w:rsidRPr="00616822">
        <w:rPr>
          <w:rFonts w:ascii="Arial" w:hAnsi="Arial" w:cs="Arial"/>
          <w:color w:val="000000"/>
        </w:rPr>
        <w:t xml:space="preserve"> </w:t>
      </w:r>
      <w:r>
        <w:rPr>
          <w:rFonts w:ascii="Arial" w:hAnsi="Arial" w:cs="Arial"/>
          <w:color w:val="000000"/>
        </w:rPr>
        <w:tab/>
        <w:t xml:space="preserve">             1:</w:t>
      </w:r>
      <w:r w:rsidRPr="00616822">
        <w:rPr>
          <w:rFonts w:ascii="Arial" w:hAnsi="Arial" w:cs="Arial"/>
          <w:color w:val="000000"/>
        </w:rPr>
        <w:t>50</w:t>
      </w:r>
    </w:p>
    <w:p w14:paraId="2D67EEDA" w14:textId="77777777" w:rsidR="00CA6A20" w:rsidRDefault="00616822" w:rsidP="00CA6A20">
      <w:pPr>
        <w:tabs>
          <w:tab w:val="left" w:pos="708"/>
          <w:tab w:val="left" w:pos="1416"/>
          <w:tab w:val="left" w:pos="2124"/>
          <w:tab w:val="left" w:pos="2832"/>
          <w:tab w:val="left" w:pos="3540"/>
          <w:tab w:val="left" w:pos="4248"/>
          <w:tab w:val="left" w:pos="4956"/>
          <w:tab w:val="left" w:pos="5670"/>
        </w:tabs>
        <w:rPr>
          <w:rFonts w:ascii="Arial" w:hAnsi="Arial" w:cs="Arial"/>
          <w:color w:val="000000"/>
        </w:rPr>
      </w:pPr>
      <w:r>
        <w:rPr>
          <w:rFonts w:ascii="Arial" w:hAnsi="Arial" w:cs="Arial"/>
          <w:color w:val="000000"/>
        </w:rPr>
        <w:tab/>
      </w:r>
      <w:r w:rsidRPr="00616822">
        <w:rPr>
          <w:rFonts w:ascii="Arial" w:hAnsi="Arial" w:cs="Arial"/>
          <w:color w:val="000000"/>
        </w:rPr>
        <w:t xml:space="preserve">24. </w:t>
      </w:r>
      <w:r w:rsidR="00CA6A20">
        <w:rPr>
          <w:rFonts w:ascii="Arial" w:hAnsi="Arial" w:cs="Arial"/>
          <w:color w:val="000000"/>
        </w:rPr>
        <w:t xml:space="preserve">    </w:t>
      </w:r>
      <w:r w:rsidR="00CA6A20">
        <w:rPr>
          <w:rFonts w:ascii="Arial" w:hAnsi="Arial" w:cs="Arial"/>
          <w:color w:val="000000"/>
        </w:rPr>
        <w:tab/>
      </w:r>
      <w:r w:rsidRPr="00616822">
        <w:rPr>
          <w:rFonts w:ascii="Arial" w:hAnsi="Arial" w:cs="Arial"/>
          <w:color w:val="000000"/>
        </w:rPr>
        <w:t xml:space="preserve">Tlocrt  kata - dispozicija opreme </w:t>
      </w:r>
      <w:r w:rsidR="00CA6A20">
        <w:rPr>
          <w:rFonts w:ascii="Arial" w:hAnsi="Arial" w:cs="Arial"/>
          <w:color w:val="000000"/>
        </w:rPr>
        <w:tab/>
      </w:r>
      <w:r w:rsidR="00CA6A20">
        <w:rPr>
          <w:rFonts w:ascii="Arial" w:hAnsi="Arial" w:cs="Arial"/>
          <w:color w:val="000000"/>
        </w:rPr>
        <w:tab/>
        <w:t>1:</w:t>
      </w:r>
      <w:r w:rsidRPr="00616822">
        <w:rPr>
          <w:rFonts w:ascii="Arial" w:hAnsi="Arial" w:cs="Arial"/>
          <w:color w:val="000000"/>
        </w:rPr>
        <w:t xml:space="preserve">50 </w:t>
      </w:r>
    </w:p>
    <w:p w14:paraId="1E9EA77A" w14:textId="77777777" w:rsidR="00CA6A20" w:rsidRDefault="00CA6A20" w:rsidP="00CA6A20">
      <w:pPr>
        <w:tabs>
          <w:tab w:val="left" w:pos="708"/>
          <w:tab w:val="left" w:pos="1416"/>
          <w:tab w:val="left" w:pos="2124"/>
          <w:tab w:val="left" w:pos="2832"/>
          <w:tab w:val="left" w:pos="3540"/>
          <w:tab w:val="left" w:pos="4248"/>
          <w:tab w:val="left" w:pos="4956"/>
          <w:tab w:val="left" w:pos="5670"/>
        </w:tabs>
        <w:rPr>
          <w:rFonts w:ascii="Arial" w:hAnsi="Arial" w:cs="Arial"/>
          <w:color w:val="000000"/>
        </w:rPr>
      </w:pPr>
      <w:r>
        <w:rPr>
          <w:rFonts w:ascii="Arial" w:hAnsi="Arial" w:cs="Arial"/>
          <w:color w:val="000000"/>
        </w:rPr>
        <w:tab/>
      </w:r>
      <w:r w:rsidRPr="00CA6A20">
        <w:rPr>
          <w:rFonts w:ascii="Arial" w:hAnsi="Arial" w:cs="Arial"/>
          <w:color w:val="000000"/>
        </w:rPr>
        <w:t xml:space="preserve">25. </w:t>
      </w:r>
      <w:r>
        <w:rPr>
          <w:rFonts w:ascii="Arial" w:hAnsi="Arial" w:cs="Arial"/>
          <w:color w:val="000000"/>
        </w:rPr>
        <w:tab/>
      </w:r>
      <w:r w:rsidRPr="00CA6A20">
        <w:rPr>
          <w:rFonts w:ascii="Arial" w:hAnsi="Arial" w:cs="Arial"/>
          <w:color w:val="000000"/>
        </w:rPr>
        <w:t xml:space="preserve">Detalji </w:t>
      </w:r>
      <w:proofErr w:type="spellStart"/>
      <w:r w:rsidRPr="00CA6A20">
        <w:rPr>
          <w:rFonts w:ascii="Arial" w:hAnsi="Arial" w:cs="Arial"/>
          <w:color w:val="000000"/>
        </w:rPr>
        <w:t>opšava</w:t>
      </w:r>
      <w:proofErr w:type="spellEnd"/>
      <w:r w:rsidRPr="00CA6A20">
        <w:rPr>
          <w:rFonts w:ascii="Arial" w:hAnsi="Arial" w:cs="Arial"/>
          <w:color w:val="000000"/>
        </w:rPr>
        <w:t xml:space="preserve"> krova, uvale i zabat kod prigradnje </w:t>
      </w:r>
      <w:r>
        <w:rPr>
          <w:rFonts w:ascii="Arial" w:hAnsi="Arial" w:cs="Arial"/>
          <w:color w:val="000000"/>
        </w:rPr>
        <w:t>1:25</w:t>
      </w:r>
    </w:p>
    <w:p w14:paraId="4266A630" w14:textId="41387F9C" w:rsidR="00616822" w:rsidRDefault="00CA6A20" w:rsidP="00CA6A20">
      <w:pPr>
        <w:tabs>
          <w:tab w:val="left" w:pos="708"/>
          <w:tab w:val="left" w:pos="1416"/>
          <w:tab w:val="left" w:pos="2124"/>
          <w:tab w:val="left" w:pos="2832"/>
          <w:tab w:val="left" w:pos="3540"/>
          <w:tab w:val="left" w:pos="4248"/>
          <w:tab w:val="left" w:pos="4956"/>
          <w:tab w:val="left" w:pos="5670"/>
        </w:tabs>
        <w:rPr>
          <w:rFonts w:ascii="Arial" w:hAnsi="Arial" w:cs="Arial"/>
          <w:color w:val="000000"/>
        </w:rPr>
      </w:pPr>
      <w:r>
        <w:rPr>
          <w:rFonts w:ascii="Arial" w:hAnsi="Arial" w:cs="Arial"/>
          <w:color w:val="000000"/>
        </w:rPr>
        <w:tab/>
      </w:r>
      <w:r w:rsidRPr="00CA6A20">
        <w:rPr>
          <w:rFonts w:ascii="Arial" w:hAnsi="Arial" w:cs="Arial"/>
          <w:color w:val="000000"/>
        </w:rPr>
        <w:t xml:space="preserve">26. </w:t>
      </w:r>
      <w:r>
        <w:rPr>
          <w:rFonts w:ascii="Arial" w:hAnsi="Arial" w:cs="Arial"/>
          <w:color w:val="000000"/>
        </w:rPr>
        <w:tab/>
      </w:r>
      <w:r w:rsidRPr="00CA6A20">
        <w:rPr>
          <w:rFonts w:ascii="Arial" w:hAnsi="Arial" w:cs="Arial"/>
          <w:color w:val="000000"/>
        </w:rPr>
        <w:t xml:space="preserve">Detalj </w:t>
      </w:r>
      <w:proofErr w:type="spellStart"/>
      <w:r w:rsidRPr="00CA6A20">
        <w:rPr>
          <w:rFonts w:ascii="Arial" w:hAnsi="Arial" w:cs="Arial"/>
          <w:color w:val="000000"/>
        </w:rPr>
        <w:t>opšava</w:t>
      </w:r>
      <w:proofErr w:type="spellEnd"/>
      <w:r w:rsidRPr="00CA6A20">
        <w:rPr>
          <w:rFonts w:ascii="Arial" w:hAnsi="Arial" w:cs="Arial"/>
          <w:color w:val="000000"/>
        </w:rPr>
        <w:t xml:space="preserve"> dimnjaka  </w:t>
      </w:r>
      <w:r w:rsidR="00616822">
        <w:rPr>
          <w:rFonts w:ascii="Arial" w:hAnsi="Arial" w:cs="Arial"/>
          <w:color w:val="000000"/>
        </w:rPr>
        <w:tab/>
        <w:t xml:space="preserve">             </w:t>
      </w:r>
      <w:r>
        <w:rPr>
          <w:rFonts w:ascii="Arial" w:hAnsi="Arial" w:cs="Arial"/>
          <w:color w:val="000000"/>
        </w:rPr>
        <w:tab/>
      </w:r>
      <w:r w:rsidR="00616822">
        <w:rPr>
          <w:rFonts w:ascii="Arial" w:hAnsi="Arial" w:cs="Arial"/>
          <w:color w:val="000000"/>
        </w:rPr>
        <w:t>1:</w:t>
      </w:r>
      <w:r>
        <w:rPr>
          <w:rFonts w:ascii="Arial" w:hAnsi="Arial" w:cs="Arial"/>
          <w:color w:val="000000"/>
        </w:rPr>
        <w:t>25</w:t>
      </w:r>
    </w:p>
    <w:p w14:paraId="3138DE2E" w14:textId="77777777" w:rsidR="00616822" w:rsidRPr="004A37F4" w:rsidRDefault="00616822" w:rsidP="00C3788F">
      <w:pPr>
        <w:tabs>
          <w:tab w:val="left" w:pos="708"/>
          <w:tab w:val="left" w:pos="1416"/>
          <w:tab w:val="left" w:pos="2124"/>
          <w:tab w:val="left" w:pos="2832"/>
          <w:tab w:val="left" w:pos="3540"/>
          <w:tab w:val="left" w:pos="4248"/>
          <w:tab w:val="left" w:pos="4956"/>
          <w:tab w:val="left" w:pos="6555"/>
        </w:tabs>
        <w:rPr>
          <w:rFonts w:ascii="Arial" w:hAnsi="Arial" w:cs="Arial"/>
          <w:color w:val="000000"/>
        </w:rPr>
      </w:pPr>
    </w:p>
    <w:p w14:paraId="528762F7" w14:textId="77777777" w:rsidR="00135711" w:rsidRDefault="00135711" w:rsidP="00CC5017">
      <w:pPr>
        <w:rPr>
          <w:rFonts w:ascii="Arial" w:hAnsi="Arial" w:cs="Arial"/>
        </w:rPr>
      </w:pPr>
    </w:p>
    <w:p w14:paraId="41D080E8" w14:textId="189CD474" w:rsidR="00135711" w:rsidRDefault="00BC7661" w:rsidP="00CC5017">
      <w:pPr>
        <w:rPr>
          <w:rFonts w:ascii="Arial" w:hAnsi="Arial" w:cs="Arial"/>
          <w:b/>
        </w:rPr>
      </w:pPr>
      <w:r w:rsidRPr="00BC7661">
        <w:rPr>
          <w:rFonts w:ascii="Arial" w:hAnsi="Arial" w:cs="Arial"/>
          <w:b/>
        </w:rPr>
        <w:t>D.</w:t>
      </w:r>
      <w:r w:rsidRPr="00BC7661">
        <w:rPr>
          <w:rFonts w:ascii="Arial" w:hAnsi="Arial" w:cs="Arial"/>
          <w:b/>
        </w:rPr>
        <w:tab/>
      </w:r>
      <w:r w:rsidR="004216BB">
        <w:rPr>
          <w:rFonts w:ascii="Arial" w:hAnsi="Arial" w:cs="Arial"/>
          <w:b/>
        </w:rPr>
        <w:t xml:space="preserve">IZVEDBENI </w:t>
      </w:r>
      <w:r w:rsidRPr="00BC7661">
        <w:rPr>
          <w:rFonts w:ascii="Arial" w:hAnsi="Arial" w:cs="Arial"/>
          <w:b/>
        </w:rPr>
        <w:t>TROŠKOVNIK  RADOVA</w:t>
      </w:r>
    </w:p>
    <w:p w14:paraId="538F2D52" w14:textId="77777777" w:rsidR="004216BB" w:rsidRPr="00BC7661" w:rsidRDefault="004216BB" w:rsidP="00CC5017">
      <w:pPr>
        <w:rPr>
          <w:rFonts w:ascii="Arial" w:hAnsi="Arial" w:cs="Arial"/>
          <w:b/>
        </w:rPr>
      </w:pPr>
    </w:p>
    <w:p w14:paraId="76EE2BAE" w14:textId="65EF7C4F" w:rsidR="00135711" w:rsidRDefault="004216BB" w:rsidP="00CC5017">
      <w:pPr>
        <w:rPr>
          <w:rFonts w:ascii="Arial" w:hAnsi="Arial" w:cs="Arial"/>
        </w:rPr>
      </w:pPr>
      <w:r>
        <w:rPr>
          <w:rFonts w:ascii="Arial" w:hAnsi="Arial" w:cs="Arial"/>
        </w:rPr>
        <w:t xml:space="preserve"> </w:t>
      </w:r>
      <w:r>
        <w:rPr>
          <w:rFonts w:ascii="Arial" w:hAnsi="Arial" w:cs="Arial"/>
        </w:rPr>
        <w:tab/>
        <w:t>1.  ARHITEKTURA</w:t>
      </w:r>
    </w:p>
    <w:p w14:paraId="2F80C0CF" w14:textId="5A1B4B13" w:rsidR="004216BB" w:rsidRDefault="004216BB" w:rsidP="00CC5017">
      <w:pPr>
        <w:rPr>
          <w:rFonts w:ascii="Arial" w:hAnsi="Arial" w:cs="Arial"/>
        </w:rPr>
      </w:pPr>
      <w:r>
        <w:rPr>
          <w:rFonts w:ascii="Arial" w:hAnsi="Arial" w:cs="Arial"/>
        </w:rPr>
        <w:t xml:space="preserve"> </w:t>
      </w:r>
      <w:r>
        <w:rPr>
          <w:rFonts w:ascii="Arial" w:hAnsi="Arial" w:cs="Arial"/>
        </w:rPr>
        <w:tab/>
        <w:t xml:space="preserve">     1.Opći </w:t>
      </w:r>
      <w:r w:rsidR="00801452">
        <w:rPr>
          <w:rFonts w:ascii="Arial" w:hAnsi="Arial" w:cs="Arial"/>
        </w:rPr>
        <w:t>uvjeti</w:t>
      </w:r>
      <w:r>
        <w:rPr>
          <w:rFonts w:ascii="Arial" w:hAnsi="Arial" w:cs="Arial"/>
        </w:rPr>
        <w:t xml:space="preserve"> izvedbe građevine</w:t>
      </w:r>
    </w:p>
    <w:p w14:paraId="0D1D925D" w14:textId="0E025A7C" w:rsidR="004216BB" w:rsidRDefault="004216BB" w:rsidP="00CC5017">
      <w:pPr>
        <w:rPr>
          <w:rFonts w:ascii="Arial" w:hAnsi="Arial" w:cs="Arial"/>
        </w:rPr>
      </w:pPr>
      <w:r>
        <w:rPr>
          <w:rFonts w:ascii="Arial" w:hAnsi="Arial" w:cs="Arial"/>
        </w:rPr>
        <w:t xml:space="preserve"> </w:t>
      </w:r>
      <w:r>
        <w:rPr>
          <w:rFonts w:ascii="Arial" w:hAnsi="Arial" w:cs="Arial"/>
        </w:rPr>
        <w:tab/>
        <w:t xml:space="preserve">     2.Tehnički uvjeti izvedbe</w:t>
      </w:r>
    </w:p>
    <w:p w14:paraId="216A81CD" w14:textId="46E8565A" w:rsidR="004216BB" w:rsidRDefault="004216BB" w:rsidP="00CC5017">
      <w:pPr>
        <w:rPr>
          <w:rFonts w:ascii="Arial" w:hAnsi="Arial" w:cs="Arial"/>
        </w:rPr>
      </w:pPr>
      <w:r>
        <w:rPr>
          <w:rFonts w:ascii="Arial" w:hAnsi="Arial" w:cs="Arial"/>
        </w:rPr>
        <w:t xml:space="preserve"> </w:t>
      </w:r>
      <w:r>
        <w:rPr>
          <w:rFonts w:ascii="Arial" w:hAnsi="Arial" w:cs="Arial"/>
        </w:rPr>
        <w:tab/>
        <w:t xml:space="preserve">     3. Faza A građevinsko obrtničk</w:t>
      </w:r>
      <w:r w:rsidR="00457428">
        <w:rPr>
          <w:rFonts w:ascii="Arial" w:hAnsi="Arial" w:cs="Arial"/>
        </w:rPr>
        <w:t>i radovI</w:t>
      </w:r>
    </w:p>
    <w:p w14:paraId="2A5640CB" w14:textId="4A00789F" w:rsidR="004216BB" w:rsidRDefault="004216BB" w:rsidP="00CC5017">
      <w:pPr>
        <w:rPr>
          <w:rFonts w:ascii="Arial" w:hAnsi="Arial" w:cs="Arial"/>
        </w:rPr>
      </w:pPr>
      <w:r>
        <w:rPr>
          <w:rFonts w:ascii="Arial" w:hAnsi="Arial" w:cs="Arial"/>
        </w:rPr>
        <w:t xml:space="preserve"> </w:t>
      </w:r>
      <w:r>
        <w:rPr>
          <w:rFonts w:ascii="Arial" w:hAnsi="Arial" w:cs="Arial"/>
        </w:rPr>
        <w:tab/>
        <w:t xml:space="preserve">     4. Faza B obrtnički radovi</w:t>
      </w:r>
    </w:p>
    <w:p w14:paraId="5A45A817" w14:textId="1794A5B7" w:rsidR="00457428" w:rsidRDefault="00457428" w:rsidP="00CC5017">
      <w:pPr>
        <w:rPr>
          <w:rFonts w:ascii="Arial" w:hAnsi="Arial" w:cs="Arial"/>
        </w:rPr>
      </w:pPr>
      <w:r>
        <w:rPr>
          <w:rFonts w:ascii="Arial" w:hAnsi="Arial" w:cs="Arial"/>
        </w:rPr>
        <w:t xml:space="preserve"> </w:t>
      </w:r>
      <w:r>
        <w:rPr>
          <w:rFonts w:ascii="Arial" w:hAnsi="Arial" w:cs="Arial"/>
        </w:rPr>
        <w:tab/>
        <w:t xml:space="preserve">     5. Op</w:t>
      </w:r>
      <w:r w:rsidR="00092FB6">
        <w:rPr>
          <w:rFonts w:ascii="Arial" w:hAnsi="Arial" w:cs="Arial"/>
        </w:rPr>
        <w:t>r</w:t>
      </w:r>
      <w:r>
        <w:rPr>
          <w:rFonts w:ascii="Arial" w:hAnsi="Arial" w:cs="Arial"/>
        </w:rPr>
        <w:t>ema</w:t>
      </w:r>
    </w:p>
    <w:p w14:paraId="36CA920F" w14:textId="77777777" w:rsidR="004216BB" w:rsidRDefault="004216BB" w:rsidP="00CC5017">
      <w:pPr>
        <w:rPr>
          <w:rFonts w:ascii="Arial" w:hAnsi="Arial" w:cs="Arial"/>
        </w:rPr>
      </w:pPr>
    </w:p>
    <w:p w14:paraId="0F20538A" w14:textId="2C9C9104" w:rsidR="004216BB" w:rsidRDefault="004216BB" w:rsidP="00CC5017">
      <w:pPr>
        <w:rPr>
          <w:rFonts w:ascii="Arial" w:hAnsi="Arial" w:cs="Arial"/>
        </w:rPr>
      </w:pPr>
      <w:r>
        <w:rPr>
          <w:rFonts w:ascii="Arial" w:hAnsi="Arial" w:cs="Arial"/>
        </w:rPr>
        <w:t xml:space="preserve"> </w:t>
      </w:r>
      <w:r>
        <w:rPr>
          <w:rFonts w:ascii="Arial" w:hAnsi="Arial" w:cs="Arial"/>
        </w:rPr>
        <w:tab/>
        <w:t>2.  KONSTRUKCIJA</w:t>
      </w:r>
    </w:p>
    <w:p w14:paraId="1452192D" w14:textId="17AFB025" w:rsidR="004216BB" w:rsidRDefault="004216BB" w:rsidP="00CC5017">
      <w:pPr>
        <w:rPr>
          <w:rFonts w:ascii="Arial" w:hAnsi="Arial" w:cs="Arial"/>
        </w:rPr>
      </w:pPr>
      <w:r>
        <w:rPr>
          <w:rFonts w:ascii="Arial" w:hAnsi="Arial" w:cs="Arial"/>
        </w:rPr>
        <w:t xml:space="preserve"> </w:t>
      </w:r>
      <w:r>
        <w:rPr>
          <w:rFonts w:ascii="Arial" w:hAnsi="Arial" w:cs="Arial"/>
        </w:rPr>
        <w:tab/>
        <w:t>3.  INSTALACIJE VODOVODA I KANALIZACIJE</w:t>
      </w:r>
    </w:p>
    <w:p w14:paraId="2A0EA587" w14:textId="6BF2ABA0" w:rsidR="00135711" w:rsidRDefault="004216BB" w:rsidP="00CC5017">
      <w:pPr>
        <w:rPr>
          <w:rFonts w:ascii="Arial" w:hAnsi="Arial" w:cs="Arial"/>
        </w:rPr>
      </w:pPr>
      <w:r>
        <w:rPr>
          <w:rFonts w:ascii="Arial" w:hAnsi="Arial" w:cs="Arial"/>
        </w:rPr>
        <w:tab/>
        <w:t>4.  ELEKTROTEHNIČKE INSTALACIJE</w:t>
      </w:r>
    </w:p>
    <w:p w14:paraId="65363741" w14:textId="6E1FBBBC" w:rsidR="004216BB" w:rsidRDefault="004216BB" w:rsidP="00CC5017">
      <w:pPr>
        <w:rPr>
          <w:rFonts w:ascii="Arial" w:hAnsi="Arial" w:cs="Arial"/>
        </w:rPr>
      </w:pPr>
      <w:r>
        <w:rPr>
          <w:rFonts w:ascii="Arial" w:hAnsi="Arial" w:cs="Arial"/>
        </w:rPr>
        <w:t xml:space="preserve"> </w:t>
      </w:r>
      <w:r>
        <w:rPr>
          <w:rFonts w:ascii="Arial" w:hAnsi="Arial" w:cs="Arial"/>
        </w:rPr>
        <w:tab/>
        <w:t>5.  STROJARSKE  INSTALACIJE</w:t>
      </w:r>
    </w:p>
    <w:p w14:paraId="7260295D" w14:textId="52720B50" w:rsidR="004216BB" w:rsidRPr="008829A7" w:rsidRDefault="004216BB" w:rsidP="00CC5017">
      <w:pPr>
        <w:rPr>
          <w:rFonts w:ascii="Arial" w:hAnsi="Arial" w:cs="Arial"/>
        </w:rPr>
      </w:pPr>
      <w:r>
        <w:rPr>
          <w:rFonts w:ascii="Arial" w:hAnsi="Arial" w:cs="Arial"/>
        </w:rPr>
        <w:t xml:space="preserve"> </w:t>
      </w:r>
      <w:r>
        <w:rPr>
          <w:rFonts w:ascii="Arial" w:hAnsi="Arial" w:cs="Arial"/>
        </w:rPr>
        <w:tab/>
        <w:t>6.  NISKOGRADNJA</w:t>
      </w:r>
    </w:p>
    <w:p w14:paraId="28DC4025" w14:textId="0595F164" w:rsidR="00CC5017" w:rsidRPr="008829A7" w:rsidRDefault="00CC5017" w:rsidP="00376197">
      <w:pPr>
        <w:rPr>
          <w:rFonts w:ascii="Arial" w:hAnsi="Arial" w:cs="Arial"/>
        </w:rPr>
      </w:pPr>
      <w:r>
        <w:rPr>
          <w:rFonts w:ascii="Arial" w:hAnsi="Arial" w:cs="Arial"/>
        </w:rPr>
        <w:t xml:space="preserve"> </w:t>
      </w:r>
      <w:r>
        <w:rPr>
          <w:rFonts w:ascii="Arial" w:hAnsi="Arial" w:cs="Arial"/>
        </w:rPr>
        <w:tab/>
      </w:r>
    </w:p>
    <w:p w14:paraId="7CC7D4C9" w14:textId="77777777" w:rsidR="00CC5017" w:rsidRPr="005C6E2C" w:rsidRDefault="00CC5017" w:rsidP="00CC5017">
      <w:pPr>
        <w:rPr>
          <w:rFonts w:ascii="Arial" w:hAnsi="Arial" w:cs="Arial"/>
        </w:rPr>
      </w:pPr>
    </w:p>
    <w:p w14:paraId="62943B1C" w14:textId="6BAC8739" w:rsidR="00725F18" w:rsidRDefault="00725F18" w:rsidP="00CC5017">
      <w:pPr>
        <w:spacing w:line="260" w:lineRule="exact"/>
        <w:rPr>
          <w:rFonts w:ascii="Arial" w:hAnsi="Arial" w:cs="Arial"/>
        </w:rPr>
      </w:pPr>
    </w:p>
    <w:p w14:paraId="2AA481D6" w14:textId="77777777" w:rsidR="00BC7661" w:rsidRDefault="00BC7661" w:rsidP="00CC5017">
      <w:pPr>
        <w:spacing w:line="260" w:lineRule="exact"/>
        <w:rPr>
          <w:rFonts w:ascii="Arial" w:hAnsi="Arial" w:cs="Arial"/>
        </w:rPr>
      </w:pPr>
    </w:p>
    <w:p w14:paraId="0415C06B" w14:textId="77777777" w:rsidR="00BC7661" w:rsidRDefault="00BC7661" w:rsidP="00CC5017">
      <w:pPr>
        <w:spacing w:line="260" w:lineRule="exact"/>
        <w:rPr>
          <w:rFonts w:ascii="Arial" w:hAnsi="Arial" w:cs="Arial"/>
        </w:rPr>
      </w:pPr>
    </w:p>
    <w:p w14:paraId="0166A18B" w14:textId="77777777" w:rsidR="00CC5017" w:rsidRPr="00725F18" w:rsidRDefault="00CC5017" w:rsidP="00CC5017">
      <w:pPr>
        <w:spacing w:line="260" w:lineRule="exact"/>
        <w:rPr>
          <w:rFonts w:ascii="Arial" w:hAnsi="Arial" w:cs="Arial"/>
        </w:rPr>
      </w:pPr>
    </w:p>
    <w:p w14:paraId="594FF34A" w14:textId="48FD2C94" w:rsidR="00CC5017" w:rsidRPr="00725F18" w:rsidRDefault="00CC5017" w:rsidP="00CC5017">
      <w:pPr>
        <w:pStyle w:val="Style3"/>
        <w:widowControl/>
        <w:tabs>
          <w:tab w:val="left" w:pos="2127"/>
        </w:tabs>
        <w:jc w:val="both"/>
        <w:rPr>
          <w:sz w:val="20"/>
          <w:szCs w:val="20"/>
        </w:rPr>
      </w:pPr>
      <w:r w:rsidRPr="00725F18">
        <w:rPr>
          <w:rStyle w:val="FontStyle125"/>
          <w:sz w:val="20"/>
          <w:szCs w:val="20"/>
        </w:rPr>
        <w:t>INVESTITOR:</w:t>
      </w:r>
      <w:r w:rsidRPr="00725F18">
        <w:rPr>
          <w:rStyle w:val="FontStyle125"/>
          <w:sz w:val="20"/>
          <w:szCs w:val="20"/>
        </w:rPr>
        <w:tab/>
        <w:t xml:space="preserve">  </w:t>
      </w:r>
      <w:r w:rsidRPr="00725F18">
        <w:rPr>
          <w:sz w:val="20"/>
          <w:szCs w:val="20"/>
        </w:rPr>
        <w:t xml:space="preserve">OPĆINA </w:t>
      </w:r>
      <w:r w:rsidR="00AD07F5" w:rsidRPr="00725F18">
        <w:rPr>
          <w:sz w:val="20"/>
          <w:szCs w:val="20"/>
        </w:rPr>
        <w:t>BAŠKA</w:t>
      </w:r>
      <w:r w:rsidRPr="00725F18">
        <w:rPr>
          <w:sz w:val="20"/>
          <w:szCs w:val="20"/>
        </w:rPr>
        <w:t xml:space="preserve">, </w:t>
      </w:r>
      <w:r w:rsidR="00AD07F5" w:rsidRPr="00725F18">
        <w:rPr>
          <w:sz w:val="20"/>
          <w:szCs w:val="20"/>
        </w:rPr>
        <w:t>BAŠKA</w:t>
      </w:r>
      <w:r w:rsidRPr="00725F18">
        <w:rPr>
          <w:sz w:val="20"/>
          <w:szCs w:val="20"/>
        </w:rPr>
        <w:t xml:space="preserve">, </w:t>
      </w:r>
      <w:r w:rsidR="00AD07F5" w:rsidRPr="00725F18">
        <w:rPr>
          <w:sz w:val="20"/>
          <w:szCs w:val="20"/>
        </w:rPr>
        <w:t>Palada 88</w:t>
      </w:r>
      <w:r w:rsidRPr="00725F18">
        <w:rPr>
          <w:sz w:val="20"/>
          <w:szCs w:val="20"/>
        </w:rPr>
        <w:t xml:space="preserve">, </w:t>
      </w:r>
      <w:r w:rsidR="00AD07F5" w:rsidRPr="00725F18">
        <w:rPr>
          <w:sz w:val="20"/>
          <w:szCs w:val="20"/>
        </w:rPr>
        <w:t>51523</w:t>
      </w:r>
      <w:r w:rsidRPr="00725F18">
        <w:rPr>
          <w:sz w:val="20"/>
          <w:szCs w:val="20"/>
        </w:rPr>
        <w:t xml:space="preserve"> </w:t>
      </w:r>
      <w:r w:rsidR="00AD07F5" w:rsidRPr="00725F18">
        <w:rPr>
          <w:sz w:val="20"/>
          <w:szCs w:val="20"/>
        </w:rPr>
        <w:t>Baška</w:t>
      </w:r>
      <w:r w:rsidRPr="00725F18">
        <w:rPr>
          <w:sz w:val="20"/>
          <w:szCs w:val="20"/>
        </w:rPr>
        <w:t xml:space="preserve">, </w:t>
      </w:r>
    </w:p>
    <w:p w14:paraId="04ABCA4A" w14:textId="77777777" w:rsidR="00A15D3D" w:rsidRDefault="00CC5017" w:rsidP="00A15D3D">
      <w:pPr>
        <w:pStyle w:val="Style11"/>
        <w:widowControl/>
        <w:tabs>
          <w:tab w:val="left" w:pos="2266"/>
        </w:tabs>
        <w:ind w:right="-1"/>
        <w:rPr>
          <w:sz w:val="20"/>
          <w:szCs w:val="20"/>
        </w:rPr>
      </w:pPr>
      <w:r w:rsidRPr="00725F18">
        <w:rPr>
          <w:sz w:val="20"/>
          <w:szCs w:val="20"/>
        </w:rPr>
        <w:tab/>
      </w:r>
      <w:r w:rsidR="00A15D3D">
        <w:rPr>
          <w:sz w:val="20"/>
          <w:szCs w:val="20"/>
        </w:rPr>
        <w:t>OIB: 24078212554</w:t>
      </w:r>
    </w:p>
    <w:p w14:paraId="7331B6A4" w14:textId="77777777" w:rsidR="00CC5017" w:rsidRPr="00725F18" w:rsidRDefault="00CC5017" w:rsidP="00CC5017">
      <w:pPr>
        <w:pStyle w:val="Style11"/>
        <w:widowControl/>
        <w:tabs>
          <w:tab w:val="left" w:pos="2266"/>
        </w:tabs>
        <w:ind w:right="-1"/>
        <w:rPr>
          <w:rStyle w:val="FontStyle125"/>
          <w:sz w:val="20"/>
          <w:szCs w:val="20"/>
        </w:rPr>
      </w:pPr>
    </w:p>
    <w:p w14:paraId="5538B8F9" w14:textId="34A582BA" w:rsidR="00CC5017" w:rsidRPr="00725F18" w:rsidRDefault="00CC5017" w:rsidP="00CC5017">
      <w:pPr>
        <w:pStyle w:val="Style11"/>
        <w:widowControl/>
        <w:tabs>
          <w:tab w:val="left" w:pos="2266"/>
        </w:tabs>
        <w:ind w:left="2268" w:right="-1" w:hanging="2268"/>
        <w:rPr>
          <w:rStyle w:val="FontStyle125"/>
          <w:sz w:val="20"/>
          <w:szCs w:val="20"/>
        </w:rPr>
      </w:pPr>
      <w:r w:rsidRPr="00725F18">
        <w:rPr>
          <w:rStyle w:val="FontStyle125"/>
          <w:sz w:val="20"/>
          <w:szCs w:val="20"/>
        </w:rPr>
        <w:t>GRAĐEVINA:</w:t>
      </w:r>
      <w:r w:rsidRPr="00725F18">
        <w:rPr>
          <w:rStyle w:val="FontStyle125"/>
          <w:sz w:val="20"/>
          <w:szCs w:val="20"/>
        </w:rPr>
        <w:tab/>
      </w:r>
      <w:r w:rsidR="00C3788F">
        <w:rPr>
          <w:rStyle w:val="FontStyle125"/>
          <w:sz w:val="20"/>
          <w:szCs w:val="20"/>
        </w:rPr>
        <w:t>REKONSTRUKCIJA  DOMA KUL</w:t>
      </w:r>
      <w:r w:rsidR="003E4DEB">
        <w:rPr>
          <w:rStyle w:val="FontStyle125"/>
          <w:sz w:val="20"/>
          <w:szCs w:val="20"/>
        </w:rPr>
        <w:t>TURE  U  INTERPRETACIJSKI  CENTAR</w:t>
      </w:r>
    </w:p>
    <w:p w14:paraId="7C1D0AFC" w14:textId="77777777" w:rsidR="00CC5017" w:rsidRPr="00725F18" w:rsidRDefault="00CC5017" w:rsidP="00CC5017">
      <w:pPr>
        <w:pStyle w:val="Style11"/>
        <w:widowControl/>
        <w:tabs>
          <w:tab w:val="left" w:pos="2270"/>
        </w:tabs>
        <w:ind w:right="-1"/>
        <w:rPr>
          <w:rStyle w:val="FontStyle125"/>
          <w:sz w:val="20"/>
          <w:szCs w:val="20"/>
        </w:rPr>
      </w:pPr>
      <w:r w:rsidRPr="00725F18">
        <w:rPr>
          <w:rStyle w:val="FontStyle125"/>
          <w:sz w:val="20"/>
          <w:szCs w:val="20"/>
        </w:rPr>
        <w:tab/>
      </w:r>
    </w:p>
    <w:p w14:paraId="013B6049" w14:textId="4B6E6E00" w:rsidR="00CC5017" w:rsidRPr="00725F18" w:rsidRDefault="00CC5017" w:rsidP="00CC5017">
      <w:pPr>
        <w:pStyle w:val="Style11"/>
        <w:widowControl/>
        <w:tabs>
          <w:tab w:val="left" w:pos="2270"/>
        </w:tabs>
        <w:ind w:right="-1"/>
        <w:rPr>
          <w:rStyle w:val="FontStyle125"/>
          <w:sz w:val="20"/>
          <w:szCs w:val="20"/>
        </w:rPr>
      </w:pPr>
      <w:r w:rsidRPr="00725F18">
        <w:rPr>
          <w:rStyle w:val="FontStyle125"/>
          <w:sz w:val="20"/>
          <w:szCs w:val="20"/>
        </w:rPr>
        <w:t>LOKACIJA:</w:t>
      </w:r>
      <w:r w:rsidRPr="00725F18">
        <w:rPr>
          <w:rStyle w:val="FontStyle125"/>
          <w:sz w:val="20"/>
          <w:szCs w:val="20"/>
        </w:rPr>
        <w:tab/>
      </w:r>
      <w:r w:rsidR="003E4DEB">
        <w:rPr>
          <w:rStyle w:val="FontStyle125"/>
          <w:sz w:val="20"/>
          <w:szCs w:val="20"/>
        </w:rPr>
        <w:t>BAŠKA, K.Č. 1855/1</w:t>
      </w:r>
      <w:r w:rsidR="00C3788F">
        <w:rPr>
          <w:rStyle w:val="FontStyle125"/>
          <w:sz w:val="20"/>
          <w:szCs w:val="20"/>
        </w:rPr>
        <w:t xml:space="preserve"> </w:t>
      </w:r>
      <w:r w:rsidR="009F1765" w:rsidRPr="00725F18">
        <w:rPr>
          <w:rStyle w:val="FontStyle125"/>
          <w:sz w:val="20"/>
          <w:szCs w:val="20"/>
        </w:rPr>
        <w:t>K.O. BAŠKA-NOVA</w:t>
      </w:r>
      <w:r w:rsidRPr="00725F18">
        <w:rPr>
          <w:rStyle w:val="FontStyle125"/>
          <w:sz w:val="20"/>
          <w:szCs w:val="20"/>
        </w:rPr>
        <w:t xml:space="preserve">, OPĆINA </w:t>
      </w:r>
      <w:r w:rsidR="00AD07F5" w:rsidRPr="00725F18">
        <w:rPr>
          <w:rStyle w:val="FontStyle125"/>
          <w:sz w:val="20"/>
          <w:szCs w:val="20"/>
        </w:rPr>
        <w:t>BAŠKA</w:t>
      </w:r>
    </w:p>
    <w:p w14:paraId="5DE97203" w14:textId="77777777" w:rsidR="00CC5017" w:rsidRPr="00725F18" w:rsidRDefault="00CC5017" w:rsidP="00CC5017">
      <w:pPr>
        <w:pStyle w:val="Style11"/>
        <w:widowControl/>
        <w:tabs>
          <w:tab w:val="left" w:pos="2270"/>
        </w:tabs>
        <w:ind w:right="-1"/>
        <w:rPr>
          <w:rStyle w:val="FontStyle125"/>
          <w:sz w:val="20"/>
          <w:szCs w:val="20"/>
        </w:rPr>
      </w:pPr>
    </w:p>
    <w:p w14:paraId="5FC7BE59" w14:textId="21A6DDD2" w:rsidR="00CC5017" w:rsidRPr="00725F18" w:rsidRDefault="00BC7661" w:rsidP="00CC5017">
      <w:pPr>
        <w:pStyle w:val="Style11"/>
        <w:widowControl/>
        <w:tabs>
          <w:tab w:val="left" w:pos="2270"/>
        </w:tabs>
        <w:ind w:right="-1"/>
        <w:rPr>
          <w:rStyle w:val="FontStyle125"/>
          <w:sz w:val="20"/>
          <w:szCs w:val="20"/>
        </w:rPr>
      </w:pPr>
      <w:r>
        <w:rPr>
          <w:sz w:val="20"/>
          <w:szCs w:val="20"/>
        </w:rPr>
        <w:t>VRSTA PROJEKTA:</w:t>
      </w:r>
      <w:r>
        <w:rPr>
          <w:sz w:val="20"/>
          <w:szCs w:val="20"/>
        </w:rPr>
        <w:tab/>
        <w:t>IZVEDBE</w:t>
      </w:r>
      <w:r w:rsidR="00CC5017" w:rsidRPr="00725F18">
        <w:rPr>
          <w:sz w:val="20"/>
          <w:szCs w:val="20"/>
        </w:rPr>
        <w:t>NI PROJEKT</w:t>
      </w:r>
      <w:r w:rsidR="00CC5017" w:rsidRPr="00725F18">
        <w:rPr>
          <w:rStyle w:val="FontStyle125"/>
          <w:sz w:val="20"/>
          <w:szCs w:val="20"/>
        </w:rPr>
        <w:t xml:space="preserve"> - ARHITEKTURA</w:t>
      </w:r>
    </w:p>
    <w:p w14:paraId="0CDE38CC" w14:textId="77777777" w:rsidR="00CC5017" w:rsidRPr="00725F18" w:rsidRDefault="00CC5017" w:rsidP="00CC5017">
      <w:pPr>
        <w:pStyle w:val="Style11"/>
        <w:widowControl/>
        <w:tabs>
          <w:tab w:val="left" w:pos="2270"/>
        </w:tabs>
        <w:ind w:right="-1"/>
        <w:rPr>
          <w:rStyle w:val="FontStyle125"/>
          <w:sz w:val="20"/>
          <w:szCs w:val="20"/>
        </w:rPr>
      </w:pPr>
    </w:p>
    <w:p w14:paraId="4435A321" w14:textId="346B5EE3" w:rsidR="00CC5017" w:rsidRPr="00725F18" w:rsidRDefault="00CC5017" w:rsidP="00CC5017">
      <w:pPr>
        <w:pStyle w:val="Style11"/>
        <w:widowControl/>
        <w:tabs>
          <w:tab w:val="left" w:pos="2270"/>
        </w:tabs>
        <w:ind w:right="-1"/>
        <w:rPr>
          <w:rStyle w:val="FontStyle125"/>
          <w:sz w:val="20"/>
          <w:szCs w:val="20"/>
        </w:rPr>
      </w:pPr>
      <w:r w:rsidRPr="00725F18">
        <w:rPr>
          <w:rStyle w:val="FontStyle125"/>
          <w:sz w:val="20"/>
          <w:szCs w:val="20"/>
        </w:rPr>
        <w:t xml:space="preserve">ZOP: </w:t>
      </w:r>
      <w:r w:rsidRPr="00725F18">
        <w:rPr>
          <w:rStyle w:val="FontStyle125"/>
          <w:sz w:val="20"/>
          <w:szCs w:val="20"/>
        </w:rPr>
        <w:tab/>
      </w:r>
      <w:r w:rsidR="008E495A">
        <w:rPr>
          <w:rStyle w:val="FontStyle125"/>
          <w:sz w:val="20"/>
          <w:szCs w:val="20"/>
        </w:rPr>
        <w:t>IP1-1/2025</w:t>
      </w:r>
    </w:p>
    <w:p w14:paraId="58C00B98" w14:textId="77777777" w:rsidR="00CC5017" w:rsidRPr="00725F18" w:rsidRDefault="00CC5017" w:rsidP="00CC5017">
      <w:pPr>
        <w:spacing w:line="260" w:lineRule="exact"/>
        <w:ind w:left="1440" w:hanging="1440"/>
        <w:rPr>
          <w:rFonts w:ascii="Arial" w:hAnsi="Arial" w:cs="Arial"/>
        </w:rPr>
      </w:pPr>
    </w:p>
    <w:p w14:paraId="5A89A18E" w14:textId="77777777" w:rsidR="00CC5017" w:rsidRPr="00725F18" w:rsidRDefault="00CC5017" w:rsidP="00CC5017">
      <w:pPr>
        <w:spacing w:line="260" w:lineRule="exact"/>
        <w:ind w:left="1440" w:hanging="1440"/>
        <w:rPr>
          <w:rFonts w:ascii="Arial" w:hAnsi="Arial" w:cs="Arial"/>
        </w:rPr>
      </w:pPr>
    </w:p>
    <w:p w14:paraId="6D07AE88" w14:textId="77777777" w:rsidR="00CC5017" w:rsidRPr="00725F18" w:rsidRDefault="00CC5017" w:rsidP="00CC5017">
      <w:pPr>
        <w:spacing w:line="260" w:lineRule="exact"/>
        <w:ind w:left="1440" w:hanging="1440"/>
        <w:rPr>
          <w:rFonts w:ascii="Arial" w:hAnsi="Arial" w:cs="Arial"/>
        </w:rPr>
      </w:pPr>
    </w:p>
    <w:p w14:paraId="5ABF9177" w14:textId="77777777" w:rsidR="00CC5017" w:rsidRPr="00725F18" w:rsidRDefault="00CC5017" w:rsidP="00CC5017">
      <w:pPr>
        <w:rPr>
          <w:rFonts w:ascii="Arial" w:hAnsi="Arial" w:cs="Arial"/>
        </w:rPr>
      </w:pPr>
    </w:p>
    <w:p w14:paraId="023C5807" w14:textId="77777777" w:rsidR="00CC5017" w:rsidRPr="00725F18" w:rsidRDefault="00CC5017" w:rsidP="00CC5017">
      <w:pPr>
        <w:rPr>
          <w:rFonts w:ascii="Arial" w:hAnsi="Arial" w:cs="Arial"/>
        </w:rPr>
      </w:pPr>
    </w:p>
    <w:p w14:paraId="6009B731" w14:textId="7FE1243F" w:rsidR="00CC5017" w:rsidRDefault="00CC5017" w:rsidP="00CC5017">
      <w:pPr>
        <w:rPr>
          <w:rFonts w:ascii="Arial" w:hAnsi="Arial" w:cs="Arial"/>
        </w:rPr>
      </w:pPr>
    </w:p>
    <w:p w14:paraId="7B388EFA" w14:textId="43D20408" w:rsidR="00725F18" w:rsidRDefault="00725F18" w:rsidP="00CC5017">
      <w:pPr>
        <w:rPr>
          <w:rFonts w:ascii="Arial" w:hAnsi="Arial" w:cs="Arial"/>
        </w:rPr>
      </w:pPr>
    </w:p>
    <w:p w14:paraId="23AC5963" w14:textId="25EDE423" w:rsidR="00725F18" w:rsidRDefault="00725F18" w:rsidP="00CC5017">
      <w:pPr>
        <w:rPr>
          <w:rFonts w:ascii="Arial" w:hAnsi="Arial" w:cs="Arial"/>
        </w:rPr>
      </w:pPr>
    </w:p>
    <w:p w14:paraId="3255DCE5" w14:textId="77777777" w:rsidR="00725F18" w:rsidRPr="00725F18" w:rsidRDefault="00725F18" w:rsidP="00CC5017">
      <w:pPr>
        <w:rPr>
          <w:rFonts w:ascii="Arial" w:hAnsi="Arial" w:cs="Arial"/>
        </w:rPr>
      </w:pPr>
    </w:p>
    <w:p w14:paraId="6FC5CAE9" w14:textId="77777777" w:rsidR="00CC5017" w:rsidRPr="008829A7" w:rsidRDefault="00CC5017" w:rsidP="00CC5017">
      <w:pPr>
        <w:rPr>
          <w:rFonts w:ascii="Arial" w:hAnsi="Arial" w:cs="Arial"/>
        </w:rPr>
      </w:pPr>
    </w:p>
    <w:p w14:paraId="12064402" w14:textId="77777777" w:rsidR="00CC5017" w:rsidRPr="008829A7" w:rsidRDefault="00CC5017" w:rsidP="00CC5017">
      <w:pPr>
        <w:rPr>
          <w:rFonts w:ascii="Arial" w:hAnsi="Arial" w:cs="Arial"/>
        </w:rPr>
      </w:pPr>
    </w:p>
    <w:p w14:paraId="156BC1D8" w14:textId="77777777" w:rsidR="00CC5017" w:rsidRPr="008829A7" w:rsidRDefault="00CC5017" w:rsidP="00CC5017">
      <w:pPr>
        <w:tabs>
          <w:tab w:val="right" w:pos="8222"/>
        </w:tabs>
        <w:rPr>
          <w:rFonts w:ascii="Arial" w:hAnsi="Arial" w:cs="Arial"/>
        </w:rPr>
      </w:pPr>
    </w:p>
    <w:p w14:paraId="61F82906" w14:textId="77777777" w:rsidR="00CC5017" w:rsidRPr="008829A7" w:rsidRDefault="00CC5017" w:rsidP="00CC5017">
      <w:pPr>
        <w:tabs>
          <w:tab w:val="right" w:pos="8222"/>
        </w:tabs>
        <w:rPr>
          <w:rFonts w:ascii="Arial" w:hAnsi="Arial" w:cs="Arial"/>
        </w:rPr>
      </w:pPr>
    </w:p>
    <w:p w14:paraId="084AB5CE" w14:textId="77777777" w:rsidR="00CC5017" w:rsidRPr="008829A7" w:rsidRDefault="00CC5017" w:rsidP="00CC5017">
      <w:pPr>
        <w:pStyle w:val="Naslov1"/>
        <w:numPr>
          <w:ilvl w:val="0"/>
          <w:numId w:val="1"/>
        </w:numPr>
        <w:rPr>
          <w:rFonts w:ascii="Arial" w:hAnsi="Arial" w:cs="Arial"/>
        </w:rPr>
      </w:pPr>
      <w:bookmarkStart w:id="1" w:name="_Toc507836664"/>
      <w:r w:rsidRPr="008829A7">
        <w:rPr>
          <w:rFonts w:ascii="Arial" w:hAnsi="Arial" w:cs="Arial"/>
        </w:rPr>
        <w:t>ISPRAVE I IZJAVE - OPĆI  DOKUMENTI</w:t>
      </w:r>
      <w:bookmarkEnd w:id="1"/>
    </w:p>
    <w:p w14:paraId="352D6585" w14:textId="77777777" w:rsidR="00CC5017" w:rsidRPr="008829A7" w:rsidRDefault="00CC5017" w:rsidP="00CC5017">
      <w:pPr>
        <w:tabs>
          <w:tab w:val="right" w:leader="dot" w:pos="9356"/>
        </w:tabs>
        <w:spacing w:line="340" w:lineRule="exact"/>
        <w:ind w:left="709"/>
        <w:rPr>
          <w:rFonts w:ascii="Arial" w:hAnsi="Arial" w:cs="Arial"/>
        </w:rPr>
      </w:pPr>
    </w:p>
    <w:p w14:paraId="299C764F" w14:textId="77777777" w:rsidR="00CC5017" w:rsidRPr="008829A7" w:rsidRDefault="00CC5017" w:rsidP="00CC5017">
      <w:pPr>
        <w:tabs>
          <w:tab w:val="right" w:leader="dot" w:pos="9356"/>
        </w:tabs>
        <w:spacing w:line="340" w:lineRule="exact"/>
        <w:ind w:left="709"/>
        <w:rPr>
          <w:rFonts w:ascii="Arial" w:hAnsi="Arial" w:cs="Arial"/>
        </w:rPr>
      </w:pPr>
    </w:p>
    <w:p w14:paraId="72738A1D" w14:textId="77777777" w:rsidR="00CC5017" w:rsidRPr="008829A7" w:rsidRDefault="00CC5017" w:rsidP="00CC5017">
      <w:pPr>
        <w:tabs>
          <w:tab w:val="right" w:leader="dot" w:pos="9356"/>
        </w:tabs>
        <w:spacing w:line="340" w:lineRule="exact"/>
        <w:ind w:left="709"/>
        <w:rPr>
          <w:rFonts w:ascii="Arial" w:hAnsi="Arial" w:cs="Arial"/>
        </w:rPr>
      </w:pPr>
    </w:p>
    <w:p w14:paraId="55867D6F" w14:textId="77777777" w:rsidR="00CC5017" w:rsidRPr="008829A7" w:rsidRDefault="00CC5017" w:rsidP="00CC5017">
      <w:pPr>
        <w:tabs>
          <w:tab w:val="right" w:leader="dot" w:pos="9356"/>
        </w:tabs>
        <w:spacing w:line="340" w:lineRule="exact"/>
        <w:ind w:left="709"/>
        <w:rPr>
          <w:rFonts w:ascii="Arial" w:hAnsi="Arial" w:cs="Arial"/>
        </w:rPr>
      </w:pPr>
    </w:p>
    <w:p w14:paraId="2386F1C1" w14:textId="77777777" w:rsidR="00CC5017" w:rsidRPr="008829A7" w:rsidRDefault="00CC5017" w:rsidP="00CC5017">
      <w:pPr>
        <w:tabs>
          <w:tab w:val="right" w:leader="dot" w:pos="9356"/>
        </w:tabs>
        <w:spacing w:line="340" w:lineRule="exact"/>
        <w:ind w:left="709"/>
        <w:rPr>
          <w:rFonts w:ascii="Arial" w:hAnsi="Arial" w:cs="Arial"/>
        </w:rPr>
      </w:pPr>
    </w:p>
    <w:p w14:paraId="0AF53835" w14:textId="77777777" w:rsidR="00CC5017" w:rsidRPr="008829A7" w:rsidRDefault="00CC5017" w:rsidP="00CC5017">
      <w:pPr>
        <w:tabs>
          <w:tab w:val="right" w:leader="dot" w:pos="9356"/>
        </w:tabs>
        <w:spacing w:line="340" w:lineRule="exact"/>
        <w:ind w:left="709"/>
        <w:rPr>
          <w:rFonts w:ascii="Arial" w:hAnsi="Arial" w:cs="Arial"/>
        </w:rPr>
      </w:pPr>
    </w:p>
    <w:p w14:paraId="7C79FA7A" w14:textId="77777777" w:rsidR="00CC5017" w:rsidRPr="008829A7" w:rsidRDefault="00CC5017" w:rsidP="00CC5017">
      <w:pPr>
        <w:tabs>
          <w:tab w:val="right" w:leader="dot" w:pos="9356"/>
        </w:tabs>
        <w:spacing w:line="340" w:lineRule="exact"/>
        <w:ind w:left="709"/>
        <w:rPr>
          <w:rFonts w:ascii="Arial" w:hAnsi="Arial" w:cs="Arial"/>
        </w:rPr>
      </w:pPr>
    </w:p>
    <w:p w14:paraId="6E8B277C" w14:textId="77777777" w:rsidR="00CC5017" w:rsidRPr="008829A7" w:rsidRDefault="00CC5017" w:rsidP="00CC5017">
      <w:pPr>
        <w:tabs>
          <w:tab w:val="right" w:leader="dot" w:pos="9356"/>
        </w:tabs>
        <w:spacing w:line="340" w:lineRule="exact"/>
        <w:ind w:left="709"/>
        <w:rPr>
          <w:rFonts w:ascii="Arial" w:hAnsi="Arial" w:cs="Arial"/>
        </w:rPr>
      </w:pPr>
    </w:p>
    <w:p w14:paraId="6B76A1FA" w14:textId="77777777" w:rsidR="00CC5017" w:rsidRPr="008829A7" w:rsidRDefault="00CC5017" w:rsidP="00CC5017">
      <w:pPr>
        <w:tabs>
          <w:tab w:val="right" w:leader="dot" w:pos="9356"/>
        </w:tabs>
        <w:spacing w:line="340" w:lineRule="exact"/>
        <w:rPr>
          <w:rFonts w:ascii="Arial" w:hAnsi="Arial" w:cs="Arial"/>
        </w:rPr>
      </w:pPr>
    </w:p>
    <w:p w14:paraId="4130DD3F" w14:textId="77777777" w:rsidR="00CC5017" w:rsidRPr="008829A7" w:rsidRDefault="00CC5017" w:rsidP="00CC5017">
      <w:pPr>
        <w:pStyle w:val="Podnoje"/>
        <w:tabs>
          <w:tab w:val="clear" w:pos="4153"/>
          <w:tab w:val="right" w:pos="8222"/>
        </w:tabs>
        <w:rPr>
          <w:rFonts w:ascii="Arial" w:hAnsi="Arial" w:cs="Arial"/>
        </w:rPr>
      </w:pPr>
    </w:p>
    <w:p w14:paraId="0AA4833F" w14:textId="77777777" w:rsidR="00CC5017" w:rsidRPr="008829A7" w:rsidRDefault="00CC5017" w:rsidP="00CC5017">
      <w:pPr>
        <w:pStyle w:val="Podnoje"/>
        <w:tabs>
          <w:tab w:val="clear" w:pos="4153"/>
          <w:tab w:val="right" w:pos="8222"/>
        </w:tabs>
        <w:rPr>
          <w:rFonts w:ascii="Arial" w:hAnsi="Arial" w:cs="Arial"/>
        </w:rPr>
      </w:pPr>
    </w:p>
    <w:p w14:paraId="475FDBF8" w14:textId="77777777" w:rsidR="00CC5017" w:rsidRPr="008829A7" w:rsidRDefault="00CC5017" w:rsidP="00CC5017">
      <w:pPr>
        <w:pStyle w:val="Podnoje"/>
        <w:tabs>
          <w:tab w:val="clear" w:pos="4153"/>
          <w:tab w:val="right" w:pos="8222"/>
        </w:tabs>
        <w:rPr>
          <w:rFonts w:ascii="Arial" w:hAnsi="Arial" w:cs="Arial"/>
        </w:rPr>
      </w:pPr>
    </w:p>
    <w:p w14:paraId="438681A0" w14:textId="7FBEBCC0" w:rsidR="00CC5017" w:rsidRPr="008829A7" w:rsidRDefault="00CC5017" w:rsidP="00CC5017">
      <w:pPr>
        <w:pStyle w:val="Podnoje"/>
        <w:tabs>
          <w:tab w:val="clear" w:pos="4153"/>
          <w:tab w:val="right" w:pos="8222"/>
        </w:tabs>
        <w:rPr>
          <w:rFonts w:ascii="Arial" w:hAnsi="Arial" w:cs="Arial"/>
        </w:rPr>
      </w:pPr>
      <w:r w:rsidRPr="008829A7">
        <w:rPr>
          <w:rFonts w:ascii="Arial" w:hAnsi="Arial" w:cs="Arial"/>
        </w:rPr>
        <w:t xml:space="preserve">           Rijeka, </w:t>
      </w:r>
      <w:r w:rsidR="008E495A">
        <w:rPr>
          <w:rFonts w:ascii="Arial" w:hAnsi="Arial" w:cs="Arial"/>
        </w:rPr>
        <w:t>28. 01. 2025</w:t>
      </w:r>
      <w:r w:rsidR="009F1765">
        <w:rPr>
          <w:rFonts w:ascii="Arial" w:hAnsi="Arial" w:cs="Arial"/>
        </w:rPr>
        <w:t>.</w:t>
      </w:r>
    </w:p>
    <w:p w14:paraId="1A27AA5F" w14:textId="77777777" w:rsidR="00CC5017" w:rsidRPr="008829A7" w:rsidRDefault="00CC5017" w:rsidP="00CC5017">
      <w:pPr>
        <w:pStyle w:val="Podnoje"/>
        <w:tabs>
          <w:tab w:val="clear" w:pos="4153"/>
          <w:tab w:val="right" w:pos="8222"/>
        </w:tabs>
        <w:rPr>
          <w:rFonts w:ascii="Arial" w:hAnsi="Arial" w:cs="Arial"/>
        </w:rPr>
      </w:pPr>
    </w:p>
    <w:p w14:paraId="7EBFD0C8" w14:textId="77777777" w:rsidR="00CC5017" w:rsidRPr="008829A7" w:rsidRDefault="00CC5017" w:rsidP="00CC5017">
      <w:pPr>
        <w:pStyle w:val="Naslov1"/>
        <w:rPr>
          <w:rFonts w:ascii="Arial" w:hAnsi="Arial" w:cs="Arial"/>
        </w:rPr>
      </w:pPr>
      <w:r w:rsidRPr="008829A7">
        <w:rPr>
          <w:rFonts w:ascii="Arial" w:hAnsi="Arial" w:cs="Arial"/>
        </w:rPr>
        <w:lastRenderedPageBreak/>
        <w:t xml:space="preserve">1. </w:t>
      </w:r>
      <w:bookmarkStart w:id="2" w:name="_Toc507836665"/>
      <w:r w:rsidRPr="008829A7">
        <w:rPr>
          <w:rFonts w:ascii="Arial" w:hAnsi="Arial" w:cs="Arial"/>
        </w:rPr>
        <w:t>IZVOD IZ SUDSKOG REGISTRA</w:t>
      </w:r>
      <w:bookmarkEnd w:id="2"/>
      <w:r w:rsidRPr="008829A7">
        <w:rPr>
          <w:rFonts w:ascii="Arial" w:hAnsi="Arial" w:cs="Arial"/>
          <w:noProof/>
          <w:lang w:eastAsia="hr-HR"/>
        </w:rPr>
        <w:drawing>
          <wp:inline distT="0" distB="0" distL="0" distR="0" wp14:anchorId="444B012D" wp14:editId="0C78E7B4">
            <wp:extent cx="5737514" cy="8106372"/>
            <wp:effectExtent l="19050" t="0" r="0" b="0"/>
            <wp:docPr id="1" name="Picture 0" descr="Izvod iz sudskog registra PM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vod iz sudskog registra PMC.jpg"/>
                    <pic:cNvPicPr/>
                  </pic:nvPicPr>
                  <pic:blipFill>
                    <a:blip r:embed="rId11" cstate="print"/>
                    <a:stretch>
                      <a:fillRect/>
                    </a:stretch>
                  </pic:blipFill>
                  <pic:spPr>
                    <a:xfrm>
                      <a:off x="0" y="0"/>
                      <a:ext cx="5739834" cy="8109650"/>
                    </a:xfrm>
                    <a:prstGeom prst="rect">
                      <a:avLst/>
                    </a:prstGeom>
                  </pic:spPr>
                </pic:pic>
              </a:graphicData>
            </a:graphic>
          </wp:inline>
        </w:drawing>
      </w:r>
      <w:r w:rsidRPr="008829A7">
        <w:rPr>
          <w:rFonts w:ascii="Arial" w:hAnsi="Arial" w:cs="Arial"/>
          <w:noProof/>
          <w:lang w:eastAsia="hr-HR"/>
        </w:rPr>
        <w:lastRenderedPageBreak/>
        <w:drawing>
          <wp:inline distT="0" distB="0" distL="0" distR="0" wp14:anchorId="155D9B64" wp14:editId="431F0B3E">
            <wp:extent cx="5939790" cy="8392160"/>
            <wp:effectExtent l="19050" t="0" r="3810" b="0"/>
            <wp:docPr id="2" name="Picture 1" descr="Izvod iz sudskog registra PM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vod iz sudskog registra PMC-2.jpg"/>
                    <pic:cNvPicPr/>
                  </pic:nvPicPr>
                  <pic:blipFill>
                    <a:blip r:embed="rId12" cstate="print"/>
                    <a:stretch>
                      <a:fillRect/>
                    </a:stretch>
                  </pic:blipFill>
                  <pic:spPr>
                    <a:xfrm>
                      <a:off x="0" y="0"/>
                      <a:ext cx="5939790" cy="8392160"/>
                    </a:xfrm>
                    <a:prstGeom prst="rect">
                      <a:avLst/>
                    </a:prstGeom>
                  </pic:spPr>
                </pic:pic>
              </a:graphicData>
            </a:graphic>
          </wp:inline>
        </w:drawing>
      </w:r>
      <w:r w:rsidRPr="008829A7">
        <w:rPr>
          <w:rFonts w:ascii="Arial" w:hAnsi="Arial" w:cs="Arial"/>
          <w:noProof/>
          <w:lang w:eastAsia="hr-HR"/>
        </w:rPr>
        <w:lastRenderedPageBreak/>
        <w:drawing>
          <wp:inline distT="0" distB="0" distL="0" distR="0" wp14:anchorId="18FF210B" wp14:editId="0EA35C78">
            <wp:extent cx="5939790" cy="8392160"/>
            <wp:effectExtent l="19050" t="0" r="3810" b="0"/>
            <wp:docPr id="3" name="Picture 2" descr="Izvod iz sudskog registra PM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vod iz sudskog registra PMC-3.jpg"/>
                    <pic:cNvPicPr/>
                  </pic:nvPicPr>
                  <pic:blipFill>
                    <a:blip r:embed="rId13" cstate="print"/>
                    <a:stretch>
                      <a:fillRect/>
                    </a:stretch>
                  </pic:blipFill>
                  <pic:spPr>
                    <a:xfrm>
                      <a:off x="0" y="0"/>
                      <a:ext cx="5939790" cy="8392160"/>
                    </a:xfrm>
                    <a:prstGeom prst="rect">
                      <a:avLst/>
                    </a:prstGeom>
                  </pic:spPr>
                </pic:pic>
              </a:graphicData>
            </a:graphic>
          </wp:inline>
        </w:drawing>
      </w:r>
    </w:p>
    <w:p w14:paraId="1FB9736E" w14:textId="77777777" w:rsidR="00CC5017" w:rsidRDefault="00CC5017" w:rsidP="00CC5017">
      <w:pPr>
        <w:rPr>
          <w:rFonts w:ascii="Arial" w:hAnsi="Arial" w:cs="Arial"/>
        </w:rPr>
      </w:pPr>
    </w:p>
    <w:p w14:paraId="288E16A8" w14:textId="77777777" w:rsidR="00CC5017" w:rsidRDefault="00CC5017" w:rsidP="00CC5017">
      <w:pPr>
        <w:rPr>
          <w:rFonts w:ascii="Arial" w:hAnsi="Arial" w:cs="Arial"/>
        </w:rPr>
      </w:pPr>
    </w:p>
    <w:p w14:paraId="0247EB8D" w14:textId="77777777" w:rsidR="00CC5017" w:rsidRPr="008829A7" w:rsidRDefault="00CC5017" w:rsidP="00CC5017">
      <w:pPr>
        <w:pStyle w:val="Style11"/>
        <w:widowControl/>
        <w:tabs>
          <w:tab w:val="left" w:pos="2270"/>
        </w:tabs>
        <w:ind w:right="-1"/>
        <w:jc w:val="left"/>
        <w:rPr>
          <w:rStyle w:val="FontStyle125"/>
        </w:rPr>
      </w:pPr>
    </w:p>
    <w:p w14:paraId="1C242BAF" w14:textId="365C00C8" w:rsidR="00CC5017" w:rsidRPr="00725F18" w:rsidRDefault="00CC5017" w:rsidP="00CC5017">
      <w:pPr>
        <w:pStyle w:val="Style3"/>
        <w:widowControl/>
        <w:tabs>
          <w:tab w:val="left" w:pos="2127"/>
        </w:tabs>
        <w:jc w:val="both"/>
        <w:rPr>
          <w:sz w:val="20"/>
          <w:szCs w:val="20"/>
        </w:rPr>
      </w:pPr>
      <w:r w:rsidRPr="00725F18">
        <w:rPr>
          <w:rStyle w:val="FontStyle125"/>
          <w:sz w:val="20"/>
          <w:szCs w:val="20"/>
        </w:rPr>
        <w:t>INVESTITOR:</w:t>
      </w:r>
      <w:r w:rsidRPr="00725F18">
        <w:rPr>
          <w:rStyle w:val="FontStyle125"/>
          <w:sz w:val="20"/>
          <w:szCs w:val="20"/>
        </w:rPr>
        <w:tab/>
        <w:t xml:space="preserve">  </w:t>
      </w:r>
      <w:r w:rsidRPr="00725F18">
        <w:rPr>
          <w:sz w:val="20"/>
          <w:szCs w:val="20"/>
        </w:rPr>
        <w:t xml:space="preserve">OPĆINA </w:t>
      </w:r>
      <w:r w:rsidR="00AD07F5" w:rsidRPr="00725F18">
        <w:rPr>
          <w:sz w:val="20"/>
          <w:szCs w:val="20"/>
        </w:rPr>
        <w:t>BAŠKA</w:t>
      </w:r>
      <w:r w:rsidRPr="00725F18">
        <w:rPr>
          <w:sz w:val="20"/>
          <w:szCs w:val="20"/>
        </w:rPr>
        <w:t xml:space="preserve">, </w:t>
      </w:r>
      <w:r w:rsidR="00AD07F5" w:rsidRPr="00725F18">
        <w:rPr>
          <w:sz w:val="20"/>
          <w:szCs w:val="20"/>
        </w:rPr>
        <w:t>BAŠKA</w:t>
      </w:r>
      <w:r w:rsidRPr="00725F18">
        <w:rPr>
          <w:sz w:val="20"/>
          <w:szCs w:val="20"/>
        </w:rPr>
        <w:t xml:space="preserve">, </w:t>
      </w:r>
      <w:r w:rsidR="00AD07F5" w:rsidRPr="00725F18">
        <w:rPr>
          <w:sz w:val="20"/>
          <w:szCs w:val="20"/>
        </w:rPr>
        <w:t>Palada 88</w:t>
      </w:r>
      <w:r w:rsidRPr="00725F18">
        <w:rPr>
          <w:sz w:val="20"/>
          <w:szCs w:val="20"/>
        </w:rPr>
        <w:t xml:space="preserve">, </w:t>
      </w:r>
      <w:r w:rsidR="00AD07F5" w:rsidRPr="00725F18">
        <w:rPr>
          <w:sz w:val="20"/>
          <w:szCs w:val="20"/>
        </w:rPr>
        <w:t>51523</w:t>
      </w:r>
      <w:r w:rsidRPr="00725F18">
        <w:rPr>
          <w:sz w:val="20"/>
          <w:szCs w:val="20"/>
        </w:rPr>
        <w:t xml:space="preserve"> </w:t>
      </w:r>
      <w:r w:rsidR="00AD07F5" w:rsidRPr="00725F18">
        <w:rPr>
          <w:sz w:val="20"/>
          <w:szCs w:val="20"/>
        </w:rPr>
        <w:t>Baška</w:t>
      </w:r>
      <w:r w:rsidRPr="00725F18">
        <w:rPr>
          <w:sz w:val="20"/>
          <w:szCs w:val="20"/>
        </w:rPr>
        <w:t xml:space="preserve">, </w:t>
      </w:r>
    </w:p>
    <w:p w14:paraId="32AC998A" w14:textId="316AC5BA" w:rsidR="00CC5017" w:rsidRPr="00725F18" w:rsidRDefault="00CC5017" w:rsidP="00A15D3D">
      <w:pPr>
        <w:pStyle w:val="Style11"/>
        <w:widowControl/>
        <w:tabs>
          <w:tab w:val="left" w:pos="2270"/>
        </w:tabs>
        <w:ind w:right="-1"/>
        <w:rPr>
          <w:rStyle w:val="FontStyle125"/>
          <w:sz w:val="20"/>
          <w:szCs w:val="20"/>
        </w:rPr>
      </w:pPr>
      <w:r w:rsidRPr="00725F18">
        <w:rPr>
          <w:sz w:val="20"/>
          <w:szCs w:val="20"/>
        </w:rPr>
        <w:tab/>
      </w:r>
      <w:r w:rsidR="00A15D3D">
        <w:rPr>
          <w:sz w:val="20"/>
          <w:szCs w:val="20"/>
        </w:rPr>
        <w:t>OIB: 24078212554</w:t>
      </w:r>
    </w:p>
    <w:p w14:paraId="228B201F" w14:textId="77777777" w:rsidR="00CC5017" w:rsidRPr="00725F18" w:rsidRDefault="00CC5017" w:rsidP="00CC5017">
      <w:pPr>
        <w:pStyle w:val="Style11"/>
        <w:widowControl/>
        <w:tabs>
          <w:tab w:val="left" w:pos="2266"/>
        </w:tabs>
        <w:ind w:right="-1"/>
        <w:rPr>
          <w:rStyle w:val="FontStyle125"/>
          <w:sz w:val="20"/>
          <w:szCs w:val="20"/>
        </w:rPr>
      </w:pPr>
    </w:p>
    <w:p w14:paraId="4E5C08B2" w14:textId="59AD8569" w:rsidR="00CC5017" w:rsidRPr="00725F18" w:rsidRDefault="00CC5017" w:rsidP="00C3788F">
      <w:pPr>
        <w:pStyle w:val="Style11"/>
        <w:widowControl/>
        <w:tabs>
          <w:tab w:val="left" w:pos="2266"/>
        </w:tabs>
        <w:ind w:left="2268" w:right="-1" w:hanging="2268"/>
        <w:jc w:val="left"/>
        <w:rPr>
          <w:rStyle w:val="FontStyle125"/>
          <w:sz w:val="20"/>
          <w:szCs w:val="20"/>
        </w:rPr>
      </w:pPr>
      <w:r w:rsidRPr="00725F18">
        <w:rPr>
          <w:rStyle w:val="FontStyle125"/>
          <w:sz w:val="20"/>
          <w:szCs w:val="20"/>
        </w:rPr>
        <w:t>GRAĐEVINA:</w:t>
      </w:r>
      <w:r w:rsidRPr="00725F18">
        <w:rPr>
          <w:rStyle w:val="FontStyle125"/>
          <w:sz w:val="20"/>
          <w:szCs w:val="20"/>
        </w:rPr>
        <w:tab/>
      </w:r>
      <w:r w:rsidR="00725F18">
        <w:rPr>
          <w:rStyle w:val="FontStyle125"/>
          <w:sz w:val="20"/>
          <w:szCs w:val="20"/>
        </w:rPr>
        <w:t xml:space="preserve">REKONSTRUKCIJA </w:t>
      </w:r>
      <w:r w:rsidR="00C3788F">
        <w:rPr>
          <w:rStyle w:val="FontStyle125"/>
          <w:sz w:val="20"/>
          <w:szCs w:val="20"/>
        </w:rPr>
        <w:t>DOMA  KULTURE  U  INTERPRETACICIJSKI CENTAR</w:t>
      </w:r>
    </w:p>
    <w:p w14:paraId="3BC680C9" w14:textId="77777777" w:rsidR="00CC5017" w:rsidRPr="00725F18" w:rsidRDefault="00CC5017" w:rsidP="00CC5017">
      <w:pPr>
        <w:pStyle w:val="Style11"/>
        <w:widowControl/>
        <w:tabs>
          <w:tab w:val="left" w:pos="2270"/>
        </w:tabs>
        <w:ind w:right="-1"/>
        <w:rPr>
          <w:rStyle w:val="FontStyle125"/>
          <w:sz w:val="20"/>
          <w:szCs w:val="20"/>
        </w:rPr>
      </w:pPr>
      <w:r w:rsidRPr="00725F18">
        <w:rPr>
          <w:rStyle w:val="FontStyle125"/>
          <w:sz w:val="20"/>
          <w:szCs w:val="20"/>
        </w:rPr>
        <w:tab/>
      </w:r>
    </w:p>
    <w:p w14:paraId="49477CFB" w14:textId="674489FC" w:rsidR="00CC5017" w:rsidRPr="00725F18" w:rsidRDefault="00CC5017" w:rsidP="00CC5017">
      <w:pPr>
        <w:pStyle w:val="Style11"/>
        <w:widowControl/>
        <w:tabs>
          <w:tab w:val="left" w:pos="2270"/>
        </w:tabs>
        <w:ind w:right="-1"/>
        <w:rPr>
          <w:rStyle w:val="FontStyle125"/>
          <w:sz w:val="20"/>
          <w:szCs w:val="20"/>
        </w:rPr>
      </w:pPr>
      <w:r w:rsidRPr="00725F18">
        <w:rPr>
          <w:rStyle w:val="FontStyle125"/>
          <w:sz w:val="20"/>
          <w:szCs w:val="20"/>
        </w:rPr>
        <w:t>LOKACIJA:</w:t>
      </w:r>
      <w:r w:rsidRPr="00725F18">
        <w:rPr>
          <w:rStyle w:val="FontStyle125"/>
          <w:sz w:val="20"/>
          <w:szCs w:val="20"/>
        </w:rPr>
        <w:tab/>
      </w:r>
      <w:r w:rsidR="009F1765" w:rsidRPr="00725F18">
        <w:rPr>
          <w:rStyle w:val="FontStyle125"/>
          <w:sz w:val="20"/>
          <w:szCs w:val="20"/>
        </w:rPr>
        <w:t>BAŠKA, K.Č. 1855</w:t>
      </w:r>
      <w:r w:rsidR="00C3788F">
        <w:rPr>
          <w:rStyle w:val="FontStyle125"/>
          <w:sz w:val="20"/>
          <w:szCs w:val="20"/>
        </w:rPr>
        <w:t>/1</w:t>
      </w:r>
      <w:r w:rsidR="009F1765" w:rsidRPr="00725F18">
        <w:rPr>
          <w:rStyle w:val="FontStyle125"/>
          <w:sz w:val="20"/>
          <w:szCs w:val="20"/>
        </w:rPr>
        <w:t xml:space="preserve"> K.O. BAŠKA-NOVA</w:t>
      </w:r>
      <w:r w:rsidRPr="00725F18">
        <w:rPr>
          <w:rStyle w:val="FontStyle125"/>
          <w:sz w:val="20"/>
          <w:szCs w:val="20"/>
        </w:rPr>
        <w:t xml:space="preserve">, OPĆINA </w:t>
      </w:r>
      <w:r w:rsidR="00AD07F5" w:rsidRPr="00725F18">
        <w:rPr>
          <w:rStyle w:val="FontStyle125"/>
          <w:sz w:val="20"/>
          <w:szCs w:val="20"/>
        </w:rPr>
        <w:t>BAŠKA</w:t>
      </w:r>
    </w:p>
    <w:p w14:paraId="56927A7B" w14:textId="77777777" w:rsidR="00CC5017" w:rsidRPr="00725F18" w:rsidRDefault="00CC5017" w:rsidP="00CC5017">
      <w:pPr>
        <w:pStyle w:val="Style11"/>
        <w:widowControl/>
        <w:tabs>
          <w:tab w:val="left" w:pos="2270"/>
        </w:tabs>
        <w:ind w:right="-1"/>
        <w:rPr>
          <w:rStyle w:val="FontStyle125"/>
          <w:sz w:val="20"/>
          <w:szCs w:val="20"/>
        </w:rPr>
      </w:pPr>
    </w:p>
    <w:p w14:paraId="4C719D98" w14:textId="4FCCF6C6" w:rsidR="00CC5017" w:rsidRPr="00725F18" w:rsidRDefault="00CC5017" w:rsidP="00CC5017">
      <w:pPr>
        <w:pStyle w:val="Style11"/>
        <w:widowControl/>
        <w:tabs>
          <w:tab w:val="left" w:pos="2270"/>
        </w:tabs>
        <w:ind w:right="-1"/>
        <w:rPr>
          <w:rStyle w:val="FontStyle125"/>
          <w:sz w:val="20"/>
          <w:szCs w:val="20"/>
        </w:rPr>
      </w:pPr>
      <w:r w:rsidRPr="00725F18">
        <w:rPr>
          <w:sz w:val="20"/>
          <w:szCs w:val="20"/>
        </w:rPr>
        <w:t>VRSTA</w:t>
      </w:r>
      <w:r w:rsidR="00BC7661">
        <w:rPr>
          <w:sz w:val="20"/>
          <w:szCs w:val="20"/>
        </w:rPr>
        <w:t xml:space="preserve"> PROJEKTA:</w:t>
      </w:r>
      <w:r w:rsidR="00BC7661">
        <w:rPr>
          <w:sz w:val="20"/>
          <w:szCs w:val="20"/>
        </w:rPr>
        <w:tab/>
        <w:t>IZVEDBE</w:t>
      </w:r>
      <w:r w:rsidRPr="00725F18">
        <w:rPr>
          <w:sz w:val="20"/>
          <w:szCs w:val="20"/>
        </w:rPr>
        <w:t>NI PROJEKT</w:t>
      </w:r>
      <w:r w:rsidRPr="00725F18">
        <w:rPr>
          <w:rStyle w:val="FontStyle125"/>
          <w:sz w:val="20"/>
          <w:szCs w:val="20"/>
        </w:rPr>
        <w:t xml:space="preserve"> - ARHITEKTURA</w:t>
      </w:r>
    </w:p>
    <w:p w14:paraId="3DB7B30D" w14:textId="77777777" w:rsidR="00CC5017" w:rsidRPr="00725F18" w:rsidRDefault="00CC5017" w:rsidP="00CC5017">
      <w:pPr>
        <w:pStyle w:val="Style11"/>
        <w:widowControl/>
        <w:tabs>
          <w:tab w:val="left" w:pos="2270"/>
        </w:tabs>
        <w:ind w:right="-1"/>
        <w:rPr>
          <w:rStyle w:val="FontStyle125"/>
          <w:sz w:val="20"/>
          <w:szCs w:val="20"/>
        </w:rPr>
      </w:pPr>
    </w:p>
    <w:p w14:paraId="4B5CC39A" w14:textId="48FAFF5B" w:rsidR="00CC5017" w:rsidRPr="00725F18" w:rsidRDefault="00CC5017" w:rsidP="00CC5017">
      <w:pPr>
        <w:pStyle w:val="Style11"/>
        <w:widowControl/>
        <w:tabs>
          <w:tab w:val="left" w:pos="2270"/>
        </w:tabs>
        <w:ind w:right="-1"/>
        <w:rPr>
          <w:rStyle w:val="FontStyle125"/>
          <w:sz w:val="20"/>
          <w:szCs w:val="20"/>
        </w:rPr>
      </w:pPr>
      <w:r w:rsidRPr="00725F18">
        <w:rPr>
          <w:rStyle w:val="FontStyle125"/>
          <w:sz w:val="20"/>
          <w:szCs w:val="20"/>
        </w:rPr>
        <w:t xml:space="preserve">ZOP: </w:t>
      </w:r>
      <w:r w:rsidRPr="00725F18">
        <w:rPr>
          <w:rStyle w:val="FontStyle125"/>
          <w:sz w:val="20"/>
          <w:szCs w:val="20"/>
        </w:rPr>
        <w:tab/>
      </w:r>
      <w:r w:rsidR="00BC7661">
        <w:rPr>
          <w:rStyle w:val="FontStyle125"/>
          <w:sz w:val="20"/>
          <w:szCs w:val="20"/>
        </w:rPr>
        <w:t>IP1-1/2025</w:t>
      </w:r>
    </w:p>
    <w:p w14:paraId="40C8C888" w14:textId="77777777" w:rsidR="00CC5017" w:rsidRPr="00725F18" w:rsidRDefault="00CC5017" w:rsidP="00CC5017">
      <w:pPr>
        <w:pStyle w:val="Style11"/>
        <w:widowControl/>
        <w:tabs>
          <w:tab w:val="left" w:pos="2270"/>
        </w:tabs>
        <w:ind w:right="-1"/>
        <w:rPr>
          <w:rStyle w:val="FontStyle125"/>
          <w:sz w:val="20"/>
          <w:szCs w:val="20"/>
        </w:rPr>
      </w:pPr>
    </w:p>
    <w:p w14:paraId="71C1DE39" w14:textId="77777777" w:rsidR="00CC5017" w:rsidRPr="008829A7" w:rsidRDefault="00CC5017" w:rsidP="00CC5017">
      <w:pPr>
        <w:pStyle w:val="Podnoje"/>
        <w:jc w:val="center"/>
        <w:rPr>
          <w:rFonts w:ascii="Arial" w:hAnsi="Arial" w:cs="Arial"/>
          <w:lang w:val="pl-PL"/>
        </w:rPr>
      </w:pPr>
    </w:p>
    <w:p w14:paraId="35772239" w14:textId="77777777" w:rsidR="00CC5017" w:rsidRPr="008829A7" w:rsidRDefault="00CC5017" w:rsidP="00CC5017">
      <w:pPr>
        <w:pStyle w:val="Podnoje"/>
        <w:jc w:val="center"/>
        <w:rPr>
          <w:rFonts w:ascii="Arial" w:hAnsi="Arial" w:cs="Arial"/>
          <w:lang w:val="pl-PL"/>
        </w:rPr>
      </w:pPr>
      <w:r w:rsidRPr="008829A7">
        <w:rPr>
          <w:rFonts w:ascii="Arial" w:hAnsi="Arial" w:cs="Arial"/>
          <w:lang w:val="pl-PL"/>
        </w:rPr>
        <w:t>GLAVNI PROJEKT</w:t>
      </w:r>
    </w:p>
    <w:p w14:paraId="3668C5BD" w14:textId="77777777" w:rsidR="00CC5017" w:rsidRPr="008829A7" w:rsidRDefault="00CC5017" w:rsidP="00CC5017">
      <w:pPr>
        <w:autoSpaceDE w:val="0"/>
        <w:autoSpaceDN w:val="0"/>
        <w:adjustRightInd w:val="0"/>
        <w:rPr>
          <w:rFonts w:ascii="Arial" w:eastAsia="Calibri" w:hAnsi="Arial" w:cs="Arial"/>
          <w:i/>
          <w:iCs/>
          <w:color w:val="000000"/>
          <w:lang w:eastAsia="hr-HR"/>
        </w:rPr>
      </w:pPr>
    </w:p>
    <w:p w14:paraId="6C76C61D" w14:textId="77777777" w:rsidR="00CC5017" w:rsidRPr="008829A7" w:rsidRDefault="00CC5017" w:rsidP="00CC5017">
      <w:pPr>
        <w:autoSpaceDE w:val="0"/>
        <w:autoSpaceDN w:val="0"/>
        <w:adjustRightInd w:val="0"/>
        <w:rPr>
          <w:rFonts w:ascii="Arial" w:eastAsia="Calibri" w:hAnsi="Arial" w:cs="Arial"/>
          <w:i/>
          <w:iCs/>
          <w:color w:val="000000"/>
          <w:lang w:eastAsia="hr-HR"/>
        </w:rPr>
      </w:pPr>
    </w:p>
    <w:p w14:paraId="239B3A4D" w14:textId="77777777" w:rsidR="00CC5017" w:rsidRPr="008829A7" w:rsidRDefault="00CC5017" w:rsidP="00CC5017">
      <w:pPr>
        <w:autoSpaceDE w:val="0"/>
        <w:autoSpaceDN w:val="0"/>
        <w:adjustRightInd w:val="0"/>
        <w:rPr>
          <w:rFonts w:ascii="Arial" w:eastAsia="Calibri" w:hAnsi="Arial" w:cs="Arial"/>
          <w:i/>
          <w:iCs/>
          <w:color w:val="000000"/>
          <w:lang w:eastAsia="hr-HR"/>
        </w:rPr>
      </w:pPr>
    </w:p>
    <w:p w14:paraId="151867E1" w14:textId="77777777" w:rsidR="00CC5017" w:rsidRPr="008829A7" w:rsidRDefault="00CC5017" w:rsidP="00CC5017">
      <w:pPr>
        <w:autoSpaceDE w:val="0"/>
        <w:autoSpaceDN w:val="0"/>
        <w:adjustRightInd w:val="0"/>
        <w:rPr>
          <w:rFonts w:ascii="Arial" w:eastAsia="Calibri" w:hAnsi="Arial" w:cs="Arial"/>
          <w:i/>
          <w:iCs/>
          <w:color w:val="000000"/>
          <w:lang w:eastAsia="hr-HR"/>
        </w:rPr>
      </w:pPr>
    </w:p>
    <w:p w14:paraId="6455D649" w14:textId="60231435" w:rsidR="00CC5017" w:rsidRPr="008829A7" w:rsidRDefault="00CC5017" w:rsidP="00CC5017">
      <w:pPr>
        <w:autoSpaceDE w:val="0"/>
        <w:autoSpaceDN w:val="0"/>
        <w:adjustRightInd w:val="0"/>
        <w:ind w:firstLine="708"/>
        <w:rPr>
          <w:rFonts w:ascii="Arial" w:eastAsia="Calibri" w:hAnsi="Arial" w:cs="Arial"/>
          <w:iCs/>
          <w:lang w:eastAsia="hr-HR"/>
        </w:rPr>
      </w:pPr>
      <w:r w:rsidRPr="008829A7">
        <w:rPr>
          <w:rFonts w:ascii="Arial" w:eastAsia="Calibri" w:hAnsi="Arial" w:cs="Arial"/>
          <w:iCs/>
          <w:lang w:eastAsia="hr-HR"/>
        </w:rPr>
        <w:t>Na temelju članaka 52. Zakona o gradnji (NN RH br. 153/13, 20/17 i 39/19</w:t>
      </w:r>
      <w:r w:rsidR="00BC7661">
        <w:rPr>
          <w:rFonts w:ascii="Arial" w:eastAsia="Calibri" w:hAnsi="Arial" w:cs="Arial"/>
          <w:iCs/>
          <w:lang w:eastAsia="hr-HR"/>
        </w:rPr>
        <w:t>, 145/24</w:t>
      </w:r>
      <w:r w:rsidRPr="008829A7">
        <w:rPr>
          <w:rFonts w:ascii="Arial" w:eastAsia="Calibri" w:hAnsi="Arial" w:cs="Arial"/>
          <w:iCs/>
          <w:lang w:eastAsia="hr-HR"/>
        </w:rPr>
        <w:t>) izdaje se slijedeće:</w:t>
      </w:r>
    </w:p>
    <w:p w14:paraId="4C0AAD86" w14:textId="77777777" w:rsidR="00CC5017" w:rsidRPr="008829A7" w:rsidRDefault="00CC5017" w:rsidP="00CC5017">
      <w:pPr>
        <w:autoSpaceDE w:val="0"/>
        <w:autoSpaceDN w:val="0"/>
        <w:adjustRightInd w:val="0"/>
        <w:rPr>
          <w:rFonts w:ascii="Arial" w:eastAsia="Calibri" w:hAnsi="Arial" w:cs="Arial"/>
          <w:lang w:eastAsia="hr-HR"/>
        </w:rPr>
      </w:pPr>
    </w:p>
    <w:p w14:paraId="50AFC2F3" w14:textId="77777777" w:rsidR="00CC5017" w:rsidRPr="008829A7" w:rsidRDefault="00CC5017" w:rsidP="00CC5017">
      <w:pPr>
        <w:autoSpaceDE w:val="0"/>
        <w:autoSpaceDN w:val="0"/>
        <w:adjustRightInd w:val="0"/>
        <w:rPr>
          <w:rFonts w:ascii="Arial" w:eastAsia="Calibri" w:hAnsi="Arial" w:cs="Arial"/>
          <w:lang w:eastAsia="hr-HR"/>
        </w:rPr>
      </w:pPr>
    </w:p>
    <w:p w14:paraId="01D6B2E2" w14:textId="77777777" w:rsidR="00CC5017" w:rsidRPr="008829A7" w:rsidRDefault="00CC5017" w:rsidP="00CC5017">
      <w:pPr>
        <w:autoSpaceDE w:val="0"/>
        <w:autoSpaceDN w:val="0"/>
        <w:adjustRightInd w:val="0"/>
        <w:jc w:val="center"/>
        <w:rPr>
          <w:rFonts w:ascii="Arial" w:eastAsia="Calibri" w:hAnsi="Arial" w:cs="Arial"/>
          <w:color w:val="C00000"/>
          <w:lang w:eastAsia="hr-HR"/>
        </w:rPr>
      </w:pPr>
    </w:p>
    <w:p w14:paraId="249929F9" w14:textId="77777777" w:rsidR="00CC5017" w:rsidRPr="008829A7" w:rsidRDefault="00CC5017" w:rsidP="00CC5017">
      <w:pPr>
        <w:pStyle w:val="Naslov1"/>
        <w:jc w:val="center"/>
        <w:rPr>
          <w:rFonts w:ascii="Arial" w:eastAsia="Calibri" w:hAnsi="Arial" w:cs="Arial"/>
          <w:b w:val="0"/>
          <w:lang w:eastAsia="hr-HR"/>
        </w:rPr>
      </w:pPr>
      <w:bookmarkStart w:id="3" w:name="_Toc507836666"/>
      <w:r w:rsidRPr="008829A7">
        <w:rPr>
          <w:rFonts w:ascii="Arial" w:eastAsia="Calibri" w:hAnsi="Arial" w:cs="Arial"/>
          <w:lang w:eastAsia="hr-HR"/>
        </w:rPr>
        <w:t>2.  R J E Š E NJ E o imenovanju glavnog projektanta</w:t>
      </w:r>
      <w:bookmarkEnd w:id="3"/>
    </w:p>
    <w:p w14:paraId="22EBECD5" w14:textId="77777777" w:rsidR="00CC5017" w:rsidRPr="008829A7" w:rsidRDefault="00CC5017" w:rsidP="00CC5017">
      <w:pPr>
        <w:autoSpaceDE w:val="0"/>
        <w:autoSpaceDN w:val="0"/>
        <w:adjustRightInd w:val="0"/>
        <w:jc w:val="center"/>
        <w:rPr>
          <w:rFonts w:ascii="Arial" w:eastAsia="Calibri" w:hAnsi="Arial" w:cs="Arial"/>
          <w:iCs/>
          <w:lang w:eastAsia="hr-HR"/>
        </w:rPr>
      </w:pPr>
    </w:p>
    <w:p w14:paraId="4FE97AC6" w14:textId="77777777" w:rsidR="00CC5017" w:rsidRPr="008829A7" w:rsidRDefault="00CC5017" w:rsidP="00CC5017">
      <w:pPr>
        <w:autoSpaceDE w:val="0"/>
        <w:autoSpaceDN w:val="0"/>
        <w:adjustRightInd w:val="0"/>
        <w:jc w:val="center"/>
        <w:rPr>
          <w:rFonts w:ascii="Arial" w:eastAsia="Calibri" w:hAnsi="Arial" w:cs="Arial"/>
          <w:iCs/>
          <w:lang w:eastAsia="hr-HR"/>
        </w:rPr>
      </w:pPr>
    </w:p>
    <w:p w14:paraId="4B17DE23" w14:textId="58E7C8F1" w:rsidR="00CC5017" w:rsidRPr="008829A7" w:rsidRDefault="00CC5017" w:rsidP="003E4DEB">
      <w:pPr>
        <w:autoSpaceDE w:val="0"/>
        <w:autoSpaceDN w:val="0"/>
        <w:adjustRightInd w:val="0"/>
        <w:rPr>
          <w:rFonts w:ascii="Arial" w:eastAsia="Calibri" w:hAnsi="Arial" w:cs="Arial"/>
          <w:iCs/>
          <w:lang w:eastAsia="hr-HR"/>
        </w:rPr>
      </w:pPr>
      <w:r w:rsidRPr="008829A7">
        <w:rPr>
          <w:rFonts w:ascii="Arial" w:eastAsia="Calibri" w:hAnsi="Arial" w:cs="Arial"/>
          <w:iCs/>
          <w:lang w:eastAsia="hr-HR"/>
        </w:rPr>
        <w:t xml:space="preserve">Za </w:t>
      </w:r>
      <w:r w:rsidRPr="008829A7">
        <w:rPr>
          <w:rFonts w:ascii="Arial" w:eastAsia="Calibri" w:hAnsi="Arial" w:cs="Arial"/>
          <w:bCs/>
          <w:iCs/>
          <w:lang w:eastAsia="hr-HR"/>
        </w:rPr>
        <w:t xml:space="preserve">glavnog projektanta izgradnje </w:t>
      </w:r>
      <w:r>
        <w:rPr>
          <w:rFonts w:ascii="Arial" w:eastAsia="Calibri" w:hAnsi="Arial" w:cs="Arial"/>
          <w:bCs/>
          <w:iCs/>
          <w:lang w:eastAsia="hr-HR"/>
        </w:rPr>
        <w:t xml:space="preserve">građevine </w:t>
      </w:r>
      <w:r w:rsidR="00725F18">
        <w:rPr>
          <w:rStyle w:val="FontStyle125"/>
        </w:rPr>
        <w:t xml:space="preserve">REKONSTRUKCIJA </w:t>
      </w:r>
      <w:r w:rsidR="003E4DEB">
        <w:rPr>
          <w:rStyle w:val="FontStyle125"/>
        </w:rPr>
        <w:t>D</w:t>
      </w:r>
      <w:r w:rsidR="003E4DEB">
        <w:rPr>
          <w:rStyle w:val="FontStyle125"/>
          <w:sz w:val="20"/>
          <w:szCs w:val="20"/>
        </w:rPr>
        <w:t xml:space="preserve">OMA KULTURE U  INTERPRETACIJSKI  CENTAR - </w:t>
      </w:r>
      <w:r w:rsidR="003E4DEB">
        <w:rPr>
          <w:rStyle w:val="FontStyle125"/>
        </w:rPr>
        <w:t>BAŠKA</w:t>
      </w:r>
      <w:r w:rsidRPr="008829A7">
        <w:rPr>
          <w:rStyle w:val="FontStyle125"/>
        </w:rPr>
        <w:t>,</w:t>
      </w:r>
      <w:r w:rsidRPr="008829A7">
        <w:rPr>
          <w:rFonts w:ascii="Arial" w:hAnsi="Arial" w:cs="Arial"/>
          <w:lang w:val="pl-PL"/>
        </w:rPr>
        <w:t xml:space="preserve"> zajednička oznake projekta: </w:t>
      </w:r>
      <w:r w:rsidR="002969C8">
        <w:rPr>
          <w:rFonts w:ascii="Arial" w:hAnsi="Arial" w:cs="Arial"/>
          <w:lang w:val="pl-PL"/>
        </w:rPr>
        <w:t>IP1-1/2025</w:t>
      </w:r>
      <w:r w:rsidRPr="008829A7">
        <w:rPr>
          <w:rFonts w:ascii="Arial" w:hAnsi="Arial" w:cs="Arial"/>
          <w:lang w:val="pl-PL"/>
        </w:rPr>
        <w:t xml:space="preserve"> </w:t>
      </w:r>
      <w:r w:rsidRPr="008829A7">
        <w:rPr>
          <w:rFonts w:ascii="Arial" w:eastAsia="Calibri" w:hAnsi="Arial" w:cs="Arial"/>
          <w:bCs/>
          <w:iCs/>
          <w:lang w:eastAsia="hr-HR"/>
        </w:rPr>
        <w:t xml:space="preserve">i za projektanta Arhitekture, Mapa 1. , broj projekta </w:t>
      </w:r>
      <w:r w:rsidR="00CE4F78">
        <w:rPr>
          <w:rFonts w:ascii="Arial" w:eastAsia="Calibri" w:hAnsi="Arial" w:cs="Arial"/>
          <w:bCs/>
          <w:iCs/>
          <w:lang w:eastAsia="hr-HR"/>
        </w:rPr>
        <w:t>IP1-1/2025</w:t>
      </w:r>
      <w:r>
        <w:rPr>
          <w:rFonts w:ascii="Arial" w:eastAsia="Calibri" w:hAnsi="Arial" w:cs="Arial"/>
          <w:bCs/>
          <w:iCs/>
          <w:lang w:eastAsia="hr-HR"/>
        </w:rPr>
        <w:t xml:space="preserve"> A</w:t>
      </w:r>
      <w:r w:rsidRPr="008829A7">
        <w:rPr>
          <w:rFonts w:ascii="Arial" w:eastAsia="Calibri" w:hAnsi="Arial" w:cs="Arial"/>
          <w:bCs/>
          <w:iCs/>
          <w:lang w:eastAsia="hr-HR"/>
        </w:rPr>
        <w:t xml:space="preserve">, </w:t>
      </w:r>
      <w:r w:rsidRPr="008829A7">
        <w:rPr>
          <w:rFonts w:ascii="Arial" w:eastAsia="Calibri" w:hAnsi="Arial" w:cs="Arial"/>
          <w:iCs/>
          <w:lang w:eastAsia="hr-HR"/>
        </w:rPr>
        <w:t>određuje se :</w:t>
      </w:r>
    </w:p>
    <w:p w14:paraId="0B7B752E" w14:textId="77777777" w:rsidR="00245E61" w:rsidRDefault="00245E61" w:rsidP="00CC5017">
      <w:pPr>
        <w:autoSpaceDE w:val="0"/>
        <w:autoSpaceDN w:val="0"/>
        <w:adjustRightInd w:val="0"/>
        <w:jc w:val="center"/>
        <w:rPr>
          <w:rFonts w:ascii="Arial" w:eastAsia="Calibri" w:hAnsi="Arial" w:cs="Arial"/>
          <w:bCs/>
          <w:iCs/>
          <w:lang w:eastAsia="hr-HR"/>
        </w:rPr>
      </w:pPr>
    </w:p>
    <w:p w14:paraId="19EBFBD6" w14:textId="77777777" w:rsidR="00CC5017" w:rsidRPr="008829A7" w:rsidRDefault="00CC5017" w:rsidP="00245E61">
      <w:pPr>
        <w:autoSpaceDE w:val="0"/>
        <w:autoSpaceDN w:val="0"/>
        <w:adjustRightInd w:val="0"/>
        <w:rPr>
          <w:rFonts w:ascii="Arial" w:eastAsia="Calibri" w:hAnsi="Arial" w:cs="Arial"/>
          <w:bCs/>
          <w:iCs/>
          <w:lang w:eastAsia="hr-HR"/>
        </w:rPr>
      </w:pPr>
      <w:r w:rsidRPr="008829A7">
        <w:rPr>
          <w:rFonts w:ascii="Arial" w:eastAsia="Calibri" w:hAnsi="Arial" w:cs="Arial"/>
          <w:bCs/>
          <w:iCs/>
          <w:lang w:eastAsia="hr-HR"/>
        </w:rPr>
        <w:t>Ovlašteni arhitekt</w:t>
      </w:r>
    </w:p>
    <w:p w14:paraId="0D28FBA4" w14:textId="77777777" w:rsidR="00CC5017" w:rsidRPr="008829A7" w:rsidRDefault="00CC5017" w:rsidP="00CC5017">
      <w:pPr>
        <w:autoSpaceDE w:val="0"/>
        <w:autoSpaceDN w:val="0"/>
        <w:adjustRightInd w:val="0"/>
        <w:jc w:val="center"/>
        <w:rPr>
          <w:rFonts w:ascii="Arial" w:eastAsia="Calibri" w:hAnsi="Arial" w:cs="Arial"/>
          <w:bCs/>
          <w:iCs/>
          <w:lang w:eastAsia="hr-HR"/>
        </w:rPr>
      </w:pPr>
    </w:p>
    <w:p w14:paraId="784A6D36" w14:textId="77777777" w:rsidR="00CC5017" w:rsidRPr="008829A7" w:rsidRDefault="00CC5017" w:rsidP="00245E61">
      <w:pPr>
        <w:autoSpaceDE w:val="0"/>
        <w:autoSpaceDN w:val="0"/>
        <w:adjustRightInd w:val="0"/>
        <w:rPr>
          <w:rFonts w:ascii="Arial" w:eastAsia="Calibri" w:hAnsi="Arial" w:cs="Arial"/>
          <w:bCs/>
          <w:iCs/>
          <w:lang w:eastAsia="hr-HR"/>
        </w:rPr>
      </w:pPr>
      <w:r w:rsidRPr="008829A7">
        <w:rPr>
          <w:rFonts w:ascii="Arial" w:eastAsia="Calibri" w:hAnsi="Arial" w:cs="Arial"/>
          <w:bCs/>
          <w:iCs/>
          <w:lang w:eastAsia="hr-HR"/>
        </w:rPr>
        <w:t xml:space="preserve">Zlatko Krajačević, dipl. ing. arh. </w:t>
      </w:r>
    </w:p>
    <w:p w14:paraId="5A4C9804" w14:textId="0E0A5171" w:rsidR="00CC5017" w:rsidRPr="008829A7" w:rsidRDefault="00135711" w:rsidP="00245E61">
      <w:pPr>
        <w:autoSpaceDE w:val="0"/>
        <w:autoSpaceDN w:val="0"/>
        <w:adjustRightInd w:val="0"/>
        <w:rPr>
          <w:rFonts w:ascii="Arial" w:eastAsia="Calibri" w:hAnsi="Arial" w:cs="Arial"/>
          <w:iCs/>
          <w:lang w:eastAsia="hr-HR"/>
        </w:rPr>
      </w:pPr>
      <w:r>
        <w:rPr>
          <w:rFonts w:ascii="Arial" w:eastAsia="Calibri" w:hAnsi="Arial" w:cs="Arial"/>
          <w:iCs/>
          <w:lang w:eastAsia="hr-HR"/>
        </w:rPr>
        <w:t>Ovlašteni arhitekt br. A-131</w:t>
      </w:r>
    </w:p>
    <w:p w14:paraId="4770C4C5" w14:textId="77777777" w:rsidR="00CC5017" w:rsidRPr="008829A7" w:rsidRDefault="00CC5017" w:rsidP="00CC5017">
      <w:pPr>
        <w:autoSpaceDE w:val="0"/>
        <w:autoSpaceDN w:val="0"/>
        <w:adjustRightInd w:val="0"/>
        <w:rPr>
          <w:rFonts w:ascii="Arial" w:eastAsia="Calibri" w:hAnsi="Arial" w:cs="Arial"/>
          <w:iCs/>
          <w:lang w:eastAsia="hr-HR"/>
        </w:rPr>
      </w:pPr>
    </w:p>
    <w:p w14:paraId="4C3981F2" w14:textId="77777777" w:rsidR="00CC5017" w:rsidRPr="008829A7" w:rsidRDefault="00CC5017" w:rsidP="00CC5017">
      <w:pPr>
        <w:autoSpaceDE w:val="0"/>
        <w:autoSpaceDN w:val="0"/>
        <w:adjustRightInd w:val="0"/>
        <w:rPr>
          <w:rFonts w:ascii="Arial" w:eastAsia="Calibri" w:hAnsi="Arial" w:cs="Arial"/>
          <w:iCs/>
          <w:lang w:eastAsia="hr-HR"/>
        </w:rPr>
      </w:pPr>
    </w:p>
    <w:p w14:paraId="553B0C96" w14:textId="77777777" w:rsidR="00CC5017" w:rsidRPr="008829A7" w:rsidRDefault="00CC5017" w:rsidP="00CC5017">
      <w:pPr>
        <w:autoSpaceDE w:val="0"/>
        <w:autoSpaceDN w:val="0"/>
        <w:adjustRightInd w:val="0"/>
        <w:rPr>
          <w:rFonts w:ascii="Arial" w:eastAsia="Calibri" w:hAnsi="Arial" w:cs="Arial"/>
          <w:iCs/>
          <w:lang w:eastAsia="hr-HR"/>
        </w:rPr>
      </w:pPr>
    </w:p>
    <w:p w14:paraId="555EB101" w14:textId="77777777" w:rsidR="00CC5017" w:rsidRPr="008829A7" w:rsidRDefault="00CC5017" w:rsidP="00CC5017">
      <w:pPr>
        <w:autoSpaceDE w:val="0"/>
        <w:autoSpaceDN w:val="0"/>
        <w:adjustRightInd w:val="0"/>
        <w:ind w:firstLine="5103"/>
        <w:rPr>
          <w:rFonts w:ascii="Arial" w:eastAsia="Calibri" w:hAnsi="Arial" w:cs="Arial"/>
          <w:iCs/>
          <w:lang w:eastAsia="hr-HR"/>
        </w:rPr>
      </w:pPr>
      <w:r w:rsidRPr="008829A7">
        <w:rPr>
          <w:rFonts w:ascii="Arial" w:eastAsia="Calibri" w:hAnsi="Arial" w:cs="Arial"/>
          <w:iCs/>
          <w:lang w:eastAsia="hr-HR"/>
        </w:rPr>
        <w:t>Za investitora:</w:t>
      </w:r>
    </w:p>
    <w:p w14:paraId="2CB95D63" w14:textId="2D09A5B3" w:rsidR="00CC5017" w:rsidRDefault="00CC5017" w:rsidP="00CC5017">
      <w:pPr>
        <w:autoSpaceDE w:val="0"/>
        <w:autoSpaceDN w:val="0"/>
        <w:adjustRightInd w:val="0"/>
        <w:ind w:firstLine="5103"/>
        <w:rPr>
          <w:noProof/>
        </w:rPr>
      </w:pPr>
    </w:p>
    <w:p w14:paraId="662686C9" w14:textId="0E6D4290" w:rsidR="00CC18A2" w:rsidRDefault="00CC18A2" w:rsidP="00CC5017">
      <w:pPr>
        <w:autoSpaceDE w:val="0"/>
        <w:autoSpaceDN w:val="0"/>
        <w:adjustRightInd w:val="0"/>
        <w:ind w:firstLine="5103"/>
        <w:rPr>
          <w:noProof/>
        </w:rPr>
      </w:pPr>
    </w:p>
    <w:p w14:paraId="109F453D" w14:textId="492FEE1B" w:rsidR="00CC18A2" w:rsidRDefault="00CC18A2" w:rsidP="00CC5017">
      <w:pPr>
        <w:autoSpaceDE w:val="0"/>
        <w:autoSpaceDN w:val="0"/>
        <w:adjustRightInd w:val="0"/>
        <w:ind w:firstLine="5103"/>
        <w:rPr>
          <w:noProof/>
        </w:rPr>
      </w:pPr>
    </w:p>
    <w:p w14:paraId="4ECE5D72" w14:textId="5DE3BDDF" w:rsidR="00CC18A2" w:rsidRDefault="00CC18A2" w:rsidP="00CC5017">
      <w:pPr>
        <w:autoSpaceDE w:val="0"/>
        <w:autoSpaceDN w:val="0"/>
        <w:adjustRightInd w:val="0"/>
        <w:ind w:firstLine="5103"/>
        <w:rPr>
          <w:noProof/>
        </w:rPr>
      </w:pPr>
    </w:p>
    <w:p w14:paraId="04F7FD97" w14:textId="38C83AB6" w:rsidR="00CC18A2" w:rsidRDefault="00CC18A2" w:rsidP="00CC5017">
      <w:pPr>
        <w:autoSpaceDE w:val="0"/>
        <w:autoSpaceDN w:val="0"/>
        <w:adjustRightInd w:val="0"/>
        <w:ind w:firstLine="5103"/>
        <w:rPr>
          <w:noProof/>
        </w:rPr>
      </w:pPr>
    </w:p>
    <w:p w14:paraId="74811C13" w14:textId="77777777" w:rsidR="00CC18A2" w:rsidRPr="008829A7" w:rsidRDefault="00CC18A2" w:rsidP="00CC5017">
      <w:pPr>
        <w:autoSpaceDE w:val="0"/>
        <w:autoSpaceDN w:val="0"/>
        <w:adjustRightInd w:val="0"/>
        <w:ind w:firstLine="5103"/>
        <w:rPr>
          <w:rFonts w:ascii="Arial" w:hAnsi="Arial" w:cs="Arial"/>
          <w:noProof/>
          <w:lang w:val="hr-BA" w:eastAsia="hr-BA"/>
        </w:rPr>
      </w:pPr>
    </w:p>
    <w:p w14:paraId="5E4079A0" w14:textId="77777777" w:rsidR="00CC5017" w:rsidRPr="008829A7" w:rsidRDefault="00CC5017" w:rsidP="00CC5017">
      <w:pPr>
        <w:tabs>
          <w:tab w:val="left" w:pos="1276"/>
          <w:tab w:val="left" w:pos="6096"/>
        </w:tabs>
        <w:ind w:firstLine="5103"/>
        <w:rPr>
          <w:rFonts w:ascii="Arial" w:hAnsi="Arial" w:cs="Arial"/>
        </w:rPr>
      </w:pPr>
      <w:r w:rsidRPr="008829A7">
        <w:rPr>
          <w:rFonts w:ascii="Arial" w:eastAsia="Calibri" w:hAnsi="Arial" w:cs="Arial"/>
          <w:lang w:eastAsia="hr-HR"/>
        </w:rPr>
        <w:t>__________________________</w:t>
      </w:r>
    </w:p>
    <w:p w14:paraId="6A86E715" w14:textId="77777777" w:rsidR="00CC5017" w:rsidRPr="008829A7" w:rsidRDefault="00CC5017" w:rsidP="00CC5017">
      <w:pPr>
        <w:tabs>
          <w:tab w:val="left" w:pos="1276"/>
          <w:tab w:val="left" w:pos="6096"/>
        </w:tabs>
        <w:rPr>
          <w:rFonts w:ascii="Arial" w:hAnsi="Arial" w:cs="Arial"/>
        </w:rPr>
      </w:pPr>
      <w:r w:rsidRPr="008829A7">
        <w:rPr>
          <w:rFonts w:ascii="Arial" w:hAnsi="Arial" w:cs="Arial"/>
        </w:rPr>
        <w:tab/>
      </w:r>
      <w:r w:rsidRPr="008829A7">
        <w:rPr>
          <w:rFonts w:ascii="Arial" w:hAnsi="Arial" w:cs="Arial"/>
        </w:rPr>
        <w:tab/>
      </w:r>
    </w:p>
    <w:p w14:paraId="545C096A" w14:textId="77777777" w:rsidR="00CC5017" w:rsidRPr="008829A7" w:rsidRDefault="00CC5017" w:rsidP="00CC5017">
      <w:pPr>
        <w:tabs>
          <w:tab w:val="left" w:pos="1276"/>
          <w:tab w:val="left" w:pos="6096"/>
        </w:tabs>
        <w:rPr>
          <w:rFonts w:ascii="Arial" w:hAnsi="Arial" w:cs="Arial"/>
        </w:rPr>
      </w:pPr>
    </w:p>
    <w:p w14:paraId="69E1F9DA" w14:textId="77777777" w:rsidR="00CC5017" w:rsidRPr="008829A7" w:rsidRDefault="00CC5017" w:rsidP="00CC5017">
      <w:pPr>
        <w:tabs>
          <w:tab w:val="left" w:pos="1276"/>
          <w:tab w:val="left" w:pos="6096"/>
        </w:tabs>
        <w:rPr>
          <w:rFonts w:ascii="Arial" w:hAnsi="Arial" w:cs="Arial"/>
          <w:lang w:eastAsia="hr-HR"/>
        </w:rPr>
      </w:pPr>
    </w:p>
    <w:p w14:paraId="1D3B11F0" w14:textId="77777777" w:rsidR="00CC5017" w:rsidRPr="008829A7" w:rsidRDefault="00CC5017" w:rsidP="00CC5017">
      <w:pPr>
        <w:tabs>
          <w:tab w:val="left" w:pos="1276"/>
          <w:tab w:val="left" w:pos="6096"/>
        </w:tabs>
        <w:rPr>
          <w:rFonts w:ascii="Arial" w:hAnsi="Arial" w:cs="Arial"/>
          <w:lang w:eastAsia="hr-HR"/>
        </w:rPr>
      </w:pPr>
    </w:p>
    <w:p w14:paraId="7E2BF3AF" w14:textId="77777777" w:rsidR="00CC5017" w:rsidRPr="008829A7" w:rsidRDefault="00CC5017" w:rsidP="00CC5017">
      <w:pPr>
        <w:tabs>
          <w:tab w:val="left" w:pos="1276"/>
          <w:tab w:val="left" w:pos="6096"/>
        </w:tabs>
        <w:rPr>
          <w:rFonts w:ascii="Arial" w:hAnsi="Arial" w:cs="Arial"/>
          <w:lang w:eastAsia="hr-HR"/>
        </w:rPr>
      </w:pPr>
    </w:p>
    <w:p w14:paraId="7730760F" w14:textId="77777777" w:rsidR="00CC5017" w:rsidRDefault="00CC5017" w:rsidP="00CC5017">
      <w:pPr>
        <w:tabs>
          <w:tab w:val="left" w:pos="1276"/>
          <w:tab w:val="left" w:pos="6096"/>
        </w:tabs>
        <w:rPr>
          <w:rFonts w:ascii="Arial" w:hAnsi="Arial" w:cs="Arial"/>
          <w:lang w:eastAsia="hr-HR"/>
        </w:rPr>
      </w:pPr>
    </w:p>
    <w:p w14:paraId="752D3FA1" w14:textId="77777777" w:rsidR="00245E61" w:rsidRPr="008829A7" w:rsidRDefault="00245E61" w:rsidP="00CC5017">
      <w:pPr>
        <w:tabs>
          <w:tab w:val="left" w:pos="1276"/>
          <w:tab w:val="left" w:pos="6096"/>
        </w:tabs>
        <w:rPr>
          <w:rFonts w:ascii="Arial" w:hAnsi="Arial" w:cs="Arial"/>
          <w:lang w:eastAsia="hr-HR"/>
        </w:rPr>
      </w:pPr>
    </w:p>
    <w:p w14:paraId="63EF081C" w14:textId="45CF484A" w:rsidR="00245E61" w:rsidRPr="008829A7" w:rsidRDefault="00245E61" w:rsidP="00CC5017">
      <w:pPr>
        <w:tabs>
          <w:tab w:val="left" w:pos="1276"/>
          <w:tab w:val="left" w:pos="6096"/>
        </w:tabs>
        <w:rPr>
          <w:rFonts w:ascii="Arial" w:hAnsi="Arial" w:cs="Arial"/>
        </w:rPr>
      </w:pPr>
      <w:r w:rsidRPr="008829A7">
        <w:rPr>
          <w:rFonts w:ascii="Arial" w:hAnsi="Arial" w:cs="Arial"/>
          <w:lang w:eastAsia="hr-HR"/>
        </w:rPr>
        <w:t xml:space="preserve">U Rijeci, </w:t>
      </w:r>
      <w:r>
        <w:rPr>
          <w:rFonts w:ascii="Arial" w:hAnsi="Arial" w:cs="Arial"/>
          <w:lang w:val="pl-PL"/>
        </w:rPr>
        <w:t>01/2025</w:t>
      </w:r>
    </w:p>
    <w:p w14:paraId="18206DD5" w14:textId="77777777" w:rsidR="00CC5017" w:rsidRPr="008829A7" w:rsidRDefault="00CC5017" w:rsidP="00CC5017">
      <w:pPr>
        <w:autoSpaceDE w:val="0"/>
        <w:autoSpaceDN w:val="0"/>
        <w:adjustRightInd w:val="0"/>
        <w:jc w:val="center"/>
        <w:rPr>
          <w:rFonts w:ascii="Arial" w:hAnsi="Arial" w:cs="Arial"/>
          <w:b/>
          <w:bCs/>
          <w:lang w:eastAsia="hr-HR"/>
        </w:rPr>
      </w:pPr>
    </w:p>
    <w:p w14:paraId="2F224A5D" w14:textId="77777777" w:rsidR="00CC5017" w:rsidRPr="008829A7" w:rsidRDefault="00CC5017" w:rsidP="00CC5017">
      <w:pPr>
        <w:pStyle w:val="Style11"/>
        <w:widowControl/>
        <w:tabs>
          <w:tab w:val="left" w:pos="2270"/>
        </w:tabs>
        <w:ind w:right="-1"/>
        <w:jc w:val="left"/>
        <w:rPr>
          <w:rStyle w:val="FontStyle125"/>
        </w:rPr>
      </w:pPr>
    </w:p>
    <w:p w14:paraId="518B9E49" w14:textId="77777777" w:rsidR="00CC5017" w:rsidRPr="008829A7" w:rsidRDefault="00CC5017" w:rsidP="00CC5017">
      <w:pPr>
        <w:pStyle w:val="Style11"/>
        <w:widowControl/>
        <w:tabs>
          <w:tab w:val="left" w:pos="2127"/>
        </w:tabs>
        <w:ind w:right="-1"/>
        <w:jc w:val="left"/>
        <w:rPr>
          <w:rStyle w:val="FontStyle125"/>
        </w:rPr>
      </w:pPr>
    </w:p>
    <w:p w14:paraId="744441D0" w14:textId="77777777" w:rsidR="00CC5017" w:rsidRPr="008829A7" w:rsidRDefault="00CC5017" w:rsidP="00CC5017">
      <w:pPr>
        <w:pStyle w:val="Style11"/>
        <w:widowControl/>
        <w:tabs>
          <w:tab w:val="left" w:pos="2127"/>
        </w:tabs>
        <w:ind w:right="-1"/>
        <w:jc w:val="left"/>
        <w:rPr>
          <w:rStyle w:val="FontStyle125"/>
        </w:rPr>
      </w:pPr>
    </w:p>
    <w:p w14:paraId="799DCCF5" w14:textId="77777777" w:rsidR="00CC5017" w:rsidRPr="008829A7" w:rsidRDefault="00CC5017" w:rsidP="00CC5017">
      <w:pPr>
        <w:pStyle w:val="Style3"/>
        <w:widowControl/>
        <w:tabs>
          <w:tab w:val="left" w:pos="2127"/>
        </w:tabs>
        <w:jc w:val="both"/>
        <w:rPr>
          <w:rStyle w:val="FontStyle125"/>
        </w:rPr>
      </w:pPr>
    </w:p>
    <w:p w14:paraId="35CCD1B5" w14:textId="77777777" w:rsidR="00CC5017" w:rsidRPr="008829A7" w:rsidRDefault="00CC5017" w:rsidP="00CC5017">
      <w:pPr>
        <w:pStyle w:val="Naslov1"/>
        <w:rPr>
          <w:rFonts w:ascii="Arial" w:hAnsi="Arial" w:cs="Arial"/>
        </w:rPr>
      </w:pPr>
      <w:r w:rsidRPr="008829A7">
        <w:rPr>
          <w:rFonts w:ascii="Arial" w:hAnsi="Arial" w:cs="Arial"/>
        </w:rPr>
        <w:lastRenderedPageBreak/>
        <w:t>3. RJEŠENJE KOMORE</w:t>
      </w:r>
      <w:r w:rsidRPr="008829A7">
        <w:rPr>
          <w:rFonts w:ascii="Arial" w:hAnsi="Arial" w:cs="Arial"/>
        </w:rPr>
        <w:br/>
      </w:r>
    </w:p>
    <w:p w14:paraId="0D95EC97" w14:textId="77777777" w:rsidR="00CC5017" w:rsidRPr="008829A7" w:rsidRDefault="00CC5017" w:rsidP="00CC5017">
      <w:pPr>
        <w:rPr>
          <w:rFonts w:ascii="Arial" w:hAnsi="Arial" w:cs="Arial"/>
        </w:rPr>
      </w:pPr>
      <w:r w:rsidRPr="008829A7">
        <w:rPr>
          <w:rFonts w:ascii="Arial" w:hAnsi="Arial" w:cs="Arial"/>
        </w:rPr>
        <w:br/>
      </w:r>
      <w:r w:rsidRPr="008829A7">
        <w:rPr>
          <w:rFonts w:ascii="Arial" w:hAnsi="Arial" w:cs="Arial"/>
          <w:noProof/>
          <w:lang w:eastAsia="hr-HR"/>
        </w:rPr>
        <w:drawing>
          <wp:inline distT="0" distB="0" distL="0" distR="0" wp14:anchorId="34808430" wp14:editId="415BE401">
            <wp:extent cx="5760720" cy="7929133"/>
            <wp:effectExtent l="19050" t="0" r="0" b="0"/>
            <wp:docPr id="4" name="Picture 6" descr="IMENOVANJE HKAIG 1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ENOVANJE HKAIG 1M"/>
                    <pic:cNvPicPr>
                      <a:picLocks noChangeAspect="1" noChangeArrowheads="1"/>
                    </pic:cNvPicPr>
                  </pic:nvPicPr>
                  <pic:blipFill>
                    <a:blip r:embed="rId14" cstate="print"/>
                    <a:srcRect/>
                    <a:stretch>
                      <a:fillRect/>
                    </a:stretch>
                  </pic:blipFill>
                  <pic:spPr bwMode="auto">
                    <a:xfrm>
                      <a:off x="0" y="0"/>
                      <a:ext cx="5760720" cy="7929133"/>
                    </a:xfrm>
                    <a:prstGeom prst="rect">
                      <a:avLst/>
                    </a:prstGeom>
                    <a:noFill/>
                    <a:ln w="9525">
                      <a:noFill/>
                      <a:miter lim="800000"/>
                      <a:headEnd/>
                      <a:tailEnd/>
                    </a:ln>
                  </pic:spPr>
                </pic:pic>
              </a:graphicData>
            </a:graphic>
          </wp:inline>
        </w:drawing>
      </w:r>
    </w:p>
    <w:p w14:paraId="4BA21C8B" w14:textId="77777777" w:rsidR="00CC5017" w:rsidRPr="008829A7" w:rsidRDefault="00CC5017" w:rsidP="00CC5017">
      <w:pPr>
        <w:rPr>
          <w:rFonts w:ascii="Arial" w:hAnsi="Arial" w:cs="Arial"/>
        </w:rPr>
      </w:pPr>
    </w:p>
    <w:p w14:paraId="252DE979" w14:textId="77777777" w:rsidR="00CC5017" w:rsidRPr="008829A7" w:rsidRDefault="00CC5017" w:rsidP="00CC5017">
      <w:pPr>
        <w:rPr>
          <w:rFonts w:ascii="Arial" w:hAnsi="Arial" w:cs="Arial"/>
        </w:rPr>
      </w:pPr>
      <w:r w:rsidRPr="008829A7">
        <w:rPr>
          <w:rFonts w:ascii="Arial" w:hAnsi="Arial" w:cs="Arial"/>
          <w:noProof/>
          <w:lang w:eastAsia="hr-HR"/>
        </w:rPr>
        <w:lastRenderedPageBreak/>
        <w:drawing>
          <wp:inline distT="0" distB="0" distL="0" distR="0" wp14:anchorId="7D46C789" wp14:editId="1F61D66C">
            <wp:extent cx="5760720" cy="7929133"/>
            <wp:effectExtent l="19050" t="0" r="0" b="0"/>
            <wp:docPr id="8" name="Picture 7" descr="IMENOVANJE HKAI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ENOVANJE HKAIG 2-2"/>
                    <pic:cNvPicPr>
                      <a:picLocks noChangeAspect="1" noChangeArrowheads="1"/>
                    </pic:cNvPicPr>
                  </pic:nvPicPr>
                  <pic:blipFill>
                    <a:blip r:embed="rId15" cstate="print"/>
                    <a:srcRect/>
                    <a:stretch>
                      <a:fillRect/>
                    </a:stretch>
                  </pic:blipFill>
                  <pic:spPr bwMode="auto">
                    <a:xfrm>
                      <a:off x="0" y="0"/>
                      <a:ext cx="5760720" cy="7929133"/>
                    </a:xfrm>
                    <a:prstGeom prst="rect">
                      <a:avLst/>
                    </a:prstGeom>
                    <a:noFill/>
                    <a:ln w="9525">
                      <a:noFill/>
                      <a:miter lim="800000"/>
                      <a:headEnd/>
                      <a:tailEnd/>
                    </a:ln>
                  </pic:spPr>
                </pic:pic>
              </a:graphicData>
            </a:graphic>
          </wp:inline>
        </w:drawing>
      </w:r>
    </w:p>
    <w:p w14:paraId="6D628CCA" w14:textId="77777777" w:rsidR="00CC5017" w:rsidRPr="008829A7" w:rsidRDefault="00CC5017" w:rsidP="00CC5017">
      <w:pPr>
        <w:rPr>
          <w:rFonts w:ascii="Arial" w:hAnsi="Arial" w:cs="Arial"/>
        </w:rPr>
      </w:pPr>
    </w:p>
    <w:p w14:paraId="78C0064F" w14:textId="77777777" w:rsidR="00CC5017" w:rsidRPr="008829A7" w:rsidRDefault="00CC5017" w:rsidP="00CC5017">
      <w:pPr>
        <w:pStyle w:val="Style3"/>
        <w:widowControl/>
        <w:tabs>
          <w:tab w:val="left" w:pos="2127"/>
        </w:tabs>
        <w:jc w:val="both"/>
        <w:rPr>
          <w:rStyle w:val="FontStyle125"/>
        </w:rPr>
      </w:pPr>
    </w:p>
    <w:p w14:paraId="79BEF84F" w14:textId="77777777" w:rsidR="00CC5017" w:rsidRPr="008829A7" w:rsidRDefault="00CC5017" w:rsidP="00CC5017">
      <w:pPr>
        <w:pStyle w:val="Style3"/>
        <w:widowControl/>
        <w:tabs>
          <w:tab w:val="left" w:pos="2127"/>
        </w:tabs>
        <w:jc w:val="both"/>
        <w:rPr>
          <w:rStyle w:val="FontStyle125"/>
        </w:rPr>
      </w:pPr>
    </w:p>
    <w:p w14:paraId="2E48F965" w14:textId="77777777" w:rsidR="00CC5017" w:rsidRPr="008829A7" w:rsidRDefault="00CC5017" w:rsidP="00CC5017">
      <w:pPr>
        <w:pStyle w:val="Style3"/>
        <w:widowControl/>
        <w:tabs>
          <w:tab w:val="left" w:pos="2127"/>
        </w:tabs>
        <w:jc w:val="both"/>
        <w:rPr>
          <w:rStyle w:val="FontStyle125"/>
        </w:rPr>
      </w:pPr>
    </w:p>
    <w:p w14:paraId="4094538F" w14:textId="77777777" w:rsidR="00CC5017" w:rsidRPr="008829A7" w:rsidRDefault="00CC5017" w:rsidP="00CC5017">
      <w:pPr>
        <w:pStyle w:val="Style3"/>
        <w:widowControl/>
        <w:tabs>
          <w:tab w:val="left" w:pos="2127"/>
        </w:tabs>
        <w:jc w:val="both"/>
        <w:rPr>
          <w:rStyle w:val="FontStyle125"/>
        </w:rPr>
      </w:pPr>
    </w:p>
    <w:p w14:paraId="3CD06556" w14:textId="77777777" w:rsidR="00CC5017" w:rsidRPr="00725F18" w:rsidRDefault="00CC5017" w:rsidP="00CC5017">
      <w:pPr>
        <w:pStyle w:val="Style3"/>
        <w:widowControl/>
        <w:tabs>
          <w:tab w:val="left" w:pos="2127"/>
        </w:tabs>
        <w:jc w:val="both"/>
        <w:rPr>
          <w:rStyle w:val="FontStyle125"/>
          <w:sz w:val="20"/>
          <w:szCs w:val="20"/>
        </w:rPr>
      </w:pPr>
    </w:p>
    <w:p w14:paraId="21CC60E5" w14:textId="7004B912" w:rsidR="00CC5017" w:rsidRPr="00725F18" w:rsidRDefault="00CC5017" w:rsidP="00CC5017">
      <w:pPr>
        <w:pStyle w:val="Style3"/>
        <w:widowControl/>
        <w:tabs>
          <w:tab w:val="left" w:pos="2127"/>
        </w:tabs>
        <w:jc w:val="both"/>
        <w:rPr>
          <w:sz w:val="20"/>
          <w:szCs w:val="20"/>
        </w:rPr>
      </w:pPr>
      <w:r w:rsidRPr="00725F18">
        <w:rPr>
          <w:rStyle w:val="FontStyle125"/>
          <w:sz w:val="20"/>
          <w:szCs w:val="20"/>
        </w:rPr>
        <w:t>INVESTITOR:</w:t>
      </w:r>
      <w:r w:rsidRPr="00725F18">
        <w:rPr>
          <w:rStyle w:val="FontStyle125"/>
          <w:sz w:val="20"/>
          <w:szCs w:val="20"/>
        </w:rPr>
        <w:tab/>
        <w:t xml:space="preserve">  </w:t>
      </w:r>
      <w:r w:rsidRPr="00725F18">
        <w:rPr>
          <w:sz w:val="20"/>
          <w:szCs w:val="20"/>
        </w:rPr>
        <w:t xml:space="preserve">OPĆINA </w:t>
      </w:r>
      <w:r w:rsidR="00AD07F5" w:rsidRPr="00725F18">
        <w:rPr>
          <w:sz w:val="20"/>
          <w:szCs w:val="20"/>
        </w:rPr>
        <w:t>BAŠKA</w:t>
      </w:r>
      <w:r w:rsidRPr="00725F18">
        <w:rPr>
          <w:sz w:val="20"/>
          <w:szCs w:val="20"/>
        </w:rPr>
        <w:t xml:space="preserve">, </w:t>
      </w:r>
      <w:r w:rsidR="00AD07F5" w:rsidRPr="00725F18">
        <w:rPr>
          <w:sz w:val="20"/>
          <w:szCs w:val="20"/>
        </w:rPr>
        <w:t>BAŠKA</w:t>
      </w:r>
      <w:r w:rsidRPr="00725F18">
        <w:rPr>
          <w:sz w:val="20"/>
          <w:szCs w:val="20"/>
        </w:rPr>
        <w:t xml:space="preserve">, </w:t>
      </w:r>
      <w:r w:rsidR="00AD07F5" w:rsidRPr="00725F18">
        <w:rPr>
          <w:sz w:val="20"/>
          <w:szCs w:val="20"/>
        </w:rPr>
        <w:t>Palada 88</w:t>
      </w:r>
      <w:r w:rsidRPr="00725F18">
        <w:rPr>
          <w:sz w:val="20"/>
          <w:szCs w:val="20"/>
        </w:rPr>
        <w:t xml:space="preserve">, </w:t>
      </w:r>
      <w:r w:rsidR="00AD07F5" w:rsidRPr="00725F18">
        <w:rPr>
          <w:sz w:val="20"/>
          <w:szCs w:val="20"/>
        </w:rPr>
        <w:t>51523</w:t>
      </w:r>
      <w:r w:rsidRPr="00725F18">
        <w:rPr>
          <w:sz w:val="20"/>
          <w:szCs w:val="20"/>
        </w:rPr>
        <w:t xml:space="preserve"> </w:t>
      </w:r>
      <w:r w:rsidR="00AD07F5" w:rsidRPr="00725F18">
        <w:rPr>
          <w:sz w:val="20"/>
          <w:szCs w:val="20"/>
        </w:rPr>
        <w:t>Baška</w:t>
      </w:r>
      <w:r w:rsidRPr="00725F18">
        <w:rPr>
          <w:sz w:val="20"/>
          <w:szCs w:val="20"/>
        </w:rPr>
        <w:t xml:space="preserve">, </w:t>
      </w:r>
    </w:p>
    <w:p w14:paraId="06DEAF9C" w14:textId="64803208" w:rsidR="00CC5017" w:rsidRDefault="00A15D3D" w:rsidP="00CC5017">
      <w:pPr>
        <w:pStyle w:val="Style11"/>
        <w:widowControl/>
        <w:tabs>
          <w:tab w:val="left" w:pos="2266"/>
        </w:tabs>
        <w:ind w:right="-1"/>
        <w:rPr>
          <w:sz w:val="20"/>
          <w:szCs w:val="20"/>
        </w:rPr>
      </w:pPr>
      <w:r>
        <w:rPr>
          <w:sz w:val="20"/>
          <w:szCs w:val="20"/>
        </w:rPr>
        <w:tab/>
        <w:t>OIB: 24078212554</w:t>
      </w:r>
    </w:p>
    <w:p w14:paraId="1E0E483B" w14:textId="77777777" w:rsidR="00A15D3D" w:rsidRPr="00725F18" w:rsidRDefault="00A15D3D" w:rsidP="00CC5017">
      <w:pPr>
        <w:pStyle w:val="Style11"/>
        <w:widowControl/>
        <w:tabs>
          <w:tab w:val="left" w:pos="2266"/>
        </w:tabs>
        <w:ind w:right="-1"/>
        <w:rPr>
          <w:rStyle w:val="FontStyle125"/>
          <w:sz w:val="20"/>
          <w:szCs w:val="20"/>
        </w:rPr>
      </w:pPr>
    </w:p>
    <w:p w14:paraId="2803A653" w14:textId="3E5E9F50" w:rsidR="00CC5017" w:rsidRPr="00725F18" w:rsidRDefault="00CC5017" w:rsidP="00CC5017">
      <w:pPr>
        <w:pStyle w:val="Style11"/>
        <w:widowControl/>
        <w:tabs>
          <w:tab w:val="left" w:pos="2266"/>
        </w:tabs>
        <w:ind w:left="2268" w:right="-1" w:hanging="2268"/>
        <w:rPr>
          <w:rStyle w:val="FontStyle125"/>
          <w:sz w:val="20"/>
          <w:szCs w:val="20"/>
        </w:rPr>
      </w:pPr>
      <w:r w:rsidRPr="00725F18">
        <w:rPr>
          <w:rStyle w:val="FontStyle125"/>
          <w:sz w:val="20"/>
          <w:szCs w:val="20"/>
        </w:rPr>
        <w:t>GRAĐEVINA:</w:t>
      </w:r>
      <w:r w:rsidRPr="00725F18">
        <w:rPr>
          <w:rStyle w:val="FontStyle125"/>
          <w:sz w:val="20"/>
          <w:szCs w:val="20"/>
        </w:rPr>
        <w:tab/>
      </w:r>
      <w:r w:rsidR="00725F18" w:rsidRPr="00725F18">
        <w:rPr>
          <w:rStyle w:val="FontStyle125"/>
          <w:sz w:val="20"/>
          <w:szCs w:val="20"/>
        </w:rPr>
        <w:t>REKONS</w:t>
      </w:r>
      <w:r w:rsidR="003E4DEB">
        <w:rPr>
          <w:rStyle w:val="FontStyle125"/>
          <w:sz w:val="20"/>
          <w:szCs w:val="20"/>
        </w:rPr>
        <w:t>TRUKCIJA DOMA KULTURE  U  INTERPRETACIJSKI  CENTAR</w:t>
      </w:r>
    </w:p>
    <w:p w14:paraId="2F108FE7" w14:textId="77777777" w:rsidR="00CC5017" w:rsidRPr="00725F18" w:rsidRDefault="00CC5017" w:rsidP="00CC5017">
      <w:pPr>
        <w:pStyle w:val="Style11"/>
        <w:widowControl/>
        <w:tabs>
          <w:tab w:val="left" w:pos="2270"/>
        </w:tabs>
        <w:ind w:right="-1"/>
        <w:rPr>
          <w:rStyle w:val="FontStyle125"/>
          <w:sz w:val="20"/>
          <w:szCs w:val="20"/>
        </w:rPr>
      </w:pPr>
      <w:r w:rsidRPr="00725F18">
        <w:rPr>
          <w:rStyle w:val="FontStyle125"/>
          <w:sz w:val="20"/>
          <w:szCs w:val="20"/>
        </w:rPr>
        <w:tab/>
      </w:r>
    </w:p>
    <w:p w14:paraId="296D4AEA" w14:textId="4F12A49E" w:rsidR="00CC5017" w:rsidRPr="00725F18" w:rsidRDefault="00CC5017" w:rsidP="00CC5017">
      <w:pPr>
        <w:pStyle w:val="Style11"/>
        <w:widowControl/>
        <w:tabs>
          <w:tab w:val="left" w:pos="2270"/>
        </w:tabs>
        <w:ind w:right="-1"/>
        <w:rPr>
          <w:rStyle w:val="FontStyle125"/>
          <w:sz w:val="20"/>
          <w:szCs w:val="20"/>
        </w:rPr>
      </w:pPr>
      <w:r w:rsidRPr="00725F18">
        <w:rPr>
          <w:rStyle w:val="FontStyle125"/>
          <w:sz w:val="20"/>
          <w:szCs w:val="20"/>
        </w:rPr>
        <w:t>LOKACIJA:</w:t>
      </w:r>
      <w:r w:rsidRPr="00725F18">
        <w:rPr>
          <w:rStyle w:val="FontStyle125"/>
          <w:sz w:val="20"/>
          <w:szCs w:val="20"/>
        </w:rPr>
        <w:tab/>
      </w:r>
      <w:r w:rsidR="009F1765" w:rsidRPr="00725F18">
        <w:rPr>
          <w:rStyle w:val="FontStyle125"/>
          <w:sz w:val="20"/>
          <w:szCs w:val="20"/>
        </w:rPr>
        <w:t>BAŠKA, K.Č. 1855</w:t>
      </w:r>
      <w:r w:rsidR="003E4DEB">
        <w:rPr>
          <w:rStyle w:val="FontStyle125"/>
          <w:sz w:val="20"/>
          <w:szCs w:val="20"/>
        </w:rPr>
        <w:t>/1</w:t>
      </w:r>
      <w:r w:rsidR="009F1765" w:rsidRPr="00725F18">
        <w:rPr>
          <w:rStyle w:val="FontStyle125"/>
          <w:sz w:val="20"/>
          <w:szCs w:val="20"/>
        </w:rPr>
        <w:t xml:space="preserve"> K.O. BAŠKA-NOVA</w:t>
      </w:r>
      <w:r w:rsidRPr="00725F18">
        <w:rPr>
          <w:rStyle w:val="FontStyle125"/>
          <w:sz w:val="20"/>
          <w:szCs w:val="20"/>
        </w:rPr>
        <w:t xml:space="preserve">, OPĆINA </w:t>
      </w:r>
      <w:r w:rsidR="00AD07F5" w:rsidRPr="00725F18">
        <w:rPr>
          <w:rStyle w:val="FontStyle125"/>
          <w:sz w:val="20"/>
          <w:szCs w:val="20"/>
        </w:rPr>
        <w:t>BAŠKA</w:t>
      </w:r>
    </w:p>
    <w:p w14:paraId="60DFBD1C" w14:textId="77777777" w:rsidR="00CC5017" w:rsidRPr="00725F18" w:rsidRDefault="00CC5017" w:rsidP="00CC5017">
      <w:pPr>
        <w:pStyle w:val="Style11"/>
        <w:widowControl/>
        <w:tabs>
          <w:tab w:val="left" w:pos="2270"/>
        </w:tabs>
        <w:ind w:right="-1"/>
        <w:rPr>
          <w:rStyle w:val="FontStyle125"/>
          <w:sz w:val="20"/>
          <w:szCs w:val="20"/>
        </w:rPr>
      </w:pPr>
    </w:p>
    <w:p w14:paraId="0266CDAB" w14:textId="3D2AC078" w:rsidR="00CC5017" w:rsidRPr="00725F18" w:rsidRDefault="00DE632D" w:rsidP="00CC5017">
      <w:pPr>
        <w:pStyle w:val="Style11"/>
        <w:widowControl/>
        <w:tabs>
          <w:tab w:val="left" w:pos="2270"/>
        </w:tabs>
        <w:ind w:right="-1"/>
        <w:rPr>
          <w:rStyle w:val="FontStyle125"/>
          <w:sz w:val="20"/>
          <w:szCs w:val="20"/>
        </w:rPr>
      </w:pPr>
      <w:r>
        <w:rPr>
          <w:sz w:val="20"/>
          <w:szCs w:val="20"/>
        </w:rPr>
        <w:t>VRSTA PROJEKTA:</w:t>
      </w:r>
      <w:r>
        <w:rPr>
          <w:sz w:val="20"/>
          <w:szCs w:val="20"/>
        </w:rPr>
        <w:tab/>
        <w:t>IZVEDBE</w:t>
      </w:r>
      <w:r w:rsidR="00CC5017" w:rsidRPr="00725F18">
        <w:rPr>
          <w:sz w:val="20"/>
          <w:szCs w:val="20"/>
        </w:rPr>
        <w:t>NI PROJEKT</w:t>
      </w:r>
      <w:r w:rsidR="00CC5017" w:rsidRPr="00725F18">
        <w:rPr>
          <w:rStyle w:val="FontStyle125"/>
          <w:sz w:val="20"/>
          <w:szCs w:val="20"/>
        </w:rPr>
        <w:t xml:space="preserve"> - ARHITEKTURA</w:t>
      </w:r>
    </w:p>
    <w:p w14:paraId="3CECBB37" w14:textId="77777777" w:rsidR="00CC5017" w:rsidRPr="00725F18" w:rsidRDefault="00CC5017" w:rsidP="00CC5017">
      <w:pPr>
        <w:pStyle w:val="Style11"/>
        <w:widowControl/>
        <w:tabs>
          <w:tab w:val="left" w:pos="2270"/>
        </w:tabs>
        <w:ind w:right="-1"/>
        <w:rPr>
          <w:rStyle w:val="FontStyle125"/>
          <w:sz w:val="20"/>
          <w:szCs w:val="20"/>
        </w:rPr>
      </w:pPr>
    </w:p>
    <w:p w14:paraId="60D6F942" w14:textId="1C01DCDE" w:rsidR="00CC5017" w:rsidRPr="00725F18" w:rsidRDefault="00CC5017" w:rsidP="00CC5017">
      <w:pPr>
        <w:pStyle w:val="Style11"/>
        <w:widowControl/>
        <w:tabs>
          <w:tab w:val="left" w:pos="2270"/>
        </w:tabs>
        <w:ind w:right="-1"/>
        <w:rPr>
          <w:rStyle w:val="FontStyle125"/>
          <w:sz w:val="20"/>
          <w:szCs w:val="20"/>
        </w:rPr>
      </w:pPr>
      <w:r w:rsidRPr="00725F18">
        <w:rPr>
          <w:rStyle w:val="FontStyle125"/>
          <w:sz w:val="20"/>
          <w:szCs w:val="20"/>
        </w:rPr>
        <w:t xml:space="preserve">ZOP: </w:t>
      </w:r>
      <w:r w:rsidRPr="00725F18">
        <w:rPr>
          <w:rStyle w:val="FontStyle125"/>
          <w:sz w:val="20"/>
          <w:szCs w:val="20"/>
        </w:rPr>
        <w:tab/>
      </w:r>
      <w:r w:rsidR="006946C5">
        <w:rPr>
          <w:rStyle w:val="FontStyle125"/>
          <w:sz w:val="20"/>
          <w:szCs w:val="20"/>
        </w:rPr>
        <w:t>IP1-1/2025</w:t>
      </w:r>
    </w:p>
    <w:p w14:paraId="3225465F" w14:textId="77777777" w:rsidR="00CC5017" w:rsidRPr="00725F18" w:rsidRDefault="00CC5017" w:rsidP="00CC5017">
      <w:pPr>
        <w:pStyle w:val="Podnoje"/>
        <w:jc w:val="center"/>
        <w:rPr>
          <w:rFonts w:ascii="Arial" w:hAnsi="Arial" w:cs="Arial"/>
          <w:lang w:val="pl-PL"/>
        </w:rPr>
      </w:pPr>
    </w:p>
    <w:p w14:paraId="5B098BD8" w14:textId="18FA0399" w:rsidR="00CC5017" w:rsidRPr="00725F18" w:rsidRDefault="00DE632D" w:rsidP="00DE632D">
      <w:pPr>
        <w:pStyle w:val="Podnoje"/>
        <w:rPr>
          <w:rFonts w:ascii="Arial" w:hAnsi="Arial" w:cs="Arial"/>
          <w:lang w:val="pl-PL"/>
        </w:rPr>
      </w:pPr>
      <w:r>
        <w:rPr>
          <w:rFonts w:ascii="Arial" w:hAnsi="Arial" w:cs="Arial"/>
          <w:lang w:val="pl-PL"/>
        </w:rPr>
        <w:tab/>
        <w:t>IZVEDBE</w:t>
      </w:r>
      <w:r w:rsidR="00CC5017" w:rsidRPr="00725F18">
        <w:rPr>
          <w:rFonts w:ascii="Arial" w:hAnsi="Arial" w:cs="Arial"/>
          <w:lang w:val="pl-PL"/>
        </w:rPr>
        <w:t>NI PROJEKT</w:t>
      </w:r>
    </w:p>
    <w:p w14:paraId="1846B570" w14:textId="77777777" w:rsidR="00CC5017" w:rsidRPr="00725F18" w:rsidRDefault="00CC5017" w:rsidP="00CC5017">
      <w:pPr>
        <w:autoSpaceDE w:val="0"/>
        <w:autoSpaceDN w:val="0"/>
        <w:adjustRightInd w:val="0"/>
        <w:rPr>
          <w:rFonts w:ascii="Arial" w:eastAsia="Calibri" w:hAnsi="Arial" w:cs="Arial"/>
          <w:i/>
          <w:iCs/>
          <w:color w:val="000000"/>
          <w:lang w:eastAsia="hr-HR"/>
        </w:rPr>
      </w:pPr>
    </w:p>
    <w:p w14:paraId="6BAB469A" w14:textId="77777777" w:rsidR="00CC5017" w:rsidRPr="00725F18" w:rsidRDefault="00CC5017" w:rsidP="00CC5017">
      <w:pPr>
        <w:autoSpaceDE w:val="0"/>
        <w:autoSpaceDN w:val="0"/>
        <w:adjustRightInd w:val="0"/>
        <w:rPr>
          <w:rFonts w:ascii="Arial" w:hAnsi="Arial" w:cs="Arial"/>
          <w:bCs/>
          <w:lang w:eastAsia="hr-HR"/>
        </w:rPr>
      </w:pPr>
    </w:p>
    <w:p w14:paraId="24C075A3" w14:textId="77777777" w:rsidR="00CC5017" w:rsidRPr="008829A7" w:rsidRDefault="00CC5017" w:rsidP="00CC5017">
      <w:pPr>
        <w:autoSpaceDE w:val="0"/>
        <w:autoSpaceDN w:val="0"/>
        <w:adjustRightInd w:val="0"/>
        <w:rPr>
          <w:rFonts w:ascii="Arial" w:hAnsi="Arial" w:cs="Arial"/>
          <w:bCs/>
          <w:lang w:eastAsia="hr-HR"/>
        </w:rPr>
      </w:pPr>
    </w:p>
    <w:p w14:paraId="066DB314" w14:textId="77777777" w:rsidR="00CC5017" w:rsidRPr="008829A7" w:rsidRDefault="00CC5017" w:rsidP="00CC5017">
      <w:pPr>
        <w:pStyle w:val="Naslov1"/>
        <w:jc w:val="center"/>
        <w:rPr>
          <w:rFonts w:ascii="Arial" w:hAnsi="Arial" w:cs="Arial"/>
          <w:b w:val="0"/>
          <w:bCs/>
          <w:lang w:eastAsia="hr-HR"/>
        </w:rPr>
      </w:pPr>
      <w:bookmarkStart w:id="4" w:name="_Toc507836667"/>
      <w:r w:rsidRPr="008829A7">
        <w:rPr>
          <w:rFonts w:ascii="Arial" w:hAnsi="Arial" w:cs="Arial"/>
          <w:bCs/>
          <w:lang w:eastAsia="hr-HR"/>
        </w:rPr>
        <w:t>4. IZJAVA projektanta arhitekture i glavnog projektanta o usklađenosti</w:t>
      </w:r>
      <w:bookmarkEnd w:id="4"/>
    </w:p>
    <w:p w14:paraId="397BB6F8" w14:textId="77777777" w:rsidR="00CC5017" w:rsidRPr="008829A7" w:rsidRDefault="00CC5017" w:rsidP="00CC5017">
      <w:pPr>
        <w:autoSpaceDE w:val="0"/>
        <w:autoSpaceDN w:val="0"/>
        <w:adjustRightInd w:val="0"/>
        <w:rPr>
          <w:rFonts w:ascii="Arial" w:hAnsi="Arial" w:cs="Arial"/>
          <w:bCs/>
          <w:lang w:eastAsia="hr-HR"/>
        </w:rPr>
      </w:pPr>
    </w:p>
    <w:p w14:paraId="5A27247B" w14:textId="77777777" w:rsidR="00CC5017" w:rsidRPr="008829A7" w:rsidRDefault="00CC5017" w:rsidP="00CC5017">
      <w:pPr>
        <w:autoSpaceDE w:val="0"/>
        <w:autoSpaceDN w:val="0"/>
        <w:adjustRightInd w:val="0"/>
        <w:rPr>
          <w:rFonts w:ascii="Arial" w:hAnsi="Arial" w:cs="Arial"/>
          <w:bCs/>
          <w:lang w:eastAsia="hr-HR"/>
        </w:rPr>
      </w:pPr>
    </w:p>
    <w:p w14:paraId="2AAF5B1A" w14:textId="77777777" w:rsidR="00CC5017" w:rsidRPr="008829A7" w:rsidRDefault="00CC5017" w:rsidP="00CC5017">
      <w:pPr>
        <w:rPr>
          <w:rFonts w:ascii="Arial" w:hAnsi="Arial" w:cs="Arial"/>
          <w:color w:val="FF0000"/>
        </w:rPr>
      </w:pPr>
    </w:p>
    <w:p w14:paraId="2446B4D0" w14:textId="77777777" w:rsidR="00CC5017" w:rsidRPr="008829A7" w:rsidRDefault="00CC5017" w:rsidP="00CC5017">
      <w:pPr>
        <w:autoSpaceDE w:val="0"/>
        <w:autoSpaceDN w:val="0"/>
        <w:adjustRightInd w:val="0"/>
        <w:jc w:val="both"/>
        <w:rPr>
          <w:rFonts w:ascii="Arial" w:hAnsi="Arial" w:cs="Arial"/>
          <w:lang w:eastAsia="hr-HR"/>
        </w:rPr>
      </w:pPr>
    </w:p>
    <w:p w14:paraId="47934429" w14:textId="6A3D94B7" w:rsidR="00CC5017" w:rsidRPr="008829A7" w:rsidRDefault="00CC5017" w:rsidP="00CC5017">
      <w:pPr>
        <w:autoSpaceDE w:val="0"/>
        <w:autoSpaceDN w:val="0"/>
        <w:adjustRightInd w:val="0"/>
        <w:jc w:val="both"/>
        <w:rPr>
          <w:rFonts w:ascii="Arial" w:hAnsi="Arial" w:cs="Arial"/>
          <w:lang w:eastAsia="hr-HR"/>
        </w:rPr>
      </w:pPr>
      <w:r w:rsidRPr="008829A7">
        <w:rPr>
          <w:rFonts w:ascii="Arial" w:hAnsi="Arial" w:cs="Arial"/>
          <w:lang w:eastAsia="hr-HR"/>
        </w:rPr>
        <w:t>Temeljem Članka 70., stavak 1. Zakona o gradnji (NN 1</w:t>
      </w:r>
      <w:r w:rsidR="00E853B3">
        <w:rPr>
          <w:rFonts w:ascii="Arial" w:hAnsi="Arial" w:cs="Arial"/>
          <w:lang w:eastAsia="hr-HR"/>
        </w:rPr>
        <w:t xml:space="preserve">53/13, 20/17, </w:t>
      </w:r>
      <w:r w:rsidRPr="008829A7">
        <w:rPr>
          <w:rFonts w:ascii="Arial" w:hAnsi="Arial" w:cs="Arial"/>
          <w:lang w:eastAsia="hr-HR"/>
        </w:rPr>
        <w:t>39/19</w:t>
      </w:r>
      <w:r w:rsidR="00E853B3">
        <w:rPr>
          <w:rFonts w:ascii="Arial" w:hAnsi="Arial" w:cs="Arial"/>
          <w:lang w:eastAsia="hr-HR"/>
        </w:rPr>
        <w:t>, 145/24</w:t>
      </w:r>
      <w:r w:rsidRPr="008829A7">
        <w:rPr>
          <w:rFonts w:ascii="Arial" w:hAnsi="Arial" w:cs="Arial"/>
          <w:lang w:eastAsia="hr-HR"/>
        </w:rPr>
        <w:t xml:space="preserve">), ovom izjavom potvrđujem </w:t>
      </w:r>
    </w:p>
    <w:p w14:paraId="77AAC65D" w14:textId="77777777" w:rsidR="00CC5017" w:rsidRPr="008829A7" w:rsidRDefault="00CC5017" w:rsidP="00CC5017">
      <w:pPr>
        <w:autoSpaceDE w:val="0"/>
        <w:autoSpaceDN w:val="0"/>
        <w:adjustRightInd w:val="0"/>
        <w:jc w:val="both"/>
        <w:rPr>
          <w:rFonts w:ascii="Arial" w:hAnsi="Arial" w:cs="Arial"/>
          <w:lang w:eastAsia="hr-HR"/>
        </w:rPr>
      </w:pPr>
    </w:p>
    <w:p w14:paraId="6D88C615" w14:textId="1B024128" w:rsidR="00CC5017" w:rsidRPr="008829A7" w:rsidRDefault="00B300AE" w:rsidP="003E4DEB">
      <w:pPr>
        <w:autoSpaceDE w:val="0"/>
        <w:autoSpaceDN w:val="0"/>
        <w:adjustRightInd w:val="0"/>
        <w:rPr>
          <w:rStyle w:val="FontStyle125"/>
        </w:rPr>
      </w:pPr>
      <w:r>
        <w:rPr>
          <w:rFonts w:ascii="Arial" w:hAnsi="Arial" w:cs="Arial"/>
          <w:lang w:eastAsia="hr-HR"/>
        </w:rPr>
        <w:t>da je izvedbe</w:t>
      </w:r>
      <w:r w:rsidR="00CC5017" w:rsidRPr="008829A7">
        <w:rPr>
          <w:rFonts w:ascii="Arial" w:hAnsi="Arial" w:cs="Arial"/>
          <w:lang w:eastAsia="hr-HR"/>
        </w:rPr>
        <w:t xml:space="preserve">ni projekt </w:t>
      </w:r>
      <w:r w:rsidR="00CC5017" w:rsidRPr="008829A7">
        <w:rPr>
          <w:rFonts w:ascii="Arial" w:eastAsia="Calibri" w:hAnsi="Arial" w:cs="Arial"/>
          <w:bCs/>
          <w:iCs/>
          <w:lang w:eastAsia="hr-HR"/>
        </w:rPr>
        <w:t xml:space="preserve">izgradnje </w:t>
      </w:r>
      <w:r w:rsidR="00CC5017">
        <w:rPr>
          <w:rFonts w:ascii="Arial" w:eastAsia="Calibri" w:hAnsi="Arial" w:cs="Arial"/>
          <w:bCs/>
          <w:iCs/>
          <w:lang w:eastAsia="hr-HR"/>
        </w:rPr>
        <w:t xml:space="preserve">građevine </w:t>
      </w:r>
      <w:r w:rsidR="00725F18">
        <w:rPr>
          <w:rFonts w:ascii="Arial" w:eastAsia="Calibri" w:hAnsi="Arial" w:cs="Arial"/>
          <w:bCs/>
          <w:iCs/>
          <w:lang w:eastAsia="hr-HR"/>
        </w:rPr>
        <w:t xml:space="preserve">REKONSTRUKCIJA </w:t>
      </w:r>
      <w:r w:rsidR="003E4DEB">
        <w:rPr>
          <w:rFonts w:ascii="Arial" w:eastAsia="Calibri" w:hAnsi="Arial" w:cs="Arial"/>
          <w:bCs/>
          <w:iCs/>
          <w:lang w:eastAsia="hr-HR"/>
        </w:rPr>
        <w:t>D</w:t>
      </w:r>
      <w:r w:rsidR="003E4DEB">
        <w:rPr>
          <w:rStyle w:val="FontStyle125"/>
          <w:sz w:val="20"/>
          <w:szCs w:val="20"/>
        </w:rPr>
        <w:t>OMA KULTURE  U INTERPRETACIJSKI  CENTAR</w:t>
      </w:r>
      <w:r w:rsidR="00CC5017" w:rsidRPr="008829A7">
        <w:rPr>
          <w:rFonts w:ascii="Arial" w:hAnsi="Arial" w:cs="Arial"/>
          <w:lang w:val="pl-PL"/>
        </w:rPr>
        <w:t xml:space="preserve"> zajednička oznake projekta: </w:t>
      </w:r>
      <w:r w:rsidR="006946C5">
        <w:rPr>
          <w:rFonts w:ascii="Arial" w:hAnsi="Arial" w:cs="Arial"/>
          <w:lang w:val="pl-PL"/>
        </w:rPr>
        <w:t>IP1-1/2025</w:t>
      </w:r>
      <w:r w:rsidR="00CC5017" w:rsidRPr="008829A7">
        <w:rPr>
          <w:rFonts w:ascii="Arial" w:hAnsi="Arial" w:cs="Arial"/>
          <w:lang w:eastAsia="hr-HR"/>
        </w:rPr>
        <w:t xml:space="preserve">, na lokaciji </w:t>
      </w:r>
      <w:r w:rsidR="009F1765">
        <w:rPr>
          <w:rStyle w:val="FontStyle125"/>
        </w:rPr>
        <w:t>Baška, k.č. 1855</w:t>
      </w:r>
      <w:r w:rsidR="00FF684A">
        <w:rPr>
          <w:rStyle w:val="FontStyle125"/>
        </w:rPr>
        <w:t>/1</w:t>
      </w:r>
      <w:r w:rsidR="009F1765">
        <w:rPr>
          <w:rStyle w:val="FontStyle125"/>
        </w:rPr>
        <w:t xml:space="preserve"> k.o. Baška-nova</w:t>
      </w:r>
      <w:r w:rsidR="00CC5017" w:rsidRPr="008829A7">
        <w:rPr>
          <w:rStyle w:val="FontStyle125"/>
        </w:rPr>
        <w:t xml:space="preserve">, Općina </w:t>
      </w:r>
      <w:r w:rsidR="00AD07F5">
        <w:rPr>
          <w:rStyle w:val="FontStyle125"/>
        </w:rPr>
        <w:t>BAŠKA</w:t>
      </w:r>
      <w:r w:rsidR="00CC5017" w:rsidRPr="008829A7">
        <w:rPr>
          <w:rStyle w:val="FontStyle125"/>
        </w:rPr>
        <w:t xml:space="preserve">, </w:t>
      </w:r>
    </w:p>
    <w:p w14:paraId="33240DD7" w14:textId="77777777" w:rsidR="00CC5017" w:rsidRPr="008829A7" w:rsidRDefault="00CC5017" w:rsidP="00CC5017">
      <w:pPr>
        <w:autoSpaceDE w:val="0"/>
        <w:autoSpaceDN w:val="0"/>
        <w:adjustRightInd w:val="0"/>
        <w:jc w:val="both"/>
        <w:rPr>
          <w:rStyle w:val="FontStyle125"/>
        </w:rPr>
      </w:pPr>
    </w:p>
    <w:p w14:paraId="6C593B3E" w14:textId="77777777" w:rsidR="00CC18A2" w:rsidRDefault="00CC5017" w:rsidP="00CC5017">
      <w:pPr>
        <w:autoSpaceDE w:val="0"/>
        <w:autoSpaceDN w:val="0"/>
        <w:adjustRightInd w:val="0"/>
        <w:jc w:val="both"/>
        <w:rPr>
          <w:rFonts w:ascii="Arial" w:hAnsi="Arial" w:cs="Arial"/>
        </w:rPr>
      </w:pPr>
      <w:r w:rsidRPr="008829A7">
        <w:rPr>
          <w:rFonts w:ascii="Arial" w:hAnsi="Arial" w:cs="Arial"/>
        </w:rPr>
        <w:t>izrađen u skladu s prostornim plano</w:t>
      </w:r>
      <w:r w:rsidR="00CC18A2">
        <w:rPr>
          <w:rFonts w:ascii="Arial" w:hAnsi="Arial" w:cs="Arial"/>
        </w:rPr>
        <w:t>vima:</w:t>
      </w:r>
    </w:p>
    <w:p w14:paraId="2093B0CC" w14:textId="77777777" w:rsidR="00CC18A2" w:rsidRPr="00CC18A2" w:rsidRDefault="00CC5017" w:rsidP="00CC18A2">
      <w:pPr>
        <w:pStyle w:val="Odlomakpopisa"/>
        <w:numPr>
          <w:ilvl w:val="0"/>
          <w:numId w:val="3"/>
        </w:numPr>
        <w:autoSpaceDE w:val="0"/>
        <w:autoSpaceDN w:val="0"/>
        <w:adjustRightInd w:val="0"/>
        <w:ind w:left="426"/>
        <w:jc w:val="both"/>
        <w:rPr>
          <w:rFonts w:ascii="Arial" w:hAnsi="Arial" w:cs="Arial"/>
        </w:rPr>
      </w:pPr>
      <w:r w:rsidRPr="00CC18A2">
        <w:rPr>
          <w:rFonts w:ascii="Arial" w:hAnsi="Arial" w:cs="Arial"/>
          <w:lang w:eastAsia="hr-HR"/>
        </w:rPr>
        <w:t xml:space="preserve">PPU Općine </w:t>
      </w:r>
      <w:r w:rsidR="00AD07F5" w:rsidRPr="00CC18A2">
        <w:rPr>
          <w:rFonts w:ascii="Arial" w:hAnsi="Arial" w:cs="Arial"/>
          <w:lang w:eastAsia="hr-HR"/>
        </w:rPr>
        <w:t>BAŠKA</w:t>
      </w:r>
      <w:r w:rsidRPr="00CC18A2">
        <w:rPr>
          <w:rFonts w:ascii="Arial" w:hAnsi="Arial" w:cs="Arial"/>
          <w:lang w:eastAsia="hr-HR"/>
        </w:rPr>
        <w:t xml:space="preserve"> </w:t>
      </w:r>
      <w:r>
        <w:t>("Služben</w:t>
      </w:r>
      <w:r w:rsidR="00725F18">
        <w:t>e novine Primorsko goranske županije</w:t>
      </w:r>
      <w:r>
        <w:t>“ br.</w:t>
      </w:r>
      <w:r w:rsidR="00CC18A2">
        <w:t xml:space="preserve"> </w:t>
      </w:r>
      <w:r w:rsidR="00725F18">
        <w:t>1/08</w:t>
      </w:r>
      <w:r>
        <w:t xml:space="preserve">, </w:t>
      </w:r>
      <w:r w:rsidR="00725F18">
        <w:t>11</w:t>
      </w:r>
      <w:r>
        <w:t>/1</w:t>
      </w:r>
      <w:r w:rsidR="00725F18">
        <w:t>2</w:t>
      </w:r>
      <w:r>
        <w:t xml:space="preserve">, </w:t>
      </w:r>
      <w:r w:rsidR="00725F18">
        <w:t>34</w:t>
      </w:r>
      <w:r>
        <w:t>/1</w:t>
      </w:r>
      <w:r w:rsidR="00725F18">
        <w:t>2</w:t>
      </w:r>
      <w:r>
        <w:t xml:space="preserve">, </w:t>
      </w:r>
      <w:r w:rsidR="00CC18A2">
        <w:t>17</w:t>
      </w:r>
      <w:r>
        <w:t>/1</w:t>
      </w:r>
      <w:r w:rsidR="00CC18A2">
        <w:t>4, 36/16, 10/18, 6/20, 24/20</w:t>
      </w:r>
      <w:r>
        <w:t xml:space="preserve"> i </w:t>
      </w:r>
      <w:r w:rsidR="00CC18A2">
        <w:t>26</w:t>
      </w:r>
      <w:r>
        <w:t>/20) ,</w:t>
      </w:r>
      <w:r w:rsidRPr="00CC18A2">
        <w:rPr>
          <w:rFonts w:ascii="Arial" w:hAnsi="Arial" w:cs="Arial"/>
        </w:rPr>
        <w:t xml:space="preserve"> </w:t>
      </w:r>
    </w:p>
    <w:p w14:paraId="1064EDE9" w14:textId="77777777" w:rsidR="00CC18A2" w:rsidRPr="00CC18A2" w:rsidRDefault="00CC18A2" w:rsidP="00CC18A2">
      <w:pPr>
        <w:pStyle w:val="Odlomakpopisa"/>
        <w:numPr>
          <w:ilvl w:val="0"/>
          <w:numId w:val="3"/>
        </w:numPr>
        <w:autoSpaceDE w:val="0"/>
        <w:autoSpaceDN w:val="0"/>
        <w:adjustRightInd w:val="0"/>
        <w:ind w:left="426"/>
        <w:jc w:val="both"/>
        <w:rPr>
          <w:rFonts w:ascii="Arial" w:hAnsi="Arial" w:cs="Arial"/>
        </w:rPr>
      </w:pPr>
      <w:r w:rsidRPr="00CC18A2">
        <w:rPr>
          <w:rFonts w:ascii="Arial" w:hAnsi="Arial" w:cs="Arial"/>
        </w:rPr>
        <w:t xml:space="preserve">UPU – 1 – Baška N1-1 </w:t>
      </w:r>
      <w:r>
        <w:t xml:space="preserve">("Službene novine Primorsko goranske županije“ br. </w:t>
      </w:r>
      <w:r w:rsidRPr="00CC18A2">
        <w:rPr>
          <w:rFonts w:ascii="Arial" w:hAnsi="Arial" w:cs="Arial"/>
        </w:rPr>
        <w:t xml:space="preserve">24/12, 2/18, 6/18) i </w:t>
      </w:r>
    </w:p>
    <w:p w14:paraId="0933AE7A" w14:textId="3182DE29" w:rsidR="00CC5017" w:rsidRPr="00CC18A2" w:rsidRDefault="00CC5017" w:rsidP="00CC18A2">
      <w:pPr>
        <w:pStyle w:val="Odlomakpopisa"/>
        <w:numPr>
          <w:ilvl w:val="0"/>
          <w:numId w:val="3"/>
        </w:numPr>
        <w:autoSpaceDE w:val="0"/>
        <w:autoSpaceDN w:val="0"/>
        <w:adjustRightInd w:val="0"/>
        <w:ind w:left="426"/>
        <w:jc w:val="both"/>
        <w:rPr>
          <w:rFonts w:ascii="Arial" w:hAnsi="Arial" w:cs="Arial"/>
          <w:lang w:eastAsia="hr-HR"/>
        </w:rPr>
      </w:pPr>
      <w:r w:rsidRPr="00CC18A2">
        <w:rPr>
          <w:rFonts w:ascii="Arial" w:hAnsi="Arial" w:cs="Arial"/>
        </w:rPr>
        <w:t>drugim propisima, uvjetima i p</w:t>
      </w:r>
      <w:r w:rsidR="006946C5">
        <w:rPr>
          <w:rFonts w:ascii="Arial" w:hAnsi="Arial" w:cs="Arial"/>
        </w:rPr>
        <w:t>ravilima iz</w:t>
      </w:r>
      <w:r w:rsidRPr="00CC18A2">
        <w:rPr>
          <w:rFonts w:ascii="Arial" w:hAnsi="Arial" w:cs="Arial"/>
        </w:rPr>
        <w:t xml:space="preserve"> Zakona o gradnji.</w:t>
      </w:r>
    </w:p>
    <w:p w14:paraId="1EB928BB" w14:textId="77777777" w:rsidR="00CC5017" w:rsidRPr="008829A7" w:rsidRDefault="00CC5017" w:rsidP="00CC5017">
      <w:pPr>
        <w:autoSpaceDE w:val="0"/>
        <w:autoSpaceDN w:val="0"/>
        <w:adjustRightInd w:val="0"/>
        <w:jc w:val="both"/>
        <w:rPr>
          <w:rFonts w:ascii="Arial" w:hAnsi="Arial" w:cs="Arial"/>
          <w:lang w:eastAsia="hr-HR"/>
        </w:rPr>
      </w:pPr>
    </w:p>
    <w:p w14:paraId="405C606E" w14:textId="77777777" w:rsidR="00CC5017" w:rsidRPr="008829A7" w:rsidRDefault="00CC5017" w:rsidP="00CC5017">
      <w:pPr>
        <w:autoSpaceDE w:val="0"/>
        <w:autoSpaceDN w:val="0"/>
        <w:adjustRightInd w:val="0"/>
        <w:jc w:val="both"/>
        <w:rPr>
          <w:rFonts w:ascii="Arial" w:hAnsi="Arial" w:cs="Arial"/>
          <w:lang w:eastAsia="hr-HR"/>
        </w:rPr>
      </w:pPr>
    </w:p>
    <w:p w14:paraId="32EC3547" w14:textId="77777777" w:rsidR="00CC5017" w:rsidRPr="008829A7" w:rsidRDefault="00CC5017" w:rsidP="00CC5017">
      <w:pPr>
        <w:autoSpaceDE w:val="0"/>
        <w:autoSpaceDN w:val="0"/>
        <w:adjustRightInd w:val="0"/>
        <w:ind w:left="3600" w:firstLine="720"/>
        <w:jc w:val="both"/>
        <w:rPr>
          <w:rFonts w:ascii="Arial" w:hAnsi="Arial" w:cs="Arial"/>
          <w:lang w:eastAsia="hr-HR"/>
        </w:rPr>
      </w:pPr>
      <w:r w:rsidRPr="008829A7">
        <w:rPr>
          <w:rFonts w:ascii="Arial" w:hAnsi="Arial" w:cs="Arial"/>
          <w:lang w:eastAsia="hr-HR"/>
        </w:rPr>
        <w:t>Pojektant arhitekture i Glavni projektant:</w:t>
      </w:r>
    </w:p>
    <w:p w14:paraId="2AC4AC0D" w14:textId="77777777" w:rsidR="00CC5017" w:rsidRPr="008829A7" w:rsidRDefault="00CC5017" w:rsidP="00CC5017">
      <w:pPr>
        <w:autoSpaceDE w:val="0"/>
        <w:autoSpaceDN w:val="0"/>
        <w:adjustRightInd w:val="0"/>
        <w:ind w:left="720" w:firstLine="720"/>
        <w:jc w:val="center"/>
        <w:rPr>
          <w:rFonts w:ascii="Arial" w:eastAsia="Calibri" w:hAnsi="Arial" w:cs="Arial"/>
          <w:bCs/>
          <w:iCs/>
          <w:lang w:eastAsia="hr-HR"/>
        </w:rPr>
      </w:pPr>
      <w:r w:rsidRPr="008829A7">
        <w:rPr>
          <w:rFonts w:ascii="Arial" w:eastAsia="Calibri" w:hAnsi="Arial" w:cs="Arial"/>
          <w:bCs/>
          <w:iCs/>
          <w:lang w:eastAsia="hr-HR"/>
        </w:rPr>
        <w:t xml:space="preserve">                    Zlatko Krajačević, dipl. ing. arh. </w:t>
      </w:r>
    </w:p>
    <w:p w14:paraId="009C8A85" w14:textId="40BCF42E" w:rsidR="00135711" w:rsidRPr="008829A7" w:rsidRDefault="00135711" w:rsidP="00135711">
      <w:pPr>
        <w:autoSpaceDE w:val="0"/>
        <w:autoSpaceDN w:val="0"/>
        <w:adjustRightInd w:val="0"/>
        <w:rPr>
          <w:rFonts w:ascii="Arial" w:eastAsia="Calibri" w:hAnsi="Arial" w:cs="Arial"/>
          <w:iCs/>
          <w:lang w:eastAsia="hr-HR"/>
        </w:rPr>
      </w:pPr>
      <w:r>
        <w:rPr>
          <w:rFonts w:ascii="Arial" w:eastAsia="Calibri" w:hAnsi="Arial" w:cs="Arial"/>
          <w:iCs/>
          <w:lang w:eastAsia="hr-HR"/>
        </w:rPr>
        <w:t xml:space="preserve">      </w:t>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t xml:space="preserve">   Ovlašteni arhitekt br.A-131</w:t>
      </w:r>
    </w:p>
    <w:p w14:paraId="107AD2C8" w14:textId="77777777" w:rsidR="00135711" w:rsidRPr="008829A7" w:rsidRDefault="00135711" w:rsidP="00135711">
      <w:pPr>
        <w:autoSpaceDE w:val="0"/>
        <w:autoSpaceDN w:val="0"/>
        <w:adjustRightInd w:val="0"/>
        <w:rPr>
          <w:rFonts w:ascii="Arial" w:eastAsia="Calibri" w:hAnsi="Arial" w:cs="Arial"/>
          <w:iCs/>
          <w:lang w:eastAsia="hr-HR"/>
        </w:rPr>
      </w:pPr>
    </w:p>
    <w:p w14:paraId="668BD27A" w14:textId="340A8E75" w:rsidR="00CC5017" w:rsidRPr="008829A7" w:rsidRDefault="00C86276" w:rsidP="001F642C">
      <w:pPr>
        <w:autoSpaceDE w:val="0"/>
        <w:autoSpaceDN w:val="0"/>
        <w:adjustRightInd w:val="0"/>
        <w:ind w:left="2124" w:firstLine="708"/>
        <w:rPr>
          <w:rFonts w:ascii="Arial" w:hAnsi="Arial" w:cs="Arial"/>
          <w:bCs/>
          <w:lang w:eastAsia="hr-HR"/>
        </w:rPr>
      </w:pPr>
      <w:r>
        <w:t xml:space="preserve">                     </w:t>
      </w:r>
      <w:r w:rsidR="001F642C" w:rsidRPr="009220C2">
        <w:rPr>
          <w:noProof/>
          <w:lang w:eastAsia="hr-HR"/>
        </w:rPr>
        <w:drawing>
          <wp:inline distT="0" distB="0" distL="0" distR="0" wp14:anchorId="3E0BE25D" wp14:editId="68F7F0F6">
            <wp:extent cx="1729212" cy="667050"/>
            <wp:effectExtent l="0" t="0" r="4445" b="0"/>
            <wp:docPr id="17" name="Slika 17" descr="Slika na kojoj se prikazuje crtež&#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ČAT tek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39578" cy="671049"/>
                    </a:xfrm>
                    <a:prstGeom prst="rect">
                      <a:avLst/>
                    </a:prstGeom>
                  </pic:spPr>
                </pic:pic>
              </a:graphicData>
            </a:graphic>
          </wp:inline>
        </w:drawing>
      </w:r>
      <w:r w:rsidR="001F642C" w:rsidRPr="009220C2">
        <w:object w:dxaOrig="7770" w:dyaOrig="5810" w14:anchorId="36F0CDFF">
          <v:shape id="_x0000_i1026" type="#_x0000_t75" style="width:104.4pt;height:78pt" o:ole="">
            <v:imagedata r:id="rId17" o:title=""/>
          </v:shape>
          <o:OLEObject Type="Embed" ProgID="PBrush" ShapeID="_x0000_i1026" DrawAspect="Content" ObjectID="_1801034631" r:id="rId18"/>
        </w:object>
      </w:r>
    </w:p>
    <w:p w14:paraId="1D167B72" w14:textId="6CAE5A23" w:rsidR="00CC5017" w:rsidRDefault="001F642C" w:rsidP="00CC5017">
      <w:pPr>
        <w:pStyle w:val="Style11"/>
        <w:widowControl/>
        <w:tabs>
          <w:tab w:val="left" w:pos="2270"/>
        </w:tabs>
        <w:ind w:right="-1"/>
        <w:jc w:val="left"/>
        <w:rPr>
          <w:rStyle w:val="FontStyle125"/>
        </w:rPr>
      </w:pPr>
      <w:r>
        <w:rPr>
          <w:rStyle w:val="FontStyle125"/>
        </w:rPr>
        <w:tab/>
      </w:r>
      <w:r>
        <w:rPr>
          <w:rStyle w:val="FontStyle125"/>
        </w:rPr>
        <w:tab/>
      </w:r>
      <w:r>
        <w:rPr>
          <w:rStyle w:val="FontStyle125"/>
        </w:rPr>
        <w:tab/>
      </w:r>
      <w:r>
        <w:rPr>
          <w:rStyle w:val="FontStyle125"/>
        </w:rPr>
        <w:tab/>
      </w:r>
    </w:p>
    <w:p w14:paraId="028A9830" w14:textId="77777777" w:rsidR="00CC5017" w:rsidRDefault="00CC5017" w:rsidP="00CC5017">
      <w:pPr>
        <w:pStyle w:val="Style11"/>
        <w:widowControl/>
        <w:tabs>
          <w:tab w:val="left" w:pos="2270"/>
        </w:tabs>
        <w:ind w:right="-1"/>
        <w:jc w:val="left"/>
        <w:rPr>
          <w:rStyle w:val="FontStyle125"/>
        </w:rPr>
      </w:pPr>
    </w:p>
    <w:p w14:paraId="19FD1FC3" w14:textId="77777777" w:rsidR="00CC5017" w:rsidRDefault="00CC5017" w:rsidP="00CC5017">
      <w:pPr>
        <w:pStyle w:val="Style11"/>
        <w:widowControl/>
        <w:tabs>
          <w:tab w:val="left" w:pos="2270"/>
        </w:tabs>
        <w:ind w:right="-1"/>
        <w:jc w:val="left"/>
        <w:rPr>
          <w:rStyle w:val="FontStyle125"/>
        </w:rPr>
      </w:pPr>
    </w:p>
    <w:p w14:paraId="1EB849C5" w14:textId="77777777" w:rsidR="00CC5017" w:rsidRDefault="00CC5017" w:rsidP="00CC5017">
      <w:pPr>
        <w:pStyle w:val="Style11"/>
        <w:widowControl/>
        <w:tabs>
          <w:tab w:val="left" w:pos="2270"/>
        </w:tabs>
        <w:ind w:right="-1"/>
        <w:jc w:val="left"/>
        <w:rPr>
          <w:rStyle w:val="FontStyle125"/>
        </w:rPr>
      </w:pPr>
    </w:p>
    <w:p w14:paraId="1EF2D173" w14:textId="77777777" w:rsidR="00CC5017" w:rsidRDefault="00CC5017" w:rsidP="00CC5017">
      <w:pPr>
        <w:pStyle w:val="Style11"/>
        <w:widowControl/>
        <w:tabs>
          <w:tab w:val="left" w:pos="2270"/>
        </w:tabs>
        <w:ind w:right="-1"/>
        <w:jc w:val="left"/>
        <w:rPr>
          <w:rStyle w:val="FontStyle125"/>
        </w:rPr>
      </w:pPr>
    </w:p>
    <w:p w14:paraId="6459FC2C" w14:textId="77777777" w:rsidR="00CC5017" w:rsidRDefault="00CC5017" w:rsidP="00CC5017">
      <w:pPr>
        <w:pStyle w:val="Style11"/>
        <w:widowControl/>
        <w:tabs>
          <w:tab w:val="left" w:pos="2270"/>
        </w:tabs>
        <w:ind w:right="-1"/>
        <w:jc w:val="left"/>
        <w:rPr>
          <w:rStyle w:val="FontStyle125"/>
        </w:rPr>
      </w:pPr>
    </w:p>
    <w:p w14:paraId="6B2C0431" w14:textId="77777777" w:rsidR="00CC5017" w:rsidRPr="008829A7" w:rsidRDefault="00CC5017" w:rsidP="00CC5017">
      <w:pPr>
        <w:pStyle w:val="Style11"/>
        <w:widowControl/>
        <w:tabs>
          <w:tab w:val="left" w:pos="2270"/>
        </w:tabs>
        <w:ind w:right="-1"/>
        <w:jc w:val="left"/>
        <w:rPr>
          <w:rStyle w:val="FontStyle125"/>
        </w:rPr>
      </w:pPr>
    </w:p>
    <w:p w14:paraId="12A9AE56" w14:textId="2AED4C9C" w:rsidR="00CC5017" w:rsidRPr="008829A7" w:rsidRDefault="00CC5017" w:rsidP="00CC5017">
      <w:pPr>
        <w:autoSpaceDE w:val="0"/>
        <w:autoSpaceDN w:val="0"/>
        <w:adjustRightInd w:val="0"/>
        <w:jc w:val="both"/>
        <w:rPr>
          <w:rFonts w:ascii="Arial" w:hAnsi="Arial" w:cs="Arial"/>
          <w:lang w:eastAsia="hr-HR"/>
        </w:rPr>
      </w:pPr>
      <w:r w:rsidRPr="008829A7">
        <w:rPr>
          <w:rFonts w:ascii="Arial" w:hAnsi="Arial" w:cs="Arial"/>
          <w:lang w:eastAsia="hr-HR"/>
        </w:rPr>
        <w:t xml:space="preserve">U Rijeci, </w:t>
      </w:r>
      <w:r w:rsidR="006946C5">
        <w:rPr>
          <w:rFonts w:ascii="Arial" w:hAnsi="Arial" w:cs="Arial"/>
          <w:lang w:val="pl-PL"/>
        </w:rPr>
        <w:t>28. 01. 2025</w:t>
      </w:r>
      <w:r w:rsidR="009F1765">
        <w:rPr>
          <w:rFonts w:ascii="Arial" w:hAnsi="Arial" w:cs="Arial"/>
          <w:lang w:val="pl-PL"/>
        </w:rPr>
        <w:t>.</w:t>
      </w:r>
      <w:r w:rsidRPr="008829A7">
        <w:rPr>
          <w:rFonts w:ascii="Arial" w:hAnsi="Arial" w:cs="Arial"/>
          <w:lang w:val="pl-PL"/>
        </w:rPr>
        <w:t xml:space="preserve"> </w:t>
      </w:r>
    </w:p>
    <w:p w14:paraId="1291C754" w14:textId="77777777" w:rsidR="00CC5017" w:rsidRPr="008829A7" w:rsidRDefault="00CC5017" w:rsidP="00CC5017">
      <w:pPr>
        <w:pStyle w:val="Style11"/>
        <w:widowControl/>
        <w:tabs>
          <w:tab w:val="left" w:pos="2127"/>
        </w:tabs>
        <w:ind w:right="-1"/>
        <w:jc w:val="left"/>
        <w:rPr>
          <w:rStyle w:val="FontStyle125"/>
        </w:rPr>
      </w:pPr>
    </w:p>
    <w:p w14:paraId="7D9889D3" w14:textId="181EFB71" w:rsidR="00CC5017" w:rsidRDefault="00CC5017" w:rsidP="00CC5017">
      <w:pPr>
        <w:pStyle w:val="Style11"/>
        <w:widowControl/>
        <w:tabs>
          <w:tab w:val="left" w:pos="2127"/>
        </w:tabs>
        <w:ind w:right="-1"/>
        <w:jc w:val="left"/>
        <w:rPr>
          <w:rStyle w:val="FontStyle125"/>
        </w:rPr>
      </w:pPr>
    </w:p>
    <w:p w14:paraId="77A0DF4F" w14:textId="71A3E1EB" w:rsidR="00CC18A2" w:rsidRDefault="00CC18A2" w:rsidP="00CC5017">
      <w:pPr>
        <w:pStyle w:val="Style11"/>
        <w:widowControl/>
        <w:tabs>
          <w:tab w:val="left" w:pos="2127"/>
        </w:tabs>
        <w:ind w:right="-1"/>
        <w:jc w:val="left"/>
        <w:rPr>
          <w:rStyle w:val="FontStyle125"/>
        </w:rPr>
      </w:pPr>
    </w:p>
    <w:p w14:paraId="371ED6E7" w14:textId="3527305D" w:rsidR="00CC18A2" w:rsidRDefault="00CC18A2" w:rsidP="00CC5017">
      <w:pPr>
        <w:pStyle w:val="Style11"/>
        <w:widowControl/>
        <w:tabs>
          <w:tab w:val="left" w:pos="2127"/>
        </w:tabs>
        <w:ind w:right="-1"/>
        <w:jc w:val="left"/>
        <w:rPr>
          <w:rStyle w:val="FontStyle125"/>
        </w:rPr>
      </w:pPr>
    </w:p>
    <w:p w14:paraId="05EFAFE5" w14:textId="77777777" w:rsidR="00CC5017" w:rsidRPr="00CC18A2" w:rsidRDefault="00CC5017" w:rsidP="00CC5017">
      <w:pPr>
        <w:pStyle w:val="Style11"/>
        <w:widowControl/>
        <w:tabs>
          <w:tab w:val="left" w:pos="2127"/>
        </w:tabs>
        <w:ind w:right="-1"/>
        <w:jc w:val="left"/>
        <w:rPr>
          <w:rStyle w:val="FontStyle125"/>
          <w:sz w:val="20"/>
          <w:szCs w:val="20"/>
        </w:rPr>
      </w:pPr>
    </w:p>
    <w:p w14:paraId="573BAA8C" w14:textId="3BFDA7FD" w:rsidR="00CC5017" w:rsidRPr="00CC18A2" w:rsidRDefault="00CC5017" w:rsidP="00CC5017">
      <w:pPr>
        <w:pStyle w:val="Style3"/>
        <w:widowControl/>
        <w:tabs>
          <w:tab w:val="left" w:pos="2127"/>
        </w:tabs>
        <w:jc w:val="both"/>
        <w:rPr>
          <w:sz w:val="20"/>
          <w:szCs w:val="20"/>
        </w:rPr>
      </w:pPr>
      <w:r w:rsidRPr="00CC18A2">
        <w:rPr>
          <w:rStyle w:val="FontStyle125"/>
          <w:sz w:val="20"/>
          <w:szCs w:val="20"/>
        </w:rPr>
        <w:t>INVESTITOR:</w:t>
      </w:r>
      <w:r w:rsidRPr="00CC18A2">
        <w:rPr>
          <w:rStyle w:val="FontStyle125"/>
          <w:sz w:val="20"/>
          <w:szCs w:val="20"/>
        </w:rPr>
        <w:tab/>
        <w:t xml:space="preserve">  </w:t>
      </w:r>
      <w:r w:rsidRPr="00CC18A2">
        <w:rPr>
          <w:sz w:val="20"/>
          <w:szCs w:val="20"/>
        </w:rPr>
        <w:t xml:space="preserve">OPĆINA </w:t>
      </w:r>
      <w:r w:rsidR="00AD07F5" w:rsidRPr="00CC18A2">
        <w:rPr>
          <w:sz w:val="20"/>
          <w:szCs w:val="20"/>
        </w:rPr>
        <w:t>BAŠKA</w:t>
      </w:r>
      <w:r w:rsidRPr="00CC18A2">
        <w:rPr>
          <w:sz w:val="20"/>
          <w:szCs w:val="20"/>
        </w:rPr>
        <w:t xml:space="preserve">, </w:t>
      </w:r>
      <w:r w:rsidR="00AD07F5" w:rsidRPr="00CC18A2">
        <w:rPr>
          <w:sz w:val="20"/>
          <w:szCs w:val="20"/>
        </w:rPr>
        <w:t>BAŠKA</w:t>
      </w:r>
      <w:r w:rsidRPr="00CC18A2">
        <w:rPr>
          <w:sz w:val="20"/>
          <w:szCs w:val="20"/>
        </w:rPr>
        <w:t xml:space="preserve">, </w:t>
      </w:r>
      <w:r w:rsidR="00AD07F5" w:rsidRPr="00CC18A2">
        <w:rPr>
          <w:sz w:val="20"/>
          <w:szCs w:val="20"/>
        </w:rPr>
        <w:t>Palada 88</w:t>
      </w:r>
      <w:r w:rsidRPr="00CC18A2">
        <w:rPr>
          <w:sz w:val="20"/>
          <w:szCs w:val="20"/>
        </w:rPr>
        <w:t xml:space="preserve">, </w:t>
      </w:r>
      <w:r w:rsidR="00AD07F5" w:rsidRPr="00CC18A2">
        <w:rPr>
          <w:sz w:val="20"/>
          <w:szCs w:val="20"/>
        </w:rPr>
        <w:t>51523</w:t>
      </w:r>
      <w:r w:rsidRPr="00CC18A2">
        <w:rPr>
          <w:sz w:val="20"/>
          <w:szCs w:val="20"/>
        </w:rPr>
        <w:t xml:space="preserve"> </w:t>
      </w:r>
      <w:r w:rsidR="00AD07F5" w:rsidRPr="00CC18A2">
        <w:rPr>
          <w:sz w:val="20"/>
          <w:szCs w:val="20"/>
        </w:rPr>
        <w:t>Baška</w:t>
      </w:r>
      <w:r w:rsidRPr="00CC18A2">
        <w:rPr>
          <w:sz w:val="20"/>
          <w:szCs w:val="20"/>
        </w:rPr>
        <w:t xml:space="preserve">, </w:t>
      </w:r>
    </w:p>
    <w:p w14:paraId="270AAC34" w14:textId="02A6FFA8" w:rsidR="00CC5017" w:rsidRPr="00CC18A2" w:rsidRDefault="00CC5017" w:rsidP="00CC5017">
      <w:pPr>
        <w:pStyle w:val="Style11"/>
        <w:widowControl/>
        <w:tabs>
          <w:tab w:val="left" w:pos="2270"/>
        </w:tabs>
        <w:ind w:right="-1"/>
        <w:jc w:val="left"/>
        <w:rPr>
          <w:rStyle w:val="FontStyle125"/>
          <w:sz w:val="20"/>
          <w:szCs w:val="20"/>
        </w:rPr>
      </w:pPr>
      <w:r w:rsidRPr="00CC18A2">
        <w:rPr>
          <w:sz w:val="20"/>
          <w:szCs w:val="20"/>
        </w:rPr>
        <w:tab/>
      </w:r>
      <w:r w:rsidR="00A15D3D">
        <w:rPr>
          <w:sz w:val="20"/>
          <w:szCs w:val="20"/>
        </w:rPr>
        <w:t>OIB: 24078212554</w:t>
      </w:r>
    </w:p>
    <w:p w14:paraId="5F7D1D95" w14:textId="77777777" w:rsidR="00CC5017" w:rsidRPr="00CC18A2" w:rsidRDefault="00CC5017" w:rsidP="00CC5017">
      <w:pPr>
        <w:pStyle w:val="Style11"/>
        <w:widowControl/>
        <w:tabs>
          <w:tab w:val="left" w:pos="2266"/>
        </w:tabs>
        <w:ind w:right="-1"/>
        <w:rPr>
          <w:rStyle w:val="FontStyle125"/>
          <w:sz w:val="20"/>
          <w:szCs w:val="20"/>
        </w:rPr>
      </w:pPr>
    </w:p>
    <w:p w14:paraId="5DE4BD09" w14:textId="3F48DDC5" w:rsidR="00CC5017" w:rsidRPr="00CC18A2" w:rsidRDefault="00CC5017" w:rsidP="00CC5017">
      <w:pPr>
        <w:pStyle w:val="Style11"/>
        <w:widowControl/>
        <w:tabs>
          <w:tab w:val="left" w:pos="2266"/>
        </w:tabs>
        <w:ind w:left="2268" w:right="-1" w:hanging="2268"/>
        <w:rPr>
          <w:rStyle w:val="FontStyle125"/>
          <w:sz w:val="20"/>
          <w:szCs w:val="20"/>
        </w:rPr>
      </w:pPr>
      <w:r w:rsidRPr="00CC18A2">
        <w:rPr>
          <w:rStyle w:val="FontStyle125"/>
          <w:sz w:val="20"/>
          <w:szCs w:val="20"/>
        </w:rPr>
        <w:t>GRAĐEVINA:</w:t>
      </w:r>
      <w:r w:rsidRPr="00CC18A2">
        <w:rPr>
          <w:rStyle w:val="FontStyle125"/>
          <w:sz w:val="20"/>
          <w:szCs w:val="20"/>
        </w:rPr>
        <w:tab/>
      </w:r>
      <w:r w:rsidR="00725F18" w:rsidRPr="00CC18A2">
        <w:rPr>
          <w:rStyle w:val="FontStyle125"/>
          <w:sz w:val="20"/>
          <w:szCs w:val="20"/>
        </w:rPr>
        <w:t xml:space="preserve">REKONSTRUKCIJA </w:t>
      </w:r>
      <w:r w:rsidR="003E4DEB">
        <w:rPr>
          <w:rStyle w:val="FontStyle125"/>
          <w:sz w:val="20"/>
          <w:szCs w:val="20"/>
        </w:rPr>
        <w:t>DOMA KULTURE  U  INTERPRETACIJSKI  CENTAR</w:t>
      </w:r>
    </w:p>
    <w:p w14:paraId="2B34EF4B" w14:textId="77777777" w:rsidR="00CC5017" w:rsidRPr="00CC18A2" w:rsidRDefault="00CC5017" w:rsidP="00CC5017">
      <w:pPr>
        <w:pStyle w:val="Style11"/>
        <w:widowControl/>
        <w:tabs>
          <w:tab w:val="left" w:pos="2270"/>
        </w:tabs>
        <w:ind w:right="-1"/>
        <w:rPr>
          <w:rStyle w:val="FontStyle125"/>
          <w:sz w:val="20"/>
          <w:szCs w:val="20"/>
        </w:rPr>
      </w:pPr>
      <w:r w:rsidRPr="00CC18A2">
        <w:rPr>
          <w:rStyle w:val="FontStyle125"/>
          <w:sz w:val="20"/>
          <w:szCs w:val="20"/>
        </w:rPr>
        <w:tab/>
      </w:r>
    </w:p>
    <w:p w14:paraId="28CCCEBD" w14:textId="6970B7D7" w:rsidR="00CC5017" w:rsidRPr="00CC18A2" w:rsidRDefault="00CC5017" w:rsidP="00CC5017">
      <w:pPr>
        <w:pStyle w:val="Style11"/>
        <w:widowControl/>
        <w:tabs>
          <w:tab w:val="left" w:pos="2270"/>
        </w:tabs>
        <w:ind w:right="-1"/>
        <w:rPr>
          <w:rStyle w:val="FontStyle125"/>
          <w:sz w:val="20"/>
          <w:szCs w:val="20"/>
        </w:rPr>
      </w:pPr>
      <w:r w:rsidRPr="00CC18A2">
        <w:rPr>
          <w:rStyle w:val="FontStyle125"/>
          <w:sz w:val="20"/>
          <w:szCs w:val="20"/>
        </w:rPr>
        <w:t>LOKACIJA:</w:t>
      </w:r>
      <w:r w:rsidRPr="00CC18A2">
        <w:rPr>
          <w:rStyle w:val="FontStyle125"/>
          <w:sz w:val="20"/>
          <w:szCs w:val="20"/>
        </w:rPr>
        <w:tab/>
      </w:r>
      <w:r w:rsidR="009F1765" w:rsidRPr="00CC18A2">
        <w:rPr>
          <w:rStyle w:val="FontStyle125"/>
          <w:sz w:val="20"/>
          <w:szCs w:val="20"/>
        </w:rPr>
        <w:t>BAŠKA, K.Č. 1855</w:t>
      </w:r>
      <w:r w:rsidR="003E4DEB">
        <w:rPr>
          <w:rStyle w:val="FontStyle125"/>
          <w:sz w:val="20"/>
          <w:szCs w:val="20"/>
        </w:rPr>
        <w:t>/1</w:t>
      </w:r>
      <w:r w:rsidR="009F1765" w:rsidRPr="00CC18A2">
        <w:rPr>
          <w:rStyle w:val="FontStyle125"/>
          <w:sz w:val="20"/>
          <w:szCs w:val="20"/>
        </w:rPr>
        <w:t xml:space="preserve"> K.O. BAŠKA-NOVA</w:t>
      </w:r>
      <w:r w:rsidRPr="00CC18A2">
        <w:rPr>
          <w:rStyle w:val="FontStyle125"/>
          <w:sz w:val="20"/>
          <w:szCs w:val="20"/>
        </w:rPr>
        <w:t xml:space="preserve">, OPĆINA </w:t>
      </w:r>
      <w:r w:rsidR="00AD07F5" w:rsidRPr="00CC18A2">
        <w:rPr>
          <w:rStyle w:val="FontStyle125"/>
          <w:sz w:val="20"/>
          <w:szCs w:val="20"/>
        </w:rPr>
        <w:t>BAŠKA</w:t>
      </w:r>
    </w:p>
    <w:p w14:paraId="5423EEDE" w14:textId="77777777" w:rsidR="00CC5017" w:rsidRPr="00CC18A2" w:rsidRDefault="00CC5017" w:rsidP="00CC5017">
      <w:pPr>
        <w:pStyle w:val="Style11"/>
        <w:widowControl/>
        <w:tabs>
          <w:tab w:val="left" w:pos="2270"/>
        </w:tabs>
        <w:ind w:right="-1"/>
        <w:rPr>
          <w:rStyle w:val="FontStyle125"/>
          <w:sz w:val="20"/>
          <w:szCs w:val="20"/>
        </w:rPr>
      </w:pPr>
    </w:p>
    <w:p w14:paraId="018F9C0F" w14:textId="4B78568E" w:rsidR="00CC5017" w:rsidRPr="00CC18A2" w:rsidRDefault="00B300AE" w:rsidP="00CC5017">
      <w:pPr>
        <w:pStyle w:val="Style11"/>
        <w:widowControl/>
        <w:tabs>
          <w:tab w:val="left" w:pos="2270"/>
        </w:tabs>
        <w:ind w:right="-1"/>
        <w:rPr>
          <w:rStyle w:val="FontStyle125"/>
          <w:sz w:val="20"/>
          <w:szCs w:val="20"/>
        </w:rPr>
      </w:pPr>
      <w:r>
        <w:rPr>
          <w:sz w:val="20"/>
          <w:szCs w:val="20"/>
        </w:rPr>
        <w:t>VRSTA PROJEKTA:</w:t>
      </w:r>
      <w:r>
        <w:rPr>
          <w:sz w:val="20"/>
          <w:szCs w:val="20"/>
        </w:rPr>
        <w:tab/>
        <w:t>IZVEDBE</w:t>
      </w:r>
      <w:r w:rsidR="00CC5017" w:rsidRPr="00CC18A2">
        <w:rPr>
          <w:sz w:val="20"/>
          <w:szCs w:val="20"/>
        </w:rPr>
        <w:t>NI PROJEKT</w:t>
      </w:r>
      <w:r w:rsidR="00CC5017" w:rsidRPr="00CC18A2">
        <w:rPr>
          <w:rStyle w:val="FontStyle125"/>
          <w:sz w:val="20"/>
          <w:szCs w:val="20"/>
        </w:rPr>
        <w:t xml:space="preserve"> - ARHITEKTURA</w:t>
      </w:r>
    </w:p>
    <w:p w14:paraId="7D62A404" w14:textId="77777777" w:rsidR="00CC5017" w:rsidRPr="00CC18A2" w:rsidRDefault="00CC5017" w:rsidP="00CC5017">
      <w:pPr>
        <w:pStyle w:val="Style11"/>
        <w:widowControl/>
        <w:tabs>
          <w:tab w:val="left" w:pos="2270"/>
        </w:tabs>
        <w:ind w:right="-1"/>
        <w:rPr>
          <w:rStyle w:val="FontStyle125"/>
          <w:sz w:val="20"/>
          <w:szCs w:val="20"/>
        </w:rPr>
      </w:pPr>
    </w:p>
    <w:p w14:paraId="4C3B32FA" w14:textId="261CC724" w:rsidR="00CC5017" w:rsidRPr="00CC18A2" w:rsidRDefault="00CC5017" w:rsidP="00CC5017">
      <w:pPr>
        <w:pStyle w:val="Style11"/>
        <w:widowControl/>
        <w:tabs>
          <w:tab w:val="left" w:pos="2270"/>
        </w:tabs>
        <w:ind w:right="-1"/>
        <w:rPr>
          <w:rStyle w:val="FontStyle125"/>
          <w:sz w:val="20"/>
          <w:szCs w:val="20"/>
        </w:rPr>
      </w:pPr>
      <w:r w:rsidRPr="00CC18A2">
        <w:rPr>
          <w:rStyle w:val="FontStyle125"/>
          <w:sz w:val="20"/>
          <w:szCs w:val="20"/>
        </w:rPr>
        <w:t xml:space="preserve">ZOP: </w:t>
      </w:r>
      <w:r w:rsidRPr="00CC18A2">
        <w:rPr>
          <w:rStyle w:val="FontStyle125"/>
          <w:sz w:val="20"/>
          <w:szCs w:val="20"/>
        </w:rPr>
        <w:tab/>
      </w:r>
      <w:r w:rsidR="002155FB">
        <w:rPr>
          <w:rStyle w:val="FontStyle125"/>
          <w:sz w:val="20"/>
          <w:szCs w:val="20"/>
        </w:rPr>
        <w:t>IP1-1/2025</w:t>
      </w:r>
    </w:p>
    <w:p w14:paraId="161F7A10" w14:textId="77777777" w:rsidR="00CC5017" w:rsidRPr="00CC18A2" w:rsidRDefault="00CC5017" w:rsidP="00CC5017">
      <w:pPr>
        <w:pStyle w:val="Podnoje"/>
        <w:jc w:val="center"/>
        <w:rPr>
          <w:rFonts w:ascii="Arial" w:hAnsi="Arial" w:cs="Arial"/>
          <w:lang w:val="pl-PL"/>
        </w:rPr>
      </w:pPr>
    </w:p>
    <w:p w14:paraId="47872747" w14:textId="3B92CE1E" w:rsidR="00CC5017" w:rsidRPr="001F642C" w:rsidRDefault="001F642C" w:rsidP="001F642C">
      <w:pPr>
        <w:pStyle w:val="Podnoje"/>
        <w:rPr>
          <w:rFonts w:ascii="Arial" w:hAnsi="Arial" w:cs="Arial"/>
          <w:lang w:val="pl-PL"/>
        </w:rPr>
      </w:pPr>
      <w:r>
        <w:rPr>
          <w:rFonts w:ascii="Arial" w:hAnsi="Arial" w:cs="Arial"/>
          <w:lang w:val="pl-PL"/>
        </w:rPr>
        <w:t xml:space="preserve"> </w:t>
      </w:r>
      <w:r>
        <w:rPr>
          <w:rFonts w:ascii="Arial" w:hAnsi="Arial" w:cs="Arial"/>
          <w:lang w:val="pl-PL"/>
        </w:rPr>
        <w:tab/>
        <w:t>IZVEDBE</w:t>
      </w:r>
      <w:r w:rsidR="00CC5017" w:rsidRPr="00CC18A2">
        <w:rPr>
          <w:rFonts w:ascii="Arial" w:hAnsi="Arial" w:cs="Arial"/>
          <w:lang w:val="pl-PL"/>
        </w:rPr>
        <w:t>NI PROJEKT</w:t>
      </w:r>
    </w:p>
    <w:p w14:paraId="26FAB6B8" w14:textId="77777777" w:rsidR="00CC5017" w:rsidRPr="008829A7" w:rsidRDefault="00CC5017" w:rsidP="00CC5017">
      <w:pPr>
        <w:autoSpaceDE w:val="0"/>
        <w:autoSpaceDN w:val="0"/>
        <w:adjustRightInd w:val="0"/>
        <w:rPr>
          <w:rFonts w:ascii="Arial" w:hAnsi="Arial" w:cs="Arial"/>
          <w:bCs/>
          <w:lang w:eastAsia="hr-HR"/>
        </w:rPr>
      </w:pPr>
    </w:p>
    <w:p w14:paraId="7B408835" w14:textId="77777777" w:rsidR="00CC5017" w:rsidRPr="008829A7" w:rsidRDefault="00CC5017" w:rsidP="00CC5017">
      <w:pPr>
        <w:pStyle w:val="Naslov1"/>
        <w:jc w:val="center"/>
        <w:rPr>
          <w:rFonts w:ascii="Arial" w:hAnsi="Arial" w:cs="Arial"/>
          <w:b w:val="0"/>
          <w:bCs/>
          <w:lang w:eastAsia="hr-HR"/>
        </w:rPr>
      </w:pPr>
      <w:bookmarkStart w:id="5" w:name="_Toc507836668"/>
      <w:r w:rsidRPr="008829A7">
        <w:rPr>
          <w:rFonts w:ascii="Arial" w:hAnsi="Arial" w:cs="Arial"/>
          <w:bCs/>
          <w:lang w:eastAsia="hr-HR"/>
        </w:rPr>
        <w:t>5. IZJAVA glavnog projektanta da su sastavni dijelovi projekta usklađeni</w:t>
      </w:r>
      <w:bookmarkEnd w:id="5"/>
    </w:p>
    <w:p w14:paraId="75B65183" w14:textId="77777777" w:rsidR="00CC5017" w:rsidRPr="008829A7" w:rsidRDefault="00CC5017" w:rsidP="00CC5017">
      <w:pPr>
        <w:autoSpaceDE w:val="0"/>
        <w:autoSpaceDN w:val="0"/>
        <w:adjustRightInd w:val="0"/>
        <w:rPr>
          <w:rFonts w:ascii="Arial" w:hAnsi="Arial" w:cs="Arial"/>
          <w:bCs/>
          <w:lang w:eastAsia="hr-HR"/>
        </w:rPr>
      </w:pPr>
    </w:p>
    <w:p w14:paraId="6E61FCF5" w14:textId="77777777" w:rsidR="00CC5017" w:rsidRPr="008829A7" w:rsidRDefault="00CC5017" w:rsidP="00CC5017">
      <w:pPr>
        <w:autoSpaceDE w:val="0"/>
        <w:autoSpaceDN w:val="0"/>
        <w:adjustRightInd w:val="0"/>
        <w:rPr>
          <w:rFonts w:ascii="Arial" w:hAnsi="Arial" w:cs="Arial"/>
          <w:bCs/>
          <w:lang w:eastAsia="hr-HR"/>
        </w:rPr>
      </w:pPr>
    </w:p>
    <w:p w14:paraId="40323246" w14:textId="77777777" w:rsidR="00CC5017" w:rsidRPr="008829A7" w:rsidRDefault="00CC5017" w:rsidP="00CC5017">
      <w:pPr>
        <w:autoSpaceDE w:val="0"/>
        <w:autoSpaceDN w:val="0"/>
        <w:adjustRightInd w:val="0"/>
        <w:jc w:val="both"/>
        <w:rPr>
          <w:rFonts w:ascii="Arial" w:hAnsi="Arial" w:cs="Arial"/>
          <w:lang w:eastAsia="hr-HR"/>
        </w:rPr>
      </w:pPr>
    </w:p>
    <w:p w14:paraId="60BF773A" w14:textId="5401ED0F" w:rsidR="00CC5017" w:rsidRPr="008829A7" w:rsidRDefault="00CC5017" w:rsidP="00CC5017">
      <w:pPr>
        <w:autoSpaceDE w:val="0"/>
        <w:autoSpaceDN w:val="0"/>
        <w:adjustRightInd w:val="0"/>
        <w:jc w:val="both"/>
        <w:rPr>
          <w:rFonts w:ascii="Arial" w:hAnsi="Arial" w:cs="Arial"/>
          <w:lang w:eastAsia="hr-HR"/>
        </w:rPr>
      </w:pPr>
      <w:r w:rsidRPr="008829A7">
        <w:rPr>
          <w:rFonts w:ascii="Arial" w:hAnsi="Arial" w:cs="Arial"/>
          <w:lang w:eastAsia="hr-HR"/>
        </w:rPr>
        <w:t>Temeljem Članka 52. Stavak 1. Zako</w:t>
      </w:r>
      <w:r w:rsidR="002155FB">
        <w:rPr>
          <w:rFonts w:ascii="Arial" w:hAnsi="Arial" w:cs="Arial"/>
          <w:lang w:eastAsia="hr-HR"/>
        </w:rPr>
        <w:t>na o gradnji (NN 153/13, 20/17,</w:t>
      </w:r>
      <w:r w:rsidRPr="008829A7">
        <w:rPr>
          <w:rFonts w:ascii="Arial" w:hAnsi="Arial" w:cs="Arial"/>
          <w:lang w:eastAsia="hr-HR"/>
        </w:rPr>
        <w:t xml:space="preserve"> 39/19</w:t>
      </w:r>
      <w:r w:rsidR="002155FB">
        <w:rPr>
          <w:rFonts w:ascii="Arial" w:hAnsi="Arial" w:cs="Arial"/>
          <w:lang w:eastAsia="hr-HR"/>
        </w:rPr>
        <w:t>, 145/24</w:t>
      </w:r>
      <w:r w:rsidRPr="008829A7">
        <w:rPr>
          <w:rFonts w:ascii="Arial" w:hAnsi="Arial" w:cs="Arial"/>
          <w:lang w:eastAsia="hr-HR"/>
        </w:rPr>
        <w:t xml:space="preserve">), ovom izjavom potvrđujem da su svi sastavni dijelovi projektne dokumentacije za zahvat u prostoru izgradnje građevine </w:t>
      </w:r>
      <w:r w:rsidR="00725F18">
        <w:rPr>
          <w:rFonts w:ascii="Arial" w:eastAsia="Calibri" w:hAnsi="Arial" w:cs="Arial"/>
          <w:bCs/>
          <w:iCs/>
          <w:lang w:eastAsia="hr-HR"/>
        </w:rPr>
        <w:t>REKONSTRUKCIJA</w:t>
      </w:r>
      <w:r w:rsidR="003E4DEB">
        <w:rPr>
          <w:rFonts w:ascii="Arial" w:eastAsia="Calibri" w:hAnsi="Arial" w:cs="Arial"/>
          <w:bCs/>
          <w:iCs/>
          <w:lang w:eastAsia="hr-HR"/>
        </w:rPr>
        <w:t xml:space="preserve"> D</w:t>
      </w:r>
      <w:r w:rsidR="003E4DEB">
        <w:rPr>
          <w:rStyle w:val="FontStyle125"/>
          <w:sz w:val="20"/>
          <w:szCs w:val="20"/>
        </w:rPr>
        <w:t>OMA KULTURE U INTERPRETACIJSKI CENTAR</w:t>
      </w:r>
      <w:r w:rsidR="003E4DEB">
        <w:rPr>
          <w:rFonts w:ascii="Arial" w:eastAsia="Calibri" w:hAnsi="Arial" w:cs="Arial"/>
          <w:bCs/>
          <w:iCs/>
          <w:lang w:eastAsia="hr-HR"/>
        </w:rPr>
        <w:t xml:space="preserve"> </w:t>
      </w:r>
      <w:r w:rsidRPr="008829A7">
        <w:rPr>
          <w:rStyle w:val="FontStyle125"/>
        </w:rPr>
        <w:t>,</w:t>
      </w:r>
      <w:r w:rsidRPr="008829A7">
        <w:rPr>
          <w:rFonts w:ascii="Arial" w:hAnsi="Arial" w:cs="Arial"/>
          <w:lang w:val="pl-PL"/>
        </w:rPr>
        <w:t xml:space="preserve"> zajednička oznake projekta: </w:t>
      </w:r>
      <w:r w:rsidR="002155FB">
        <w:rPr>
          <w:rFonts w:ascii="Arial" w:hAnsi="Arial" w:cs="Arial"/>
          <w:lang w:val="pl-PL"/>
        </w:rPr>
        <w:t>IP1-1/2025</w:t>
      </w:r>
      <w:r w:rsidRPr="008829A7">
        <w:rPr>
          <w:rFonts w:ascii="Arial" w:hAnsi="Arial" w:cs="Arial"/>
          <w:lang w:eastAsia="hr-HR"/>
        </w:rPr>
        <w:t xml:space="preserve">, na lokaciji </w:t>
      </w:r>
      <w:r w:rsidR="009F1765">
        <w:rPr>
          <w:rStyle w:val="FontStyle125"/>
        </w:rPr>
        <w:t>Baška, k.č. 1855</w:t>
      </w:r>
      <w:r w:rsidR="003E4DEB">
        <w:rPr>
          <w:rStyle w:val="FontStyle125"/>
        </w:rPr>
        <w:t>/1</w:t>
      </w:r>
      <w:r w:rsidR="009F1765">
        <w:rPr>
          <w:rStyle w:val="FontStyle125"/>
        </w:rPr>
        <w:t xml:space="preserve"> k.o. Baška-nova</w:t>
      </w:r>
      <w:r w:rsidRPr="008829A7">
        <w:rPr>
          <w:rStyle w:val="FontStyle125"/>
        </w:rPr>
        <w:t xml:space="preserve">, Općina </w:t>
      </w:r>
      <w:r w:rsidR="00AD07F5">
        <w:rPr>
          <w:rStyle w:val="FontStyle125"/>
        </w:rPr>
        <w:t>BAŠKA</w:t>
      </w:r>
      <w:r w:rsidRPr="008829A7">
        <w:rPr>
          <w:rStyle w:val="FontStyle125"/>
        </w:rPr>
        <w:t xml:space="preserve">, </w:t>
      </w:r>
      <w:r w:rsidRPr="008829A7">
        <w:rPr>
          <w:rFonts w:ascii="Arial" w:hAnsi="Arial" w:cs="Arial"/>
          <w:lang w:eastAsia="hr-HR"/>
        </w:rPr>
        <w:t xml:space="preserve">međusobno usklađeni i cjeloviti. </w:t>
      </w:r>
    </w:p>
    <w:p w14:paraId="2C4DD712" w14:textId="77777777" w:rsidR="00CC5017" w:rsidRPr="008829A7" w:rsidRDefault="00CC5017" w:rsidP="00CC5017">
      <w:pPr>
        <w:autoSpaceDE w:val="0"/>
        <w:autoSpaceDN w:val="0"/>
        <w:adjustRightInd w:val="0"/>
        <w:jc w:val="both"/>
        <w:rPr>
          <w:rFonts w:ascii="Arial" w:hAnsi="Arial" w:cs="Arial"/>
          <w:lang w:eastAsia="hr-HR"/>
        </w:rPr>
      </w:pPr>
    </w:p>
    <w:p w14:paraId="41408FB3" w14:textId="77777777" w:rsidR="00CC5017" w:rsidRPr="008829A7" w:rsidRDefault="00CC5017" w:rsidP="00CC5017">
      <w:pPr>
        <w:autoSpaceDE w:val="0"/>
        <w:autoSpaceDN w:val="0"/>
        <w:adjustRightInd w:val="0"/>
        <w:ind w:firstLine="4678"/>
        <w:jc w:val="both"/>
        <w:rPr>
          <w:rFonts w:ascii="Arial" w:hAnsi="Arial" w:cs="Arial"/>
          <w:lang w:eastAsia="hr-HR"/>
        </w:rPr>
      </w:pPr>
      <w:r w:rsidRPr="008829A7">
        <w:rPr>
          <w:rFonts w:ascii="Arial" w:hAnsi="Arial" w:cs="Arial"/>
          <w:lang w:eastAsia="hr-HR"/>
        </w:rPr>
        <w:t xml:space="preserve">       Glavni projektant:</w:t>
      </w:r>
    </w:p>
    <w:p w14:paraId="64D5AEC6" w14:textId="77777777" w:rsidR="00CC5017" w:rsidRPr="008829A7" w:rsidRDefault="00CC5017" w:rsidP="00CC5017">
      <w:pPr>
        <w:autoSpaceDE w:val="0"/>
        <w:autoSpaceDN w:val="0"/>
        <w:adjustRightInd w:val="0"/>
        <w:ind w:left="720" w:firstLine="720"/>
        <w:jc w:val="center"/>
        <w:rPr>
          <w:rFonts w:ascii="Arial" w:eastAsia="Calibri" w:hAnsi="Arial" w:cs="Arial"/>
          <w:bCs/>
          <w:iCs/>
          <w:lang w:eastAsia="hr-HR"/>
        </w:rPr>
      </w:pPr>
      <w:r w:rsidRPr="008829A7">
        <w:rPr>
          <w:rFonts w:ascii="Arial" w:eastAsia="Calibri" w:hAnsi="Arial" w:cs="Arial"/>
          <w:bCs/>
          <w:iCs/>
          <w:lang w:eastAsia="hr-HR"/>
        </w:rPr>
        <w:t xml:space="preserve">                    Zlatko Krajačević, dipl. ing. arh. </w:t>
      </w:r>
    </w:p>
    <w:p w14:paraId="2D170462" w14:textId="4F385FB8" w:rsidR="00135711" w:rsidRDefault="00135711" w:rsidP="00135711">
      <w:pPr>
        <w:autoSpaceDE w:val="0"/>
        <w:autoSpaceDN w:val="0"/>
        <w:adjustRightInd w:val="0"/>
        <w:rPr>
          <w:rFonts w:ascii="Arial" w:eastAsia="Calibri" w:hAnsi="Arial" w:cs="Arial"/>
          <w:iCs/>
          <w:lang w:eastAsia="hr-HR"/>
        </w:rPr>
      </w:pPr>
      <w:r>
        <w:rPr>
          <w:rFonts w:ascii="Arial" w:eastAsia="Calibri" w:hAnsi="Arial" w:cs="Arial"/>
          <w:iCs/>
          <w:lang w:eastAsia="hr-HR"/>
        </w:rPr>
        <w:t xml:space="preserve">     </w:t>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t xml:space="preserve">   Ovlašteni arhitekt br.A-131</w:t>
      </w:r>
    </w:p>
    <w:p w14:paraId="75F24194" w14:textId="77777777" w:rsidR="001F642C" w:rsidRDefault="001F642C" w:rsidP="00135711">
      <w:pPr>
        <w:autoSpaceDE w:val="0"/>
        <w:autoSpaceDN w:val="0"/>
        <w:adjustRightInd w:val="0"/>
        <w:rPr>
          <w:rFonts w:ascii="Arial" w:eastAsia="Calibri" w:hAnsi="Arial" w:cs="Arial"/>
          <w:iCs/>
          <w:lang w:eastAsia="hr-HR"/>
        </w:rPr>
      </w:pPr>
    </w:p>
    <w:p w14:paraId="69CAC74B" w14:textId="77777777" w:rsidR="001F642C" w:rsidRDefault="001F642C" w:rsidP="00135711">
      <w:pPr>
        <w:autoSpaceDE w:val="0"/>
        <w:autoSpaceDN w:val="0"/>
        <w:adjustRightInd w:val="0"/>
        <w:rPr>
          <w:rFonts w:ascii="Arial" w:eastAsia="Calibri" w:hAnsi="Arial" w:cs="Arial"/>
          <w:iCs/>
          <w:lang w:eastAsia="hr-HR"/>
        </w:rPr>
      </w:pPr>
    </w:p>
    <w:p w14:paraId="234C8441" w14:textId="18B00708" w:rsidR="001F642C" w:rsidRPr="008829A7" w:rsidRDefault="001F642C" w:rsidP="00135711">
      <w:pPr>
        <w:autoSpaceDE w:val="0"/>
        <w:autoSpaceDN w:val="0"/>
        <w:adjustRightInd w:val="0"/>
        <w:rPr>
          <w:rFonts w:ascii="Arial" w:eastAsia="Calibri" w:hAnsi="Arial" w:cs="Arial"/>
          <w:iCs/>
          <w:lang w:eastAsia="hr-HR"/>
        </w:rPr>
      </w:pPr>
      <w:r>
        <w:rPr>
          <w:rFonts w:ascii="Arial" w:eastAsia="Calibri" w:hAnsi="Arial" w:cs="Arial"/>
          <w:iCs/>
          <w:lang w:eastAsia="hr-HR"/>
        </w:rPr>
        <w:t xml:space="preserve"> </w:t>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sidR="00C86276">
        <w:rPr>
          <w:rFonts w:ascii="Arial" w:eastAsia="Calibri" w:hAnsi="Arial" w:cs="Arial"/>
          <w:iCs/>
          <w:lang w:eastAsia="hr-HR"/>
        </w:rPr>
        <w:t xml:space="preserve">                     </w:t>
      </w:r>
      <w:r w:rsidRPr="009220C2">
        <w:rPr>
          <w:noProof/>
          <w:lang w:eastAsia="hr-HR"/>
        </w:rPr>
        <w:drawing>
          <wp:inline distT="0" distB="0" distL="0" distR="0" wp14:anchorId="5966DCEB" wp14:editId="5A3618C8">
            <wp:extent cx="1729212" cy="667050"/>
            <wp:effectExtent l="0" t="0" r="4445" b="0"/>
            <wp:docPr id="14" name="Slika 14" descr="Slika na kojoj se prikazuje crtež&#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ČAT tek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39578" cy="671049"/>
                    </a:xfrm>
                    <a:prstGeom prst="rect">
                      <a:avLst/>
                    </a:prstGeom>
                  </pic:spPr>
                </pic:pic>
              </a:graphicData>
            </a:graphic>
          </wp:inline>
        </w:drawing>
      </w:r>
      <w:r w:rsidRPr="009220C2">
        <w:object w:dxaOrig="7770" w:dyaOrig="5810" w14:anchorId="41787936">
          <v:shape id="_x0000_i1027" type="#_x0000_t75" style="width:104.4pt;height:78pt" o:ole="">
            <v:imagedata r:id="rId17" o:title=""/>
          </v:shape>
          <o:OLEObject Type="Embed" ProgID="PBrush" ShapeID="_x0000_i1027" DrawAspect="Content" ObjectID="_1801034632" r:id="rId19"/>
        </w:object>
      </w:r>
    </w:p>
    <w:p w14:paraId="670FDD4B" w14:textId="77777777" w:rsidR="00135711" w:rsidRPr="008829A7" w:rsidRDefault="00135711" w:rsidP="00135711">
      <w:pPr>
        <w:autoSpaceDE w:val="0"/>
        <w:autoSpaceDN w:val="0"/>
        <w:adjustRightInd w:val="0"/>
        <w:rPr>
          <w:rFonts w:ascii="Arial" w:eastAsia="Calibri" w:hAnsi="Arial" w:cs="Arial"/>
          <w:iCs/>
          <w:lang w:eastAsia="hr-HR"/>
        </w:rPr>
      </w:pPr>
    </w:p>
    <w:p w14:paraId="3CE4B7DF" w14:textId="77777777" w:rsidR="00CC18A2" w:rsidRDefault="00CC18A2" w:rsidP="00135711">
      <w:pPr>
        <w:pStyle w:val="Style11"/>
        <w:widowControl/>
        <w:tabs>
          <w:tab w:val="left" w:pos="2280"/>
        </w:tabs>
        <w:jc w:val="center"/>
        <w:rPr>
          <w:sz w:val="20"/>
          <w:szCs w:val="20"/>
        </w:rPr>
      </w:pPr>
    </w:p>
    <w:p w14:paraId="0CBD2021" w14:textId="77777777" w:rsidR="00CC18A2" w:rsidRDefault="00CC18A2" w:rsidP="00CC5017">
      <w:pPr>
        <w:pStyle w:val="Style11"/>
        <w:widowControl/>
        <w:tabs>
          <w:tab w:val="left" w:pos="2280"/>
        </w:tabs>
        <w:jc w:val="right"/>
        <w:rPr>
          <w:noProof/>
          <w:sz w:val="20"/>
          <w:szCs w:val="20"/>
        </w:rPr>
      </w:pPr>
    </w:p>
    <w:p w14:paraId="114EAA75" w14:textId="77777777" w:rsidR="00CC18A2" w:rsidRDefault="00CC18A2" w:rsidP="00CC5017">
      <w:pPr>
        <w:pStyle w:val="Style11"/>
        <w:widowControl/>
        <w:tabs>
          <w:tab w:val="left" w:pos="2280"/>
        </w:tabs>
        <w:jc w:val="right"/>
        <w:rPr>
          <w:noProof/>
          <w:sz w:val="20"/>
          <w:szCs w:val="20"/>
        </w:rPr>
      </w:pPr>
    </w:p>
    <w:p w14:paraId="71272402" w14:textId="77777777" w:rsidR="00CC18A2" w:rsidRDefault="00CC18A2" w:rsidP="00CC5017">
      <w:pPr>
        <w:pStyle w:val="Style11"/>
        <w:widowControl/>
        <w:tabs>
          <w:tab w:val="left" w:pos="2280"/>
        </w:tabs>
        <w:jc w:val="right"/>
        <w:rPr>
          <w:noProof/>
          <w:sz w:val="20"/>
          <w:szCs w:val="20"/>
        </w:rPr>
      </w:pPr>
    </w:p>
    <w:p w14:paraId="749EDF95" w14:textId="059D643B" w:rsidR="00CC5017" w:rsidRPr="009220C2" w:rsidRDefault="00CC5017" w:rsidP="00CC5017">
      <w:pPr>
        <w:pStyle w:val="Style11"/>
        <w:widowControl/>
        <w:tabs>
          <w:tab w:val="left" w:pos="2280"/>
        </w:tabs>
        <w:jc w:val="right"/>
        <w:rPr>
          <w:noProof/>
          <w:sz w:val="20"/>
          <w:szCs w:val="20"/>
        </w:rPr>
      </w:pPr>
    </w:p>
    <w:p w14:paraId="0DF4486D" w14:textId="77777777" w:rsidR="00CC5017" w:rsidRPr="008829A7" w:rsidRDefault="00CC5017" w:rsidP="00CC5017">
      <w:pPr>
        <w:ind w:firstLine="4678"/>
        <w:jc w:val="both"/>
        <w:rPr>
          <w:rFonts w:ascii="Arial" w:hAnsi="Arial" w:cs="Arial"/>
          <w:lang w:eastAsia="hr-HR"/>
        </w:rPr>
      </w:pPr>
    </w:p>
    <w:p w14:paraId="6F8B2349" w14:textId="77777777" w:rsidR="00CC5017" w:rsidRPr="008829A7" w:rsidRDefault="00CC5017" w:rsidP="00CC5017">
      <w:pPr>
        <w:ind w:firstLine="3686"/>
        <w:jc w:val="both"/>
        <w:rPr>
          <w:rFonts w:ascii="Arial" w:hAnsi="Arial" w:cs="Arial"/>
          <w:lang w:eastAsia="hr-HR"/>
        </w:rPr>
      </w:pPr>
    </w:p>
    <w:p w14:paraId="47D58F5F" w14:textId="77777777" w:rsidR="00CC5017" w:rsidRPr="008829A7" w:rsidRDefault="00CC5017" w:rsidP="00CC5017">
      <w:pPr>
        <w:autoSpaceDE w:val="0"/>
        <w:autoSpaceDN w:val="0"/>
        <w:adjustRightInd w:val="0"/>
        <w:rPr>
          <w:rFonts w:ascii="Arial" w:hAnsi="Arial" w:cs="Arial"/>
          <w:bCs/>
          <w:lang w:eastAsia="hr-HR"/>
        </w:rPr>
      </w:pPr>
    </w:p>
    <w:p w14:paraId="644FF929" w14:textId="77777777" w:rsidR="00CC18A2" w:rsidRDefault="00CC18A2" w:rsidP="00CC5017">
      <w:pPr>
        <w:pStyle w:val="Style11"/>
        <w:widowControl/>
        <w:tabs>
          <w:tab w:val="left" w:pos="2270"/>
        </w:tabs>
        <w:ind w:right="-1"/>
        <w:jc w:val="left"/>
        <w:rPr>
          <w:rStyle w:val="FontStyle125"/>
        </w:rPr>
      </w:pPr>
    </w:p>
    <w:p w14:paraId="78694718" w14:textId="77777777" w:rsidR="00CC5017" w:rsidRPr="008829A7" w:rsidRDefault="00CC5017" w:rsidP="00CC5017">
      <w:pPr>
        <w:pStyle w:val="Style11"/>
        <w:widowControl/>
        <w:tabs>
          <w:tab w:val="left" w:pos="2270"/>
        </w:tabs>
        <w:ind w:right="-1"/>
        <w:jc w:val="left"/>
        <w:rPr>
          <w:rStyle w:val="FontStyle125"/>
        </w:rPr>
      </w:pPr>
    </w:p>
    <w:p w14:paraId="79D94AAB" w14:textId="3B1670FD" w:rsidR="00CC5017" w:rsidRPr="008829A7" w:rsidRDefault="00CC5017" w:rsidP="00CC5017">
      <w:pPr>
        <w:autoSpaceDE w:val="0"/>
        <w:autoSpaceDN w:val="0"/>
        <w:adjustRightInd w:val="0"/>
        <w:jc w:val="both"/>
        <w:rPr>
          <w:rFonts w:ascii="Arial" w:hAnsi="Arial" w:cs="Arial"/>
          <w:lang w:eastAsia="hr-HR"/>
        </w:rPr>
      </w:pPr>
      <w:r w:rsidRPr="008829A7">
        <w:rPr>
          <w:rFonts w:ascii="Arial" w:hAnsi="Arial" w:cs="Arial"/>
          <w:lang w:eastAsia="hr-HR"/>
        </w:rPr>
        <w:t xml:space="preserve">U Rijeci, </w:t>
      </w:r>
      <w:r w:rsidR="002155FB">
        <w:rPr>
          <w:rFonts w:ascii="Arial" w:hAnsi="Arial" w:cs="Arial"/>
          <w:lang w:val="pl-PL"/>
        </w:rPr>
        <w:t>28. 01. 2025</w:t>
      </w:r>
      <w:r w:rsidR="009F1765">
        <w:rPr>
          <w:rFonts w:ascii="Arial" w:hAnsi="Arial" w:cs="Arial"/>
          <w:lang w:val="pl-PL"/>
        </w:rPr>
        <w:t>.</w:t>
      </w:r>
      <w:r w:rsidRPr="008829A7">
        <w:rPr>
          <w:rFonts w:ascii="Arial" w:hAnsi="Arial" w:cs="Arial"/>
          <w:lang w:val="pl-PL"/>
        </w:rPr>
        <w:t xml:space="preserve"> </w:t>
      </w:r>
    </w:p>
    <w:p w14:paraId="20127224" w14:textId="77777777" w:rsidR="00CC5017" w:rsidRPr="008829A7" w:rsidRDefault="00CC5017" w:rsidP="00CC5017">
      <w:pPr>
        <w:pStyle w:val="Style11"/>
        <w:widowControl/>
        <w:tabs>
          <w:tab w:val="left" w:pos="2127"/>
        </w:tabs>
        <w:ind w:right="-1"/>
        <w:jc w:val="left"/>
        <w:rPr>
          <w:rStyle w:val="FontStyle125"/>
        </w:rPr>
      </w:pPr>
    </w:p>
    <w:p w14:paraId="7EB197D4" w14:textId="77777777" w:rsidR="00CC5017" w:rsidRPr="008829A7" w:rsidRDefault="00CC5017" w:rsidP="00CC5017">
      <w:pPr>
        <w:pStyle w:val="Style11"/>
        <w:widowControl/>
        <w:tabs>
          <w:tab w:val="left" w:pos="2127"/>
        </w:tabs>
        <w:ind w:right="-1"/>
        <w:jc w:val="left"/>
        <w:rPr>
          <w:rStyle w:val="FontStyle125"/>
        </w:rPr>
      </w:pPr>
    </w:p>
    <w:p w14:paraId="7E1AAE87" w14:textId="77777777" w:rsidR="00CC5017" w:rsidRPr="008829A7" w:rsidRDefault="00CC5017" w:rsidP="00CC5017">
      <w:pPr>
        <w:pStyle w:val="Style3"/>
        <w:widowControl/>
        <w:tabs>
          <w:tab w:val="left" w:pos="2127"/>
        </w:tabs>
        <w:jc w:val="both"/>
        <w:rPr>
          <w:rStyle w:val="FontStyle125"/>
        </w:rPr>
      </w:pPr>
    </w:p>
    <w:p w14:paraId="60A65D76" w14:textId="77777777" w:rsidR="00CC5017" w:rsidRPr="008829A7" w:rsidRDefault="00CC5017" w:rsidP="00CC5017">
      <w:pPr>
        <w:pStyle w:val="Style3"/>
        <w:widowControl/>
        <w:tabs>
          <w:tab w:val="left" w:pos="2127"/>
        </w:tabs>
        <w:jc w:val="both"/>
        <w:rPr>
          <w:rStyle w:val="FontStyle125"/>
        </w:rPr>
      </w:pPr>
    </w:p>
    <w:p w14:paraId="695C71C6" w14:textId="77777777" w:rsidR="00CC5017" w:rsidRDefault="00CC5017" w:rsidP="00CC5017">
      <w:pPr>
        <w:pStyle w:val="Style3"/>
        <w:widowControl/>
        <w:tabs>
          <w:tab w:val="left" w:pos="2127"/>
        </w:tabs>
        <w:jc w:val="both"/>
        <w:rPr>
          <w:rStyle w:val="FontStyle125"/>
        </w:rPr>
      </w:pPr>
    </w:p>
    <w:p w14:paraId="68919849" w14:textId="77777777" w:rsidR="00245E61" w:rsidRDefault="00245E61" w:rsidP="00CC5017">
      <w:pPr>
        <w:pStyle w:val="Style3"/>
        <w:widowControl/>
        <w:tabs>
          <w:tab w:val="left" w:pos="2127"/>
        </w:tabs>
        <w:jc w:val="both"/>
        <w:rPr>
          <w:rStyle w:val="FontStyle125"/>
        </w:rPr>
      </w:pPr>
    </w:p>
    <w:p w14:paraId="348C0582" w14:textId="77777777" w:rsidR="00245E61" w:rsidRDefault="00245E61" w:rsidP="00CC5017">
      <w:pPr>
        <w:pStyle w:val="Style3"/>
        <w:widowControl/>
        <w:tabs>
          <w:tab w:val="left" w:pos="2127"/>
        </w:tabs>
        <w:jc w:val="both"/>
        <w:rPr>
          <w:rStyle w:val="FontStyle125"/>
        </w:rPr>
      </w:pPr>
    </w:p>
    <w:p w14:paraId="7ABC0FA9" w14:textId="77777777" w:rsidR="00245E61" w:rsidRDefault="00245E61" w:rsidP="00CC5017">
      <w:pPr>
        <w:pStyle w:val="Style3"/>
        <w:widowControl/>
        <w:tabs>
          <w:tab w:val="left" w:pos="2127"/>
        </w:tabs>
        <w:jc w:val="both"/>
        <w:rPr>
          <w:rStyle w:val="FontStyle125"/>
        </w:rPr>
      </w:pPr>
    </w:p>
    <w:p w14:paraId="1BB1B285" w14:textId="77777777" w:rsidR="00245E61" w:rsidRPr="008829A7" w:rsidRDefault="00245E61" w:rsidP="00CC5017">
      <w:pPr>
        <w:pStyle w:val="Style3"/>
        <w:widowControl/>
        <w:tabs>
          <w:tab w:val="left" w:pos="2127"/>
        </w:tabs>
        <w:jc w:val="both"/>
        <w:rPr>
          <w:rStyle w:val="FontStyle125"/>
        </w:rPr>
      </w:pPr>
    </w:p>
    <w:p w14:paraId="26186B9C" w14:textId="77777777" w:rsidR="00CC5017" w:rsidRDefault="00CC5017" w:rsidP="00CC5017">
      <w:pPr>
        <w:pStyle w:val="Style3"/>
        <w:widowControl/>
        <w:tabs>
          <w:tab w:val="left" w:pos="2127"/>
        </w:tabs>
        <w:jc w:val="both"/>
        <w:rPr>
          <w:rStyle w:val="FontStyle125"/>
          <w:sz w:val="20"/>
          <w:szCs w:val="20"/>
        </w:rPr>
      </w:pPr>
    </w:p>
    <w:p w14:paraId="58EF12D0" w14:textId="77777777" w:rsidR="00414D7D" w:rsidRDefault="00414D7D" w:rsidP="00CC5017">
      <w:pPr>
        <w:pStyle w:val="Style3"/>
        <w:widowControl/>
        <w:tabs>
          <w:tab w:val="left" w:pos="2127"/>
        </w:tabs>
        <w:jc w:val="both"/>
        <w:rPr>
          <w:rStyle w:val="FontStyle125"/>
          <w:sz w:val="20"/>
          <w:szCs w:val="20"/>
        </w:rPr>
      </w:pPr>
    </w:p>
    <w:p w14:paraId="483B4D09" w14:textId="77777777" w:rsidR="00414D7D" w:rsidRDefault="00414D7D" w:rsidP="00CC5017">
      <w:pPr>
        <w:pStyle w:val="Style3"/>
        <w:widowControl/>
        <w:tabs>
          <w:tab w:val="left" w:pos="2127"/>
        </w:tabs>
        <w:jc w:val="both"/>
        <w:rPr>
          <w:rStyle w:val="FontStyle125"/>
          <w:sz w:val="20"/>
          <w:szCs w:val="20"/>
        </w:rPr>
      </w:pPr>
    </w:p>
    <w:p w14:paraId="79991DD8" w14:textId="77777777" w:rsidR="00414D7D" w:rsidRPr="00CC18A2" w:rsidRDefault="00414D7D" w:rsidP="00CC5017">
      <w:pPr>
        <w:pStyle w:val="Style3"/>
        <w:widowControl/>
        <w:tabs>
          <w:tab w:val="left" w:pos="2127"/>
        </w:tabs>
        <w:jc w:val="both"/>
        <w:rPr>
          <w:rStyle w:val="FontStyle125"/>
          <w:sz w:val="20"/>
          <w:szCs w:val="20"/>
        </w:rPr>
      </w:pPr>
    </w:p>
    <w:p w14:paraId="11E4F746" w14:textId="7CC33E85" w:rsidR="00CC5017" w:rsidRPr="00CC18A2" w:rsidRDefault="00CC5017" w:rsidP="00CC5017">
      <w:pPr>
        <w:pStyle w:val="Style3"/>
        <w:widowControl/>
        <w:tabs>
          <w:tab w:val="left" w:pos="2127"/>
        </w:tabs>
        <w:jc w:val="both"/>
        <w:rPr>
          <w:sz w:val="20"/>
          <w:szCs w:val="20"/>
        </w:rPr>
      </w:pPr>
      <w:r w:rsidRPr="00CC18A2">
        <w:rPr>
          <w:rStyle w:val="FontStyle125"/>
          <w:sz w:val="20"/>
          <w:szCs w:val="20"/>
        </w:rPr>
        <w:t>INVESTITOR:</w:t>
      </w:r>
      <w:r w:rsidRPr="00CC18A2">
        <w:rPr>
          <w:rStyle w:val="FontStyle125"/>
          <w:sz w:val="20"/>
          <w:szCs w:val="20"/>
        </w:rPr>
        <w:tab/>
        <w:t xml:space="preserve">  </w:t>
      </w:r>
      <w:r w:rsidRPr="00CC18A2">
        <w:rPr>
          <w:sz w:val="20"/>
          <w:szCs w:val="20"/>
        </w:rPr>
        <w:t xml:space="preserve">OPĆINA </w:t>
      </w:r>
      <w:r w:rsidR="00AD07F5" w:rsidRPr="00CC18A2">
        <w:rPr>
          <w:sz w:val="20"/>
          <w:szCs w:val="20"/>
        </w:rPr>
        <w:t>BAŠKA</w:t>
      </w:r>
      <w:r w:rsidRPr="00CC18A2">
        <w:rPr>
          <w:sz w:val="20"/>
          <w:szCs w:val="20"/>
        </w:rPr>
        <w:t xml:space="preserve">, </w:t>
      </w:r>
      <w:r w:rsidR="00AD07F5" w:rsidRPr="00CC18A2">
        <w:rPr>
          <w:sz w:val="20"/>
          <w:szCs w:val="20"/>
        </w:rPr>
        <w:t>BAŠKA</w:t>
      </w:r>
      <w:r w:rsidRPr="00CC18A2">
        <w:rPr>
          <w:sz w:val="20"/>
          <w:szCs w:val="20"/>
        </w:rPr>
        <w:t xml:space="preserve">, </w:t>
      </w:r>
      <w:r w:rsidR="00AD07F5" w:rsidRPr="00CC18A2">
        <w:rPr>
          <w:sz w:val="20"/>
          <w:szCs w:val="20"/>
        </w:rPr>
        <w:t>Palada 88</w:t>
      </w:r>
      <w:r w:rsidRPr="00CC18A2">
        <w:rPr>
          <w:sz w:val="20"/>
          <w:szCs w:val="20"/>
        </w:rPr>
        <w:t xml:space="preserve">, </w:t>
      </w:r>
      <w:r w:rsidR="00AD07F5" w:rsidRPr="00CC18A2">
        <w:rPr>
          <w:sz w:val="20"/>
          <w:szCs w:val="20"/>
        </w:rPr>
        <w:t>51523</w:t>
      </w:r>
      <w:r w:rsidRPr="00CC18A2">
        <w:rPr>
          <w:sz w:val="20"/>
          <w:szCs w:val="20"/>
        </w:rPr>
        <w:t xml:space="preserve"> </w:t>
      </w:r>
      <w:r w:rsidR="00AD07F5" w:rsidRPr="00CC18A2">
        <w:rPr>
          <w:sz w:val="20"/>
          <w:szCs w:val="20"/>
        </w:rPr>
        <w:t>Baška</w:t>
      </w:r>
      <w:r w:rsidRPr="00CC18A2">
        <w:rPr>
          <w:sz w:val="20"/>
          <w:szCs w:val="20"/>
        </w:rPr>
        <w:t xml:space="preserve">, </w:t>
      </w:r>
    </w:p>
    <w:p w14:paraId="429543B2" w14:textId="25A64A6B" w:rsidR="00CC5017" w:rsidRDefault="00CC5017" w:rsidP="00A15D3D">
      <w:pPr>
        <w:pStyle w:val="Style11"/>
        <w:widowControl/>
        <w:tabs>
          <w:tab w:val="left" w:pos="2266"/>
        </w:tabs>
        <w:ind w:right="-1"/>
        <w:jc w:val="left"/>
        <w:rPr>
          <w:sz w:val="20"/>
          <w:szCs w:val="20"/>
        </w:rPr>
      </w:pPr>
      <w:r w:rsidRPr="00CC18A2">
        <w:rPr>
          <w:sz w:val="20"/>
          <w:szCs w:val="20"/>
        </w:rPr>
        <w:tab/>
      </w:r>
      <w:r w:rsidR="00A15D3D">
        <w:rPr>
          <w:sz w:val="20"/>
          <w:szCs w:val="20"/>
        </w:rPr>
        <w:t>OIB: 24078212554</w:t>
      </w:r>
    </w:p>
    <w:p w14:paraId="4153FE85" w14:textId="77777777" w:rsidR="00A15D3D" w:rsidRPr="00CC18A2" w:rsidRDefault="00A15D3D" w:rsidP="00A15D3D">
      <w:pPr>
        <w:pStyle w:val="Style11"/>
        <w:widowControl/>
        <w:tabs>
          <w:tab w:val="left" w:pos="2266"/>
        </w:tabs>
        <w:ind w:right="-1"/>
        <w:jc w:val="left"/>
        <w:rPr>
          <w:rStyle w:val="FontStyle125"/>
          <w:sz w:val="20"/>
          <w:szCs w:val="20"/>
        </w:rPr>
      </w:pPr>
    </w:p>
    <w:p w14:paraId="7352E67E" w14:textId="1D91A4BD" w:rsidR="00CC5017" w:rsidRPr="00CC18A2" w:rsidRDefault="00CC5017" w:rsidP="00CC5017">
      <w:pPr>
        <w:pStyle w:val="Style11"/>
        <w:widowControl/>
        <w:tabs>
          <w:tab w:val="left" w:pos="2266"/>
        </w:tabs>
        <w:ind w:left="2268" w:right="-1" w:hanging="2268"/>
        <w:rPr>
          <w:rStyle w:val="FontStyle125"/>
          <w:sz w:val="20"/>
          <w:szCs w:val="20"/>
        </w:rPr>
      </w:pPr>
      <w:r w:rsidRPr="00CC18A2">
        <w:rPr>
          <w:rStyle w:val="FontStyle125"/>
          <w:sz w:val="20"/>
          <w:szCs w:val="20"/>
        </w:rPr>
        <w:t>GRAĐEVINA:</w:t>
      </w:r>
      <w:r w:rsidRPr="00CC18A2">
        <w:rPr>
          <w:rStyle w:val="FontStyle125"/>
          <w:sz w:val="20"/>
          <w:szCs w:val="20"/>
        </w:rPr>
        <w:tab/>
      </w:r>
      <w:r w:rsidR="00725F18" w:rsidRPr="00CC18A2">
        <w:rPr>
          <w:rStyle w:val="FontStyle125"/>
          <w:sz w:val="20"/>
          <w:szCs w:val="20"/>
        </w:rPr>
        <w:t xml:space="preserve">REKONSTRUKCIJA </w:t>
      </w:r>
      <w:r w:rsidR="003E4DEB">
        <w:rPr>
          <w:rStyle w:val="FontStyle125"/>
          <w:sz w:val="20"/>
          <w:szCs w:val="20"/>
        </w:rPr>
        <w:t>DOMA KULTURE  U  INTERPRETACIJSKI  CENTAR</w:t>
      </w:r>
    </w:p>
    <w:p w14:paraId="4E616004" w14:textId="77777777" w:rsidR="00CC5017" w:rsidRPr="00CC18A2" w:rsidRDefault="00CC5017" w:rsidP="00CC5017">
      <w:pPr>
        <w:pStyle w:val="Style11"/>
        <w:widowControl/>
        <w:tabs>
          <w:tab w:val="left" w:pos="2270"/>
        </w:tabs>
        <w:ind w:right="-1"/>
        <w:rPr>
          <w:rStyle w:val="FontStyle125"/>
          <w:sz w:val="20"/>
          <w:szCs w:val="20"/>
        </w:rPr>
      </w:pPr>
      <w:r w:rsidRPr="00CC18A2">
        <w:rPr>
          <w:rStyle w:val="FontStyle125"/>
          <w:sz w:val="20"/>
          <w:szCs w:val="20"/>
        </w:rPr>
        <w:tab/>
      </w:r>
    </w:p>
    <w:p w14:paraId="08AD5731" w14:textId="7769AD3D" w:rsidR="00CC5017" w:rsidRPr="00CC18A2" w:rsidRDefault="00CC5017" w:rsidP="00CC5017">
      <w:pPr>
        <w:pStyle w:val="Style11"/>
        <w:widowControl/>
        <w:tabs>
          <w:tab w:val="left" w:pos="2270"/>
        </w:tabs>
        <w:ind w:right="-1"/>
        <w:rPr>
          <w:rStyle w:val="FontStyle125"/>
          <w:sz w:val="20"/>
          <w:szCs w:val="20"/>
        </w:rPr>
      </w:pPr>
      <w:r w:rsidRPr="00CC18A2">
        <w:rPr>
          <w:rStyle w:val="FontStyle125"/>
          <w:sz w:val="20"/>
          <w:szCs w:val="20"/>
        </w:rPr>
        <w:t>LOKACIJA:</w:t>
      </w:r>
      <w:r w:rsidRPr="00CC18A2">
        <w:rPr>
          <w:rStyle w:val="FontStyle125"/>
          <w:sz w:val="20"/>
          <w:szCs w:val="20"/>
        </w:rPr>
        <w:tab/>
      </w:r>
      <w:r w:rsidR="009F1765" w:rsidRPr="00CC18A2">
        <w:rPr>
          <w:rStyle w:val="FontStyle125"/>
          <w:sz w:val="20"/>
          <w:szCs w:val="20"/>
        </w:rPr>
        <w:t>BAŠKA, K.Č. 1855</w:t>
      </w:r>
      <w:r w:rsidR="003E4DEB">
        <w:rPr>
          <w:rStyle w:val="FontStyle125"/>
          <w:sz w:val="20"/>
          <w:szCs w:val="20"/>
        </w:rPr>
        <w:t>/1</w:t>
      </w:r>
      <w:r w:rsidR="009F1765" w:rsidRPr="00CC18A2">
        <w:rPr>
          <w:rStyle w:val="FontStyle125"/>
          <w:sz w:val="20"/>
          <w:szCs w:val="20"/>
        </w:rPr>
        <w:t xml:space="preserve"> K.O. BAŠKA-NOVA</w:t>
      </w:r>
      <w:r w:rsidRPr="00CC18A2">
        <w:rPr>
          <w:rStyle w:val="FontStyle125"/>
          <w:sz w:val="20"/>
          <w:szCs w:val="20"/>
        </w:rPr>
        <w:t xml:space="preserve">, OPĆINA </w:t>
      </w:r>
      <w:r w:rsidR="00AD07F5" w:rsidRPr="00CC18A2">
        <w:rPr>
          <w:rStyle w:val="FontStyle125"/>
          <w:sz w:val="20"/>
          <w:szCs w:val="20"/>
        </w:rPr>
        <w:t>BAŠKA</w:t>
      </w:r>
    </w:p>
    <w:p w14:paraId="7CF6AF31" w14:textId="77777777" w:rsidR="00CC5017" w:rsidRPr="00CC18A2" w:rsidRDefault="00CC5017" w:rsidP="00CC5017">
      <w:pPr>
        <w:pStyle w:val="Style11"/>
        <w:widowControl/>
        <w:tabs>
          <w:tab w:val="left" w:pos="2270"/>
        </w:tabs>
        <w:ind w:right="-1"/>
        <w:rPr>
          <w:rStyle w:val="FontStyle125"/>
          <w:sz w:val="20"/>
          <w:szCs w:val="20"/>
        </w:rPr>
      </w:pPr>
    </w:p>
    <w:p w14:paraId="1EABD414" w14:textId="0B941F97" w:rsidR="00CC5017" w:rsidRPr="00CC18A2" w:rsidRDefault="001F642C" w:rsidP="00CC5017">
      <w:pPr>
        <w:pStyle w:val="Style11"/>
        <w:widowControl/>
        <w:tabs>
          <w:tab w:val="left" w:pos="2270"/>
        </w:tabs>
        <w:ind w:right="-1"/>
        <w:rPr>
          <w:rStyle w:val="FontStyle125"/>
          <w:sz w:val="20"/>
          <w:szCs w:val="20"/>
        </w:rPr>
      </w:pPr>
      <w:r>
        <w:rPr>
          <w:sz w:val="20"/>
          <w:szCs w:val="20"/>
        </w:rPr>
        <w:t>VRSTA PROJEKTA:</w:t>
      </w:r>
      <w:r>
        <w:rPr>
          <w:sz w:val="20"/>
          <w:szCs w:val="20"/>
        </w:rPr>
        <w:tab/>
        <w:t>IZVEDBE</w:t>
      </w:r>
      <w:r w:rsidR="00CC5017" w:rsidRPr="00CC18A2">
        <w:rPr>
          <w:sz w:val="20"/>
          <w:szCs w:val="20"/>
        </w:rPr>
        <w:t>NI PROJEKT</w:t>
      </w:r>
      <w:r w:rsidR="00CC5017" w:rsidRPr="00CC18A2">
        <w:rPr>
          <w:rStyle w:val="FontStyle125"/>
          <w:sz w:val="20"/>
          <w:szCs w:val="20"/>
        </w:rPr>
        <w:t xml:space="preserve"> - ARHITEKTURA</w:t>
      </w:r>
    </w:p>
    <w:p w14:paraId="40F3BEAF" w14:textId="77777777" w:rsidR="00CC5017" w:rsidRPr="00CC18A2" w:rsidRDefault="00CC5017" w:rsidP="00CC5017">
      <w:pPr>
        <w:pStyle w:val="Style11"/>
        <w:widowControl/>
        <w:tabs>
          <w:tab w:val="left" w:pos="2270"/>
        </w:tabs>
        <w:ind w:right="-1"/>
        <w:rPr>
          <w:rStyle w:val="FontStyle125"/>
          <w:sz w:val="20"/>
          <w:szCs w:val="20"/>
        </w:rPr>
      </w:pPr>
    </w:p>
    <w:p w14:paraId="61E71AFC" w14:textId="4C2EE4C6" w:rsidR="00CC5017" w:rsidRPr="00CC18A2" w:rsidRDefault="00CC5017" w:rsidP="00CC5017">
      <w:pPr>
        <w:pStyle w:val="Style11"/>
        <w:widowControl/>
        <w:tabs>
          <w:tab w:val="left" w:pos="2270"/>
        </w:tabs>
        <w:ind w:right="-1"/>
        <w:rPr>
          <w:rStyle w:val="FontStyle125"/>
          <w:sz w:val="20"/>
          <w:szCs w:val="20"/>
        </w:rPr>
      </w:pPr>
      <w:r w:rsidRPr="00CC18A2">
        <w:rPr>
          <w:rStyle w:val="FontStyle125"/>
          <w:sz w:val="20"/>
          <w:szCs w:val="20"/>
        </w:rPr>
        <w:t xml:space="preserve">ZOP: </w:t>
      </w:r>
      <w:r w:rsidRPr="00CC18A2">
        <w:rPr>
          <w:rStyle w:val="FontStyle125"/>
          <w:sz w:val="20"/>
          <w:szCs w:val="20"/>
        </w:rPr>
        <w:tab/>
      </w:r>
      <w:r w:rsidR="002155FB">
        <w:rPr>
          <w:rStyle w:val="FontStyle125"/>
          <w:sz w:val="20"/>
          <w:szCs w:val="20"/>
        </w:rPr>
        <w:t>IP1-1/2025</w:t>
      </w:r>
    </w:p>
    <w:p w14:paraId="7A032676" w14:textId="77777777" w:rsidR="00CC5017" w:rsidRPr="00CC18A2" w:rsidRDefault="00CC5017" w:rsidP="00CC5017">
      <w:pPr>
        <w:tabs>
          <w:tab w:val="left" w:pos="2127"/>
        </w:tabs>
        <w:spacing w:line="260" w:lineRule="exact"/>
        <w:rPr>
          <w:rFonts w:ascii="Arial" w:hAnsi="Arial" w:cs="Arial"/>
        </w:rPr>
      </w:pPr>
    </w:p>
    <w:p w14:paraId="7B2C1F13" w14:textId="5C224E60" w:rsidR="00CC5017" w:rsidRPr="008829A7" w:rsidRDefault="00CC5017" w:rsidP="001F642C">
      <w:pPr>
        <w:tabs>
          <w:tab w:val="left" w:pos="2127"/>
        </w:tabs>
        <w:spacing w:line="260" w:lineRule="exact"/>
        <w:rPr>
          <w:rFonts w:ascii="Arial" w:hAnsi="Arial" w:cs="Arial"/>
        </w:rPr>
      </w:pPr>
    </w:p>
    <w:p w14:paraId="66B11EBA" w14:textId="77777777" w:rsidR="00CC5017" w:rsidRPr="008829A7" w:rsidRDefault="00CC5017" w:rsidP="00CC5017">
      <w:pPr>
        <w:tabs>
          <w:tab w:val="left" w:pos="1702"/>
          <w:tab w:val="left" w:pos="2127"/>
        </w:tabs>
        <w:ind w:right="-1"/>
        <w:jc w:val="center"/>
        <w:rPr>
          <w:rFonts w:ascii="Arial" w:hAnsi="Arial" w:cs="Arial"/>
          <w:lang w:val="pl-PL"/>
        </w:rPr>
      </w:pPr>
    </w:p>
    <w:p w14:paraId="33F4A51B" w14:textId="77777777" w:rsidR="00CC5017" w:rsidRPr="008829A7" w:rsidRDefault="00CC5017" w:rsidP="00CC5017">
      <w:pPr>
        <w:autoSpaceDE w:val="0"/>
        <w:autoSpaceDN w:val="0"/>
        <w:adjustRightInd w:val="0"/>
        <w:rPr>
          <w:rFonts w:ascii="Arial" w:hAnsi="Arial" w:cs="Arial"/>
          <w:bCs/>
          <w:lang w:eastAsia="hr-HR"/>
        </w:rPr>
      </w:pPr>
    </w:p>
    <w:p w14:paraId="4B6EC6FD" w14:textId="77777777" w:rsidR="00CC5017" w:rsidRPr="008829A7" w:rsidRDefault="00CC5017" w:rsidP="00CC5017">
      <w:pPr>
        <w:pStyle w:val="Naslov1"/>
        <w:jc w:val="center"/>
        <w:rPr>
          <w:rFonts w:ascii="Arial" w:hAnsi="Arial" w:cs="Arial"/>
          <w:b w:val="0"/>
          <w:bCs/>
          <w:lang w:eastAsia="hr-HR"/>
        </w:rPr>
      </w:pPr>
      <w:bookmarkStart w:id="6" w:name="_Toc507836669"/>
      <w:r w:rsidRPr="008829A7">
        <w:rPr>
          <w:rFonts w:ascii="Arial" w:hAnsi="Arial" w:cs="Arial"/>
          <w:bCs/>
          <w:lang w:eastAsia="hr-HR"/>
        </w:rPr>
        <w:t>6. ISPRAVA o zaštiti od požara</w:t>
      </w:r>
      <w:bookmarkEnd w:id="6"/>
    </w:p>
    <w:p w14:paraId="73D4AB01" w14:textId="77777777" w:rsidR="00CC5017" w:rsidRPr="008829A7" w:rsidRDefault="00CC5017" w:rsidP="00CC5017">
      <w:pPr>
        <w:rPr>
          <w:rFonts w:ascii="Arial" w:hAnsi="Arial" w:cs="Arial"/>
          <w:lang w:eastAsia="hr-HR"/>
        </w:rPr>
      </w:pPr>
    </w:p>
    <w:p w14:paraId="40B13010" w14:textId="77777777" w:rsidR="00CC5017" w:rsidRPr="008829A7" w:rsidRDefault="00CC5017" w:rsidP="00CC5017">
      <w:pPr>
        <w:autoSpaceDE w:val="0"/>
        <w:autoSpaceDN w:val="0"/>
        <w:adjustRightInd w:val="0"/>
        <w:rPr>
          <w:rFonts w:ascii="Arial" w:hAnsi="Arial" w:cs="Arial"/>
          <w:iCs/>
          <w:lang w:eastAsia="hr-HR"/>
        </w:rPr>
      </w:pPr>
    </w:p>
    <w:p w14:paraId="688DA276" w14:textId="77777777" w:rsidR="00CC5017" w:rsidRPr="008829A7" w:rsidRDefault="00CC5017" w:rsidP="00CC5017">
      <w:pPr>
        <w:autoSpaceDE w:val="0"/>
        <w:autoSpaceDN w:val="0"/>
        <w:adjustRightInd w:val="0"/>
        <w:rPr>
          <w:rFonts w:ascii="Arial" w:hAnsi="Arial" w:cs="Arial"/>
          <w:iCs/>
          <w:lang w:eastAsia="hr-HR"/>
        </w:rPr>
      </w:pPr>
      <w:r w:rsidRPr="008829A7">
        <w:rPr>
          <w:rFonts w:ascii="Arial" w:hAnsi="Arial" w:cs="Arial"/>
          <w:iCs/>
          <w:lang w:eastAsia="hr-HR"/>
        </w:rPr>
        <w:t>Na temelju članka 25 Zakona o zaštiti od požara (Narodne novine RH br. 92/2010), izdaje se:</w:t>
      </w:r>
    </w:p>
    <w:p w14:paraId="1C9E821B" w14:textId="77777777" w:rsidR="00CC5017" w:rsidRPr="008829A7" w:rsidRDefault="00CC5017" w:rsidP="00CC5017">
      <w:pPr>
        <w:autoSpaceDE w:val="0"/>
        <w:autoSpaceDN w:val="0"/>
        <w:adjustRightInd w:val="0"/>
        <w:rPr>
          <w:rFonts w:ascii="Arial" w:hAnsi="Arial" w:cs="Arial"/>
          <w:lang w:eastAsia="hr-HR"/>
        </w:rPr>
      </w:pPr>
    </w:p>
    <w:p w14:paraId="07F1F53E" w14:textId="77777777" w:rsidR="00CC5017" w:rsidRPr="008829A7" w:rsidRDefault="00CC5017" w:rsidP="00CC5017">
      <w:pPr>
        <w:autoSpaceDE w:val="0"/>
        <w:autoSpaceDN w:val="0"/>
        <w:adjustRightInd w:val="0"/>
        <w:jc w:val="center"/>
        <w:rPr>
          <w:rFonts w:ascii="Arial" w:hAnsi="Arial" w:cs="Arial"/>
          <w:lang w:eastAsia="hr-HR"/>
        </w:rPr>
      </w:pPr>
      <w:r w:rsidRPr="008829A7">
        <w:rPr>
          <w:rFonts w:ascii="Arial" w:hAnsi="Arial" w:cs="Arial"/>
          <w:lang w:eastAsia="hr-HR"/>
        </w:rPr>
        <w:t>I S P R A V A</w:t>
      </w:r>
    </w:p>
    <w:p w14:paraId="6859FE2C" w14:textId="77777777" w:rsidR="00CC5017" w:rsidRPr="008829A7" w:rsidRDefault="00CC5017" w:rsidP="00CC5017">
      <w:pPr>
        <w:autoSpaceDE w:val="0"/>
        <w:autoSpaceDN w:val="0"/>
        <w:adjustRightInd w:val="0"/>
        <w:rPr>
          <w:rFonts w:ascii="Arial" w:hAnsi="Arial" w:cs="Arial"/>
          <w:iCs/>
          <w:lang w:eastAsia="hr-HR"/>
        </w:rPr>
      </w:pPr>
    </w:p>
    <w:p w14:paraId="5F78D618" w14:textId="77777777" w:rsidR="00CC5017" w:rsidRPr="008829A7" w:rsidRDefault="00CC5017" w:rsidP="00CC5017">
      <w:pPr>
        <w:autoSpaceDE w:val="0"/>
        <w:autoSpaceDN w:val="0"/>
        <w:adjustRightInd w:val="0"/>
        <w:rPr>
          <w:rFonts w:ascii="Arial" w:hAnsi="Arial" w:cs="Arial"/>
          <w:iCs/>
          <w:lang w:eastAsia="hr-HR"/>
        </w:rPr>
      </w:pPr>
      <w:r w:rsidRPr="008829A7">
        <w:rPr>
          <w:rFonts w:ascii="Arial" w:hAnsi="Arial" w:cs="Arial"/>
          <w:iCs/>
          <w:lang w:eastAsia="hr-HR"/>
        </w:rPr>
        <w:t>U ovoj ispravi se izjavljuje slijedeće:</w:t>
      </w:r>
    </w:p>
    <w:p w14:paraId="39BA3714" w14:textId="77777777" w:rsidR="00CC5017" w:rsidRPr="008829A7" w:rsidRDefault="00CC5017" w:rsidP="00CC5017">
      <w:pPr>
        <w:autoSpaceDE w:val="0"/>
        <w:autoSpaceDN w:val="0"/>
        <w:adjustRightInd w:val="0"/>
        <w:rPr>
          <w:rFonts w:ascii="Arial" w:hAnsi="Arial" w:cs="Arial"/>
          <w:iCs/>
          <w:lang w:eastAsia="hr-HR"/>
        </w:rPr>
      </w:pPr>
    </w:p>
    <w:p w14:paraId="37DFC45F" w14:textId="4D708718" w:rsidR="00CC5017" w:rsidRPr="008829A7" w:rsidRDefault="00CC5017" w:rsidP="00CC5017">
      <w:pPr>
        <w:autoSpaceDE w:val="0"/>
        <w:autoSpaceDN w:val="0"/>
        <w:adjustRightInd w:val="0"/>
        <w:jc w:val="both"/>
        <w:rPr>
          <w:rFonts w:ascii="Arial" w:hAnsi="Arial" w:cs="Arial"/>
          <w:iCs/>
          <w:lang w:eastAsia="hr-HR"/>
        </w:rPr>
      </w:pPr>
      <w:r w:rsidRPr="008829A7">
        <w:rPr>
          <w:rFonts w:ascii="Arial" w:hAnsi="Arial" w:cs="Arial"/>
          <w:iCs/>
          <w:lang w:eastAsia="hr-HR"/>
        </w:rPr>
        <w:t>1. Da su mjere zaštite od požara i tehnička rješenja koja su prim</w:t>
      </w:r>
      <w:r w:rsidR="00B300AE">
        <w:rPr>
          <w:rFonts w:ascii="Arial" w:hAnsi="Arial" w:cs="Arial"/>
          <w:iCs/>
          <w:lang w:eastAsia="hr-HR"/>
        </w:rPr>
        <w:t>i</w:t>
      </w:r>
      <w:r w:rsidRPr="008829A7">
        <w:rPr>
          <w:rFonts w:ascii="Arial" w:hAnsi="Arial" w:cs="Arial"/>
          <w:iCs/>
          <w:lang w:eastAsia="hr-HR"/>
        </w:rPr>
        <w:t xml:space="preserve">jenjena u glavnom </w:t>
      </w:r>
      <w:r w:rsidR="00B300AE">
        <w:rPr>
          <w:rFonts w:ascii="Arial" w:hAnsi="Arial" w:cs="Arial"/>
          <w:iCs/>
          <w:lang w:eastAsia="hr-HR"/>
        </w:rPr>
        <w:t xml:space="preserve">I ovom </w:t>
      </w:r>
      <w:r w:rsidRPr="008829A7">
        <w:rPr>
          <w:rFonts w:ascii="Arial" w:hAnsi="Arial" w:cs="Arial"/>
          <w:iCs/>
          <w:lang w:eastAsia="hr-HR"/>
        </w:rPr>
        <w:t>projektu izrađena sukladno s Zakonom o zaštiti od požara (NN RH 92/2010), tehničkim propisima i normama.</w:t>
      </w:r>
    </w:p>
    <w:p w14:paraId="1E7D3CA4" w14:textId="77777777" w:rsidR="00CC5017" w:rsidRPr="008829A7" w:rsidRDefault="00CC5017" w:rsidP="00CC5017">
      <w:pPr>
        <w:autoSpaceDE w:val="0"/>
        <w:autoSpaceDN w:val="0"/>
        <w:adjustRightInd w:val="0"/>
        <w:jc w:val="both"/>
        <w:rPr>
          <w:rFonts w:ascii="Arial" w:hAnsi="Arial" w:cs="Arial"/>
          <w:iCs/>
          <w:lang w:eastAsia="hr-HR"/>
        </w:rPr>
      </w:pPr>
    </w:p>
    <w:p w14:paraId="458C2809" w14:textId="0FF8088D" w:rsidR="00CC5017" w:rsidRPr="008829A7" w:rsidRDefault="00CC5017" w:rsidP="00CC5017">
      <w:pPr>
        <w:autoSpaceDE w:val="0"/>
        <w:autoSpaceDN w:val="0"/>
        <w:adjustRightInd w:val="0"/>
        <w:jc w:val="both"/>
        <w:rPr>
          <w:rFonts w:ascii="Arial" w:hAnsi="Arial" w:cs="Arial"/>
          <w:iCs/>
          <w:lang w:eastAsia="hr-HR"/>
        </w:rPr>
      </w:pPr>
      <w:r w:rsidRPr="008829A7">
        <w:rPr>
          <w:rFonts w:ascii="Arial" w:hAnsi="Arial" w:cs="Arial"/>
          <w:iCs/>
          <w:lang w:eastAsia="hr-HR"/>
        </w:rPr>
        <w:t>2. Da su mjere zaštite i tehnička rješenja koja su primjenjena u glavnom projektu pri</w:t>
      </w:r>
      <w:r w:rsidR="00180212">
        <w:rPr>
          <w:rFonts w:ascii="Arial" w:hAnsi="Arial" w:cs="Arial"/>
          <w:iCs/>
          <w:lang w:eastAsia="hr-HR"/>
        </w:rPr>
        <w:t>kazana u posebnom poglavlju glavnog</w:t>
      </w:r>
      <w:r w:rsidRPr="008829A7">
        <w:rPr>
          <w:rFonts w:ascii="Arial" w:hAnsi="Arial" w:cs="Arial"/>
          <w:iCs/>
          <w:lang w:eastAsia="hr-HR"/>
        </w:rPr>
        <w:t xml:space="preserve"> projekta u iskazu o zaštiti od požara.</w:t>
      </w:r>
    </w:p>
    <w:p w14:paraId="2CE8AD8C" w14:textId="77777777" w:rsidR="00CC5017" w:rsidRPr="008829A7" w:rsidRDefault="00CC5017" w:rsidP="00CC5017">
      <w:pPr>
        <w:jc w:val="both"/>
        <w:rPr>
          <w:rFonts w:ascii="Arial" w:hAnsi="Arial" w:cs="Arial"/>
          <w:iCs/>
          <w:lang w:eastAsia="hr-HR"/>
        </w:rPr>
      </w:pPr>
    </w:p>
    <w:p w14:paraId="18CE43A7" w14:textId="77777777" w:rsidR="00CC5017" w:rsidRPr="008829A7" w:rsidRDefault="00CC5017" w:rsidP="00CC5017">
      <w:pPr>
        <w:rPr>
          <w:rFonts w:ascii="Arial" w:hAnsi="Arial" w:cs="Arial"/>
        </w:rPr>
      </w:pPr>
    </w:p>
    <w:p w14:paraId="3C060E72" w14:textId="77777777" w:rsidR="00CC5017" w:rsidRPr="008829A7" w:rsidRDefault="00CC5017" w:rsidP="00CC5017">
      <w:pPr>
        <w:rPr>
          <w:rFonts w:ascii="Arial" w:hAnsi="Arial" w:cs="Arial"/>
          <w:lang w:eastAsia="hr-HR"/>
        </w:rPr>
      </w:pPr>
    </w:p>
    <w:p w14:paraId="4F650EC5" w14:textId="77777777" w:rsidR="00CC5017" w:rsidRPr="008829A7" w:rsidRDefault="00CC5017" w:rsidP="00CC5017">
      <w:pPr>
        <w:autoSpaceDE w:val="0"/>
        <w:autoSpaceDN w:val="0"/>
        <w:adjustRightInd w:val="0"/>
        <w:ind w:firstLine="4678"/>
        <w:jc w:val="both"/>
        <w:rPr>
          <w:rFonts w:ascii="Arial" w:hAnsi="Arial" w:cs="Arial"/>
          <w:lang w:eastAsia="hr-HR"/>
        </w:rPr>
      </w:pPr>
      <w:r w:rsidRPr="008829A7">
        <w:rPr>
          <w:rFonts w:ascii="Arial" w:hAnsi="Arial" w:cs="Arial"/>
          <w:lang w:eastAsia="hr-HR"/>
        </w:rPr>
        <w:t>Projektant i Glavni projektant:</w:t>
      </w:r>
    </w:p>
    <w:p w14:paraId="72F46FDC" w14:textId="77777777" w:rsidR="00CC5017" w:rsidRPr="008829A7" w:rsidRDefault="00CC5017" w:rsidP="00CC5017">
      <w:pPr>
        <w:autoSpaceDE w:val="0"/>
        <w:autoSpaceDN w:val="0"/>
        <w:adjustRightInd w:val="0"/>
        <w:ind w:left="2160" w:firstLine="720"/>
        <w:jc w:val="center"/>
        <w:rPr>
          <w:rFonts w:ascii="Arial" w:eastAsia="Calibri" w:hAnsi="Arial" w:cs="Arial"/>
          <w:bCs/>
          <w:iCs/>
          <w:lang w:eastAsia="hr-HR"/>
        </w:rPr>
      </w:pPr>
      <w:r w:rsidRPr="008829A7">
        <w:rPr>
          <w:rFonts w:ascii="Arial" w:eastAsia="Calibri" w:hAnsi="Arial" w:cs="Arial"/>
          <w:bCs/>
          <w:iCs/>
          <w:lang w:eastAsia="hr-HR"/>
        </w:rPr>
        <w:t xml:space="preserve">Zlatko Krajačević, dipl. ing. arh. </w:t>
      </w:r>
    </w:p>
    <w:p w14:paraId="66362BC4" w14:textId="54AB6B18" w:rsidR="00135711" w:rsidRPr="008829A7" w:rsidRDefault="00135711" w:rsidP="00135711">
      <w:pPr>
        <w:autoSpaceDE w:val="0"/>
        <w:autoSpaceDN w:val="0"/>
        <w:adjustRightInd w:val="0"/>
        <w:rPr>
          <w:rFonts w:ascii="Arial" w:eastAsia="Calibri" w:hAnsi="Arial" w:cs="Arial"/>
          <w:iCs/>
          <w:lang w:eastAsia="hr-HR"/>
        </w:rPr>
      </w:pPr>
      <w:r>
        <w:rPr>
          <w:rFonts w:ascii="Arial" w:eastAsia="Calibri" w:hAnsi="Arial" w:cs="Arial"/>
          <w:iCs/>
          <w:lang w:eastAsia="hr-HR"/>
        </w:rPr>
        <w:t xml:space="preserve">     </w:t>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t xml:space="preserve">       Ovlašteni arhitekt br.A-131</w:t>
      </w:r>
    </w:p>
    <w:p w14:paraId="4739EE5F" w14:textId="77777777" w:rsidR="00135711" w:rsidRPr="008829A7" w:rsidRDefault="00135711" w:rsidP="00135711">
      <w:pPr>
        <w:autoSpaceDE w:val="0"/>
        <w:autoSpaceDN w:val="0"/>
        <w:adjustRightInd w:val="0"/>
        <w:rPr>
          <w:rFonts w:ascii="Arial" w:eastAsia="Calibri" w:hAnsi="Arial" w:cs="Arial"/>
          <w:iCs/>
          <w:lang w:eastAsia="hr-HR"/>
        </w:rPr>
      </w:pPr>
    </w:p>
    <w:p w14:paraId="26743206" w14:textId="5A400CC1" w:rsidR="00CC5017" w:rsidRPr="009220C2" w:rsidRDefault="00CC5017" w:rsidP="00135711">
      <w:pPr>
        <w:pStyle w:val="Style11"/>
        <w:widowControl/>
        <w:tabs>
          <w:tab w:val="left" w:pos="2280"/>
        </w:tabs>
        <w:jc w:val="center"/>
        <w:rPr>
          <w:noProof/>
          <w:sz w:val="20"/>
          <w:szCs w:val="20"/>
        </w:rPr>
      </w:pPr>
    </w:p>
    <w:p w14:paraId="52AFE79F" w14:textId="63E44C6E" w:rsidR="00CC5017" w:rsidRPr="008829A7" w:rsidRDefault="001F642C" w:rsidP="00CC5017">
      <w:pPr>
        <w:rPr>
          <w:rFonts w:ascii="Arial" w:hAnsi="Arial" w:cs="Arial"/>
        </w:rPr>
      </w:pPr>
      <w:r>
        <w:rPr>
          <w:rFonts w:ascii="Arial" w:hAnsi="Arial" w:cs="Arial"/>
        </w:rPr>
        <w:t xml:space="preserve"> </w:t>
      </w:r>
      <w:r>
        <w:rPr>
          <w:rFonts w:ascii="Arial" w:hAnsi="Arial" w:cs="Arial"/>
        </w:rPr>
        <w:tab/>
      </w:r>
      <w:r>
        <w:rPr>
          <w:rFonts w:ascii="Arial" w:hAnsi="Arial" w:cs="Arial"/>
        </w:rPr>
        <w:tab/>
      </w:r>
      <w:r>
        <w:rPr>
          <w:rFonts w:ascii="Arial" w:hAnsi="Arial" w:cs="Arial"/>
        </w:rPr>
        <w:tab/>
      </w:r>
      <w:r>
        <w:rPr>
          <w:rFonts w:ascii="Arial" w:hAnsi="Arial" w:cs="Arial"/>
        </w:rPr>
        <w:tab/>
      </w:r>
      <w:r w:rsidR="0065697E">
        <w:rPr>
          <w:rFonts w:ascii="Arial" w:hAnsi="Arial" w:cs="Arial"/>
        </w:rPr>
        <w:t xml:space="preserve">              </w:t>
      </w:r>
      <w:r w:rsidRPr="009220C2">
        <w:rPr>
          <w:noProof/>
          <w:lang w:eastAsia="hr-HR"/>
        </w:rPr>
        <w:drawing>
          <wp:inline distT="0" distB="0" distL="0" distR="0" wp14:anchorId="07D19147" wp14:editId="0DBEF968">
            <wp:extent cx="1729212" cy="667050"/>
            <wp:effectExtent l="0" t="0" r="4445" b="0"/>
            <wp:docPr id="16" name="Slika 16" descr="Slika na kojoj se prikazuje crtež&#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ČAT tek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39578" cy="671049"/>
                    </a:xfrm>
                    <a:prstGeom prst="rect">
                      <a:avLst/>
                    </a:prstGeom>
                  </pic:spPr>
                </pic:pic>
              </a:graphicData>
            </a:graphic>
          </wp:inline>
        </w:drawing>
      </w:r>
      <w:r>
        <w:rPr>
          <w:rFonts w:ascii="Arial" w:hAnsi="Arial" w:cs="Arial"/>
        </w:rPr>
        <w:tab/>
      </w:r>
      <w:r w:rsidRPr="009220C2">
        <w:object w:dxaOrig="7770" w:dyaOrig="5810" w14:anchorId="43EDCA47">
          <v:shape id="_x0000_i1028" type="#_x0000_t75" style="width:104.4pt;height:78pt" o:ole="">
            <v:imagedata r:id="rId17" o:title=""/>
          </v:shape>
          <o:OLEObject Type="Embed" ProgID="PBrush" ShapeID="_x0000_i1028" DrawAspect="Content" ObjectID="_1801034633" r:id="rId20"/>
        </w:object>
      </w:r>
      <w:r>
        <w:rPr>
          <w:rFonts w:ascii="Arial" w:hAnsi="Arial" w:cs="Arial"/>
        </w:rPr>
        <w:tab/>
      </w:r>
    </w:p>
    <w:p w14:paraId="415597A0" w14:textId="77777777" w:rsidR="00CC5017" w:rsidRPr="008829A7" w:rsidRDefault="00CC5017" w:rsidP="00CC5017">
      <w:pPr>
        <w:ind w:firstLine="3686"/>
        <w:jc w:val="both"/>
        <w:rPr>
          <w:rFonts w:ascii="Arial" w:hAnsi="Arial" w:cs="Arial"/>
          <w:lang w:eastAsia="hr-HR"/>
        </w:rPr>
      </w:pPr>
    </w:p>
    <w:p w14:paraId="0BA6BF4D" w14:textId="77777777" w:rsidR="00CC5017" w:rsidRPr="008829A7" w:rsidRDefault="00CC5017" w:rsidP="00CC5017">
      <w:pPr>
        <w:rPr>
          <w:rFonts w:ascii="Arial" w:hAnsi="Arial" w:cs="Arial"/>
        </w:rPr>
      </w:pPr>
    </w:p>
    <w:p w14:paraId="1705AF36" w14:textId="77777777" w:rsidR="00CC5017" w:rsidRPr="008829A7" w:rsidRDefault="00CC5017" w:rsidP="00CC5017">
      <w:pPr>
        <w:rPr>
          <w:rFonts w:ascii="Arial" w:hAnsi="Arial" w:cs="Arial"/>
        </w:rPr>
      </w:pPr>
    </w:p>
    <w:p w14:paraId="501F73F9" w14:textId="77777777" w:rsidR="00CC5017" w:rsidRDefault="00CC5017" w:rsidP="00CC5017">
      <w:pPr>
        <w:rPr>
          <w:rFonts w:ascii="Arial" w:hAnsi="Arial" w:cs="Arial"/>
        </w:rPr>
      </w:pPr>
    </w:p>
    <w:p w14:paraId="61B0EAA0" w14:textId="77777777" w:rsidR="00CC5017" w:rsidRDefault="00CC5017" w:rsidP="00CC5017">
      <w:pPr>
        <w:rPr>
          <w:rFonts w:ascii="Arial" w:hAnsi="Arial" w:cs="Arial"/>
        </w:rPr>
      </w:pPr>
    </w:p>
    <w:p w14:paraId="5B25EDCA" w14:textId="77777777" w:rsidR="00CC5017" w:rsidRDefault="00CC5017" w:rsidP="00CC5017">
      <w:pPr>
        <w:rPr>
          <w:rFonts w:ascii="Arial" w:hAnsi="Arial" w:cs="Arial"/>
        </w:rPr>
      </w:pPr>
    </w:p>
    <w:p w14:paraId="33149688" w14:textId="6F3E3C94" w:rsidR="00CC18A2" w:rsidRDefault="00CC18A2" w:rsidP="00CC5017">
      <w:pPr>
        <w:rPr>
          <w:rFonts w:ascii="Arial" w:hAnsi="Arial" w:cs="Arial"/>
        </w:rPr>
      </w:pPr>
    </w:p>
    <w:p w14:paraId="1C6D8AEC" w14:textId="77777777" w:rsidR="00CC5017" w:rsidRPr="008829A7" w:rsidRDefault="00CC5017" w:rsidP="00CC5017">
      <w:pPr>
        <w:rPr>
          <w:rFonts w:ascii="Arial" w:hAnsi="Arial" w:cs="Arial"/>
        </w:rPr>
      </w:pPr>
    </w:p>
    <w:p w14:paraId="31774E7C" w14:textId="06293060" w:rsidR="00CC5017" w:rsidRPr="008829A7" w:rsidRDefault="00CC5017" w:rsidP="00CC5017">
      <w:pPr>
        <w:rPr>
          <w:rFonts w:ascii="Arial" w:hAnsi="Arial" w:cs="Arial"/>
          <w:lang w:eastAsia="hr-HR"/>
        </w:rPr>
      </w:pPr>
      <w:r w:rsidRPr="008829A7">
        <w:rPr>
          <w:rFonts w:ascii="Arial" w:hAnsi="Arial" w:cs="Arial"/>
          <w:lang w:eastAsia="hr-HR"/>
        </w:rPr>
        <w:t xml:space="preserve">U Rijeci, </w:t>
      </w:r>
      <w:r w:rsidR="002155FB">
        <w:rPr>
          <w:rFonts w:ascii="Arial" w:hAnsi="Arial" w:cs="Arial"/>
          <w:lang w:val="pl-PL"/>
        </w:rPr>
        <w:t>28. 01. 2025</w:t>
      </w:r>
      <w:r w:rsidR="009F1765">
        <w:rPr>
          <w:rFonts w:ascii="Arial" w:hAnsi="Arial" w:cs="Arial"/>
          <w:lang w:val="pl-PL"/>
        </w:rPr>
        <w:t>.</w:t>
      </w:r>
      <w:r w:rsidRPr="008829A7">
        <w:rPr>
          <w:rFonts w:ascii="Arial" w:hAnsi="Arial" w:cs="Arial"/>
          <w:lang w:val="pl-PL"/>
        </w:rPr>
        <w:t xml:space="preserve"> </w:t>
      </w:r>
    </w:p>
    <w:p w14:paraId="490AC137" w14:textId="77777777" w:rsidR="00CC5017" w:rsidRPr="008829A7" w:rsidRDefault="00CC5017" w:rsidP="00CC5017">
      <w:pPr>
        <w:pStyle w:val="Default"/>
        <w:rPr>
          <w:rFonts w:ascii="Arial" w:hAnsi="Arial" w:cs="Arial"/>
          <w:sz w:val="20"/>
          <w:szCs w:val="20"/>
        </w:rPr>
      </w:pPr>
      <w:r w:rsidRPr="008829A7">
        <w:rPr>
          <w:rFonts w:ascii="Arial" w:hAnsi="Arial" w:cs="Arial"/>
          <w:sz w:val="20"/>
          <w:szCs w:val="20"/>
        </w:rPr>
        <w:br/>
      </w:r>
    </w:p>
    <w:p w14:paraId="3CA33079" w14:textId="77777777" w:rsidR="00CC5017" w:rsidRPr="008829A7" w:rsidRDefault="00CC5017" w:rsidP="00CC5017">
      <w:pPr>
        <w:pStyle w:val="Default"/>
        <w:rPr>
          <w:rFonts w:ascii="Arial" w:hAnsi="Arial" w:cs="Arial"/>
          <w:sz w:val="20"/>
          <w:szCs w:val="20"/>
        </w:rPr>
      </w:pPr>
    </w:p>
    <w:p w14:paraId="7EA220E3" w14:textId="77777777" w:rsidR="00CC5017" w:rsidRPr="008829A7" w:rsidRDefault="00CC5017" w:rsidP="00CC5017">
      <w:pPr>
        <w:pStyle w:val="Default"/>
        <w:rPr>
          <w:rFonts w:ascii="Arial" w:hAnsi="Arial" w:cs="Arial"/>
          <w:sz w:val="20"/>
          <w:szCs w:val="20"/>
        </w:rPr>
      </w:pPr>
    </w:p>
    <w:p w14:paraId="2CD4AA97" w14:textId="77777777" w:rsidR="00CC5017" w:rsidRDefault="00CC5017" w:rsidP="00CC5017">
      <w:pPr>
        <w:tabs>
          <w:tab w:val="left" w:pos="2127"/>
        </w:tabs>
        <w:spacing w:line="260" w:lineRule="exact"/>
        <w:rPr>
          <w:rFonts w:ascii="Arial" w:hAnsi="Arial" w:cs="Arial"/>
          <w:b/>
          <w:bCs/>
        </w:rPr>
      </w:pPr>
    </w:p>
    <w:p w14:paraId="0B1A4FFE" w14:textId="77777777" w:rsidR="00245E61" w:rsidRDefault="00245E61" w:rsidP="00CC5017">
      <w:pPr>
        <w:tabs>
          <w:tab w:val="left" w:pos="2127"/>
        </w:tabs>
        <w:spacing w:line="260" w:lineRule="exact"/>
        <w:rPr>
          <w:rFonts w:ascii="Arial" w:hAnsi="Arial" w:cs="Arial"/>
          <w:b/>
          <w:bCs/>
        </w:rPr>
      </w:pPr>
    </w:p>
    <w:p w14:paraId="3F063987" w14:textId="77777777" w:rsidR="00414D7D" w:rsidRPr="00CC18A2" w:rsidRDefault="00414D7D" w:rsidP="00CC5017">
      <w:pPr>
        <w:tabs>
          <w:tab w:val="left" w:pos="2127"/>
        </w:tabs>
        <w:spacing w:line="260" w:lineRule="exact"/>
        <w:rPr>
          <w:rFonts w:ascii="Arial" w:hAnsi="Arial" w:cs="Arial"/>
          <w:b/>
          <w:bCs/>
        </w:rPr>
      </w:pPr>
    </w:p>
    <w:p w14:paraId="75A11BB9" w14:textId="362C3C1A" w:rsidR="00CC5017" w:rsidRPr="00CC18A2" w:rsidRDefault="00CC5017" w:rsidP="00CC5017">
      <w:pPr>
        <w:pStyle w:val="Style3"/>
        <w:widowControl/>
        <w:tabs>
          <w:tab w:val="left" w:pos="2127"/>
        </w:tabs>
        <w:jc w:val="both"/>
        <w:rPr>
          <w:sz w:val="20"/>
          <w:szCs w:val="20"/>
        </w:rPr>
      </w:pPr>
      <w:r w:rsidRPr="00CC18A2">
        <w:rPr>
          <w:rStyle w:val="FontStyle125"/>
          <w:sz w:val="20"/>
          <w:szCs w:val="20"/>
        </w:rPr>
        <w:t>INVESTITOR:</w:t>
      </w:r>
      <w:r w:rsidRPr="00CC18A2">
        <w:rPr>
          <w:rStyle w:val="FontStyle125"/>
          <w:sz w:val="20"/>
          <w:szCs w:val="20"/>
        </w:rPr>
        <w:tab/>
        <w:t xml:space="preserve">  </w:t>
      </w:r>
      <w:r w:rsidRPr="00CC18A2">
        <w:rPr>
          <w:sz w:val="20"/>
          <w:szCs w:val="20"/>
        </w:rPr>
        <w:t xml:space="preserve">OPĆINA </w:t>
      </w:r>
      <w:r w:rsidR="00AD07F5" w:rsidRPr="00CC18A2">
        <w:rPr>
          <w:sz w:val="20"/>
          <w:szCs w:val="20"/>
        </w:rPr>
        <w:t>BAŠKA</w:t>
      </w:r>
      <w:r w:rsidRPr="00CC18A2">
        <w:rPr>
          <w:sz w:val="20"/>
          <w:szCs w:val="20"/>
        </w:rPr>
        <w:t xml:space="preserve">, </w:t>
      </w:r>
      <w:r w:rsidR="00AD07F5" w:rsidRPr="00CC18A2">
        <w:rPr>
          <w:sz w:val="20"/>
          <w:szCs w:val="20"/>
        </w:rPr>
        <w:t>BAŠKA</w:t>
      </w:r>
      <w:r w:rsidRPr="00CC18A2">
        <w:rPr>
          <w:sz w:val="20"/>
          <w:szCs w:val="20"/>
        </w:rPr>
        <w:t xml:space="preserve">, </w:t>
      </w:r>
      <w:r w:rsidR="00AD07F5" w:rsidRPr="00CC18A2">
        <w:rPr>
          <w:sz w:val="20"/>
          <w:szCs w:val="20"/>
        </w:rPr>
        <w:t>Palada 88</w:t>
      </w:r>
      <w:r w:rsidRPr="00CC18A2">
        <w:rPr>
          <w:sz w:val="20"/>
          <w:szCs w:val="20"/>
        </w:rPr>
        <w:t xml:space="preserve">, </w:t>
      </w:r>
      <w:r w:rsidR="00AD07F5" w:rsidRPr="00CC18A2">
        <w:rPr>
          <w:sz w:val="20"/>
          <w:szCs w:val="20"/>
        </w:rPr>
        <w:t>51523</w:t>
      </w:r>
      <w:r w:rsidRPr="00CC18A2">
        <w:rPr>
          <w:sz w:val="20"/>
          <w:szCs w:val="20"/>
        </w:rPr>
        <w:t xml:space="preserve"> </w:t>
      </w:r>
      <w:r w:rsidR="00AD07F5" w:rsidRPr="00CC18A2">
        <w:rPr>
          <w:sz w:val="20"/>
          <w:szCs w:val="20"/>
        </w:rPr>
        <w:t>Baška</w:t>
      </w:r>
      <w:r w:rsidRPr="00CC18A2">
        <w:rPr>
          <w:sz w:val="20"/>
          <w:szCs w:val="20"/>
        </w:rPr>
        <w:t xml:space="preserve">, </w:t>
      </w:r>
    </w:p>
    <w:p w14:paraId="40B1833D" w14:textId="61EDDB2D" w:rsidR="00CC5017" w:rsidRPr="00CC18A2" w:rsidRDefault="00CC5017" w:rsidP="00CC5017">
      <w:pPr>
        <w:pStyle w:val="Style11"/>
        <w:widowControl/>
        <w:tabs>
          <w:tab w:val="left" w:pos="2270"/>
        </w:tabs>
        <w:ind w:right="-1"/>
        <w:jc w:val="left"/>
        <w:rPr>
          <w:rStyle w:val="FontStyle125"/>
          <w:sz w:val="20"/>
          <w:szCs w:val="20"/>
        </w:rPr>
      </w:pPr>
      <w:r w:rsidRPr="00CC18A2">
        <w:rPr>
          <w:sz w:val="20"/>
          <w:szCs w:val="20"/>
        </w:rPr>
        <w:tab/>
      </w:r>
      <w:r w:rsidR="00A15D3D">
        <w:rPr>
          <w:sz w:val="20"/>
          <w:szCs w:val="20"/>
        </w:rPr>
        <w:t>OIB: 24078212554</w:t>
      </w:r>
    </w:p>
    <w:p w14:paraId="75049EE3" w14:textId="77777777" w:rsidR="00CC5017" w:rsidRPr="00CC18A2" w:rsidRDefault="00CC5017" w:rsidP="00CC5017">
      <w:pPr>
        <w:pStyle w:val="Style11"/>
        <w:widowControl/>
        <w:tabs>
          <w:tab w:val="left" w:pos="2266"/>
        </w:tabs>
        <w:ind w:right="-1"/>
        <w:rPr>
          <w:rStyle w:val="FontStyle125"/>
          <w:sz w:val="20"/>
          <w:szCs w:val="20"/>
        </w:rPr>
      </w:pPr>
    </w:p>
    <w:p w14:paraId="4D50619A" w14:textId="3ADAC46B" w:rsidR="00CC5017" w:rsidRPr="00CC18A2" w:rsidRDefault="00CC5017" w:rsidP="00CC5017">
      <w:pPr>
        <w:pStyle w:val="Style11"/>
        <w:widowControl/>
        <w:tabs>
          <w:tab w:val="left" w:pos="2266"/>
        </w:tabs>
        <w:ind w:left="2268" w:right="-1" w:hanging="2268"/>
        <w:rPr>
          <w:rStyle w:val="FontStyle125"/>
          <w:sz w:val="20"/>
          <w:szCs w:val="20"/>
        </w:rPr>
      </w:pPr>
      <w:r w:rsidRPr="00CC18A2">
        <w:rPr>
          <w:rStyle w:val="FontStyle125"/>
          <w:sz w:val="20"/>
          <w:szCs w:val="20"/>
        </w:rPr>
        <w:t>GRAĐEVINA:</w:t>
      </w:r>
      <w:r w:rsidRPr="00CC18A2">
        <w:rPr>
          <w:rStyle w:val="FontStyle125"/>
          <w:sz w:val="20"/>
          <w:szCs w:val="20"/>
        </w:rPr>
        <w:tab/>
      </w:r>
      <w:r w:rsidR="00725F18" w:rsidRPr="00CC18A2">
        <w:rPr>
          <w:rStyle w:val="FontStyle125"/>
          <w:sz w:val="20"/>
          <w:szCs w:val="20"/>
        </w:rPr>
        <w:t xml:space="preserve">REKONSTRUKCIJA </w:t>
      </w:r>
      <w:r w:rsidR="003E4DEB">
        <w:rPr>
          <w:rStyle w:val="FontStyle125"/>
          <w:sz w:val="20"/>
          <w:szCs w:val="20"/>
        </w:rPr>
        <w:t>DOMA KULTURE  U  INTERPRETACIJSKI  CENTAR</w:t>
      </w:r>
    </w:p>
    <w:p w14:paraId="1FBD2398" w14:textId="77777777" w:rsidR="00CC5017" w:rsidRPr="00CC18A2" w:rsidRDefault="00CC5017" w:rsidP="00CC5017">
      <w:pPr>
        <w:pStyle w:val="Style11"/>
        <w:widowControl/>
        <w:tabs>
          <w:tab w:val="left" w:pos="2270"/>
        </w:tabs>
        <w:ind w:right="-1"/>
        <w:rPr>
          <w:rStyle w:val="FontStyle125"/>
          <w:sz w:val="20"/>
          <w:szCs w:val="20"/>
        </w:rPr>
      </w:pPr>
      <w:r w:rsidRPr="00CC18A2">
        <w:rPr>
          <w:rStyle w:val="FontStyle125"/>
          <w:sz w:val="20"/>
          <w:szCs w:val="20"/>
        </w:rPr>
        <w:tab/>
      </w:r>
    </w:p>
    <w:p w14:paraId="360B3F1C" w14:textId="75AE2192" w:rsidR="00CC5017" w:rsidRPr="00CC18A2" w:rsidRDefault="00CC5017" w:rsidP="00CC5017">
      <w:pPr>
        <w:pStyle w:val="Style11"/>
        <w:widowControl/>
        <w:tabs>
          <w:tab w:val="left" w:pos="2270"/>
        </w:tabs>
        <w:ind w:right="-1"/>
        <w:rPr>
          <w:rStyle w:val="FontStyle125"/>
          <w:sz w:val="20"/>
          <w:szCs w:val="20"/>
        </w:rPr>
      </w:pPr>
      <w:r w:rsidRPr="00CC18A2">
        <w:rPr>
          <w:rStyle w:val="FontStyle125"/>
          <w:sz w:val="20"/>
          <w:szCs w:val="20"/>
        </w:rPr>
        <w:t>LOKACIJA:</w:t>
      </w:r>
      <w:r w:rsidRPr="00CC18A2">
        <w:rPr>
          <w:rStyle w:val="FontStyle125"/>
          <w:sz w:val="20"/>
          <w:szCs w:val="20"/>
        </w:rPr>
        <w:tab/>
      </w:r>
      <w:r w:rsidR="009F1765" w:rsidRPr="00CC18A2">
        <w:rPr>
          <w:rStyle w:val="FontStyle125"/>
          <w:sz w:val="20"/>
          <w:szCs w:val="20"/>
        </w:rPr>
        <w:t>BAŠKA, K.Č. 1855</w:t>
      </w:r>
      <w:r w:rsidR="003E4DEB">
        <w:rPr>
          <w:rStyle w:val="FontStyle125"/>
          <w:sz w:val="20"/>
          <w:szCs w:val="20"/>
        </w:rPr>
        <w:t>/1</w:t>
      </w:r>
      <w:r w:rsidR="009F1765" w:rsidRPr="00CC18A2">
        <w:rPr>
          <w:rStyle w:val="FontStyle125"/>
          <w:sz w:val="20"/>
          <w:szCs w:val="20"/>
        </w:rPr>
        <w:t xml:space="preserve"> K.O. BAŠKA-NOVA</w:t>
      </w:r>
      <w:r w:rsidRPr="00CC18A2">
        <w:rPr>
          <w:rStyle w:val="FontStyle125"/>
          <w:sz w:val="20"/>
          <w:szCs w:val="20"/>
        </w:rPr>
        <w:t xml:space="preserve">, OPĆINA </w:t>
      </w:r>
      <w:r w:rsidR="00AD07F5" w:rsidRPr="00CC18A2">
        <w:rPr>
          <w:rStyle w:val="FontStyle125"/>
          <w:sz w:val="20"/>
          <w:szCs w:val="20"/>
        </w:rPr>
        <w:t>BAŠKA</w:t>
      </w:r>
    </w:p>
    <w:p w14:paraId="6880D42F" w14:textId="77777777" w:rsidR="00CC5017" w:rsidRPr="00CC18A2" w:rsidRDefault="00CC5017" w:rsidP="00CC5017">
      <w:pPr>
        <w:pStyle w:val="Style11"/>
        <w:widowControl/>
        <w:tabs>
          <w:tab w:val="left" w:pos="2270"/>
        </w:tabs>
        <w:ind w:right="-1"/>
        <w:rPr>
          <w:rStyle w:val="FontStyle125"/>
          <w:sz w:val="20"/>
          <w:szCs w:val="20"/>
        </w:rPr>
      </w:pPr>
    </w:p>
    <w:p w14:paraId="31590610" w14:textId="3A4A4FB5" w:rsidR="00CC5017" w:rsidRPr="00CC18A2" w:rsidRDefault="001F642C" w:rsidP="00CC5017">
      <w:pPr>
        <w:pStyle w:val="Style11"/>
        <w:widowControl/>
        <w:tabs>
          <w:tab w:val="left" w:pos="2270"/>
        </w:tabs>
        <w:ind w:right="-1"/>
        <w:rPr>
          <w:rStyle w:val="FontStyle125"/>
          <w:sz w:val="20"/>
          <w:szCs w:val="20"/>
        </w:rPr>
      </w:pPr>
      <w:r>
        <w:rPr>
          <w:sz w:val="20"/>
          <w:szCs w:val="20"/>
        </w:rPr>
        <w:t>VRSTA PROJEKTA:</w:t>
      </w:r>
      <w:r>
        <w:rPr>
          <w:sz w:val="20"/>
          <w:szCs w:val="20"/>
        </w:rPr>
        <w:tab/>
        <w:t>IZVEDBE</w:t>
      </w:r>
      <w:r w:rsidR="00CC5017" w:rsidRPr="00CC18A2">
        <w:rPr>
          <w:sz w:val="20"/>
          <w:szCs w:val="20"/>
        </w:rPr>
        <w:t>NI PROJEKT</w:t>
      </w:r>
      <w:r w:rsidR="00CC5017" w:rsidRPr="00CC18A2">
        <w:rPr>
          <w:rStyle w:val="FontStyle125"/>
          <w:sz w:val="20"/>
          <w:szCs w:val="20"/>
        </w:rPr>
        <w:t xml:space="preserve"> - ARHITEKTURA</w:t>
      </w:r>
    </w:p>
    <w:p w14:paraId="3F4A585F" w14:textId="77777777" w:rsidR="00CC5017" w:rsidRPr="00CC18A2" w:rsidRDefault="00CC5017" w:rsidP="00CC5017">
      <w:pPr>
        <w:pStyle w:val="Style11"/>
        <w:widowControl/>
        <w:tabs>
          <w:tab w:val="left" w:pos="2270"/>
        </w:tabs>
        <w:ind w:right="-1"/>
        <w:rPr>
          <w:rStyle w:val="FontStyle125"/>
          <w:sz w:val="20"/>
          <w:szCs w:val="20"/>
        </w:rPr>
      </w:pPr>
    </w:p>
    <w:p w14:paraId="222D1612" w14:textId="24FC136A" w:rsidR="00CC5017" w:rsidRPr="00CC18A2" w:rsidRDefault="00CC5017" w:rsidP="00CC5017">
      <w:pPr>
        <w:pStyle w:val="Style11"/>
        <w:widowControl/>
        <w:tabs>
          <w:tab w:val="left" w:pos="2270"/>
        </w:tabs>
        <w:ind w:right="-1"/>
        <w:rPr>
          <w:sz w:val="20"/>
          <w:szCs w:val="20"/>
        </w:rPr>
      </w:pPr>
      <w:r w:rsidRPr="00CC18A2">
        <w:rPr>
          <w:rStyle w:val="FontStyle125"/>
          <w:sz w:val="20"/>
          <w:szCs w:val="20"/>
        </w:rPr>
        <w:t xml:space="preserve">ZOP: </w:t>
      </w:r>
      <w:r w:rsidRPr="00CC18A2">
        <w:rPr>
          <w:rStyle w:val="FontStyle125"/>
          <w:sz w:val="20"/>
          <w:szCs w:val="20"/>
        </w:rPr>
        <w:tab/>
      </w:r>
      <w:r w:rsidR="00E24E73">
        <w:rPr>
          <w:rStyle w:val="FontStyle125"/>
          <w:sz w:val="20"/>
          <w:szCs w:val="20"/>
        </w:rPr>
        <w:t>iP1-1/2025</w:t>
      </w:r>
    </w:p>
    <w:p w14:paraId="36B4770C" w14:textId="77777777" w:rsidR="00CC5017" w:rsidRPr="00CC18A2" w:rsidRDefault="00CC5017" w:rsidP="00CC5017">
      <w:pPr>
        <w:tabs>
          <w:tab w:val="left" w:pos="2127"/>
        </w:tabs>
        <w:spacing w:line="260" w:lineRule="exact"/>
        <w:rPr>
          <w:rFonts w:ascii="Arial" w:hAnsi="Arial" w:cs="Arial"/>
        </w:rPr>
      </w:pPr>
    </w:p>
    <w:p w14:paraId="4447DE47" w14:textId="77777777" w:rsidR="00CC5017" w:rsidRPr="00CC18A2" w:rsidRDefault="00CC5017" w:rsidP="00CC5017">
      <w:pPr>
        <w:pStyle w:val="Naslov1"/>
        <w:jc w:val="center"/>
        <w:rPr>
          <w:rFonts w:ascii="Arial" w:hAnsi="Arial" w:cs="Arial"/>
          <w:b w:val="0"/>
          <w:bCs/>
          <w:lang w:eastAsia="hr-HR"/>
        </w:rPr>
      </w:pPr>
      <w:r w:rsidRPr="00CC18A2">
        <w:rPr>
          <w:rFonts w:ascii="Arial" w:hAnsi="Arial" w:cs="Arial"/>
          <w:bCs/>
          <w:lang w:eastAsia="hr-HR"/>
        </w:rPr>
        <w:t>7. IZJAVA PROJEKTANTA</w:t>
      </w:r>
    </w:p>
    <w:p w14:paraId="1427183F" w14:textId="77777777" w:rsidR="00CC5017" w:rsidRDefault="00CC5017" w:rsidP="00CC5017">
      <w:pPr>
        <w:tabs>
          <w:tab w:val="left" w:pos="2127"/>
        </w:tabs>
        <w:spacing w:line="260" w:lineRule="exact"/>
        <w:rPr>
          <w:rFonts w:ascii="Arial" w:hAnsi="Arial" w:cs="Arial"/>
          <w:b/>
          <w:bCs/>
        </w:rPr>
      </w:pPr>
    </w:p>
    <w:p w14:paraId="3AD9E32E" w14:textId="77777777" w:rsidR="00CC5017" w:rsidRDefault="00CC5017" w:rsidP="00CC5017">
      <w:pPr>
        <w:rPr>
          <w:rFonts w:ascii="Arial" w:eastAsia="Arial" w:hAnsi="Arial" w:cs="Arial"/>
        </w:rPr>
      </w:pPr>
      <w:r>
        <w:rPr>
          <w:rFonts w:ascii="Arial" w:hAnsi="Arial"/>
        </w:rPr>
        <w:t>Ja, Zlatko Krajačević dipl.ing.arh. , Ovlašteni arhitekt br. 131 ,</w:t>
      </w:r>
    </w:p>
    <w:p w14:paraId="53ED41B0" w14:textId="77777777" w:rsidR="00CC5017" w:rsidRDefault="00CC5017" w:rsidP="00CC5017">
      <w:pPr>
        <w:rPr>
          <w:rFonts w:ascii="Arial" w:eastAsia="Arial" w:hAnsi="Arial" w:cs="Arial"/>
        </w:rPr>
      </w:pPr>
      <w:r>
        <w:rPr>
          <w:rFonts w:ascii="Arial" w:hAnsi="Arial"/>
        </w:rPr>
        <w:t xml:space="preserve">upisan u imenik ovlaštenih arhitekata Hrvatske komore arhitekata i inženjera u graditeljstvu pod </w:t>
      </w:r>
    </w:p>
    <w:p w14:paraId="4FFDDEF1" w14:textId="21A9A121" w:rsidR="00CC5017" w:rsidRPr="00B90D19" w:rsidRDefault="00CC5017" w:rsidP="00CC5017">
      <w:pPr>
        <w:rPr>
          <w:rFonts w:ascii="Arial" w:eastAsia="Arial" w:hAnsi="Arial" w:cs="Arial"/>
        </w:rPr>
      </w:pPr>
      <w:r>
        <w:rPr>
          <w:rFonts w:ascii="Arial" w:hAnsi="Arial"/>
        </w:rPr>
        <w:t xml:space="preserve">rednim brojem </w:t>
      </w:r>
      <w:r w:rsidR="003830DE">
        <w:rPr>
          <w:rFonts w:ascii="Arial" w:hAnsi="Arial"/>
        </w:rPr>
        <w:t>upisa 131, za gore navedeni izvedbe</w:t>
      </w:r>
      <w:r>
        <w:rPr>
          <w:rFonts w:ascii="Arial" w:hAnsi="Arial"/>
        </w:rPr>
        <w:t xml:space="preserve">ni projekt : </w:t>
      </w:r>
      <w:r>
        <w:rPr>
          <w:rFonts w:ascii="Arial" w:eastAsia="Arial" w:hAnsi="Arial" w:cs="Arial"/>
        </w:rPr>
        <w:t xml:space="preserve">  </w:t>
      </w:r>
    </w:p>
    <w:p w14:paraId="595EB3DE" w14:textId="758181B3" w:rsidR="00CC5017" w:rsidRDefault="00CC5017" w:rsidP="00CC5017">
      <w:pPr>
        <w:rPr>
          <w:rFonts w:ascii="Arial" w:eastAsia="Arial" w:hAnsi="Arial" w:cs="Arial"/>
        </w:rPr>
      </w:pPr>
      <w:r>
        <w:rPr>
          <w:rFonts w:ascii="Arial" w:hAnsi="Arial"/>
        </w:rPr>
        <w:t xml:space="preserve">sukladno odredbama Zakona o gradnji (NN </w:t>
      </w:r>
      <w:r w:rsidR="008E10BD">
        <w:rPr>
          <w:rFonts w:ascii="Arial" w:hAnsi="Arial"/>
        </w:rPr>
        <w:t>153/</w:t>
      </w:r>
      <w:r>
        <w:rPr>
          <w:rFonts w:ascii="Arial" w:hAnsi="Arial"/>
        </w:rPr>
        <w:t>2013, NN 20/2017,</w:t>
      </w:r>
      <w:r w:rsidR="008E10BD">
        <w:rPr>
          <w:rFonts w:ascii="Arial" w:hAnsi="Arial"/>
        </w:rPr>
        <w:t xml:space="preserve"> </w:t>
      </w:r>
      <w:r>
        <w:rPr>
          <w:rFonts w:ascii="Arial" w:hAnsi="Arial"/>
        </w:rPr>
        <w:t>NN 39/2019</w:t>
      </w:r>
      <w:r w:rsidR="008E10BD">
        <w:rPr>
          <w:rFonts w:ascii="Arial" w:hAnsi="Arial"/>
        </w:rPr>
        <w:t>, NN 125/19</w:t>
      </w:r>
      <w:r w:rsidR="00E24E73">
        <w:rPr>
          <w:rFonts w:ascii="Arial" w:hAnsi="Arial"/>
        </w:rPr>
        <w:t>,145/24</w:t>
      </w:r>
      <w:r>
        <w:rPr>
          <w:rFonts w:ascii="Arial" w:hAnsi="Arial"/>
        </w:rPr>
        <w:t>) dajem slijedeću  izjavu:</w:t>
      </w:r>
      <w:r>
        <w:rPr>
          <w:rFonts w:ascii="Arial Unicode MS" w:hAnsi="Arial Unicode MS"/>
        </w:rPr>
        <w:br/>
      </w:r>
    </w:p>
    <w:p w14:paraId="21273034" w14:textId="77777777" w:rsidR="00CC5017" w:rsidRDefault="00CC5017" w:rsidP="00CC5017">
      <w:pPr>
        <w:rPr>
          <w:rFonts w:ascii="Arial" w:eastAsia="Arial" w:hAnsi="Arial" w:cs="Arial"/>
        </w:rPr>
      </w:pPr>
      <w:r>
        <w:rPr>
          <w:rFonts w:ascii="Arial" w:hAnsi="Arial"/>
        </w:rPr>
        <w:t>Potvrđujem da je  projekt  urađen tako da građevina ispunjava temeljne zahtjeve za građevinu  i da je projekt usklađen s slijedećim zakonima i propisima :</w:t>
      </w:r>
    </w:p>
    <w:p w14:paraId="77710B96" w14:textId="47EA1C03" w:rsidR="00CC5017" w:rsidRPr="009E32E5" w:rsidRDefault="00CC5017" w:rsidP="00CC5017">
      <w:pPr>
        <w:rPr>
          <w:rFonts w:ascii="Arial" w:eastAsia="Arial" w:hAnsi="Arial" w:cs="Arial"/>
        </w:rPr>
      </w:pPr>
      <w:r w:rsidRPr="009E32E5">
        <w:rPr>
          <w:rFonts w:ascii="Arial" w:hAnsi="Arial"/>
        </w:rPr>
        <w:t xml:space="preserve"> 1.</w:t>
      </w:r>
      <w:r w:rsidRPr="009E32E5">
        <w:rPr>
          <w:rFonts w:ascii="Arial" w:hAnsi="Arial"/>
        </w:rPr>
        <w:tab/>
        <w:t>Zakon o prostornom uređenju  (NN 153/2013,</w:t>
      </w:r>
      <w:r w:rsidRPr="009E32E5">
        <w:rPr>
          <w:sz w:val="28"/>
          <w:szCs w:val="28"/>
        </w:rPr>
        <w:t xml:space="preserve"> </w:t>
      </w:r>
      <w:r w:rsidRPr="009E32E5">
        <w:rPr>
          <w:rFonts w:ascii="Arial" w:hAnsi="Arial"/>
        </w:rPr>
        <w:t>NN 65/17, 114/18, NN 39/19</w:t>
      </w:r>
      <w:r w:rsidR="008E10BD">
        <w:rPr>
          <w:rFonts w:ascii="Arial" w:hAnsi="Arial"/>
        </w:rPr>
        <w:t>, NN 98/19</w:t>
      </w:r>
      <w:r w:rsidRPr="009E32E5">
        <w:rPr>
          <w:rFonts w:ascii="Arial" w:hAnsi="Arial"/>
        </w:rPr>
        <w:t>)</w:t>
      </w:r>
      <w:r w:rsidRPr="009E32E5">
        <w:rPr>
          <w:sz w:val="28"/>
          <w:szCs w:val="28"/>
        </w:rPr>
        <w:t xml:space="preserve"> </w:t>
      </w:r>
      <w:r w:rsidRPr="009E32E5">
        <w:rPr>
          <w:rFonts w:ascii="Arial" w:hAnsi="Arial"/>
        </w:rPr>
        <w:t xml:space="preserve"> </w:t>
      </w:r>
    </w:p>
    <w:p w14:paraId="46D66B62" w14:textId="53080011" w:rsidR="00CC5017" w:rsidRDefault="00CC5017" w:rsidP="00CC5017">
      <w:pPr>
        <w:rPr>
          <w:rFonts w:ascii="Arial" w:eastAsia="Arial" w:hAnsi="Arial" w:cs="Arial"/>
        </w:rPr>
      </w:pPr>
      <w:r>
        <w:rPr>
          <w:rFonts w:ascii="Arial" w:hAnsi="Arial"/>
        </w:rPr>
        <w:t xml:space="preserve"> 2.</w:t>
      </w:r>
      <w:r>
        <w:rPr>
          <w:rFonts w:ascii="Arial" w:hAnsi="Arial"/>
        </w:rPr>
        <w:tab/>
        <w:t>Zakon  o gradnji  (NN 153/2013, NN20/2017, NN39/2019</w:t>
      </w:r>
      <w:r w:rsidR="008E10BD">
        <w:rPr>
          <w:rFonts w:ascii="Arial" w:hAnsi="Arial"/>
        </w:rPr>
        <w:t>, NN125/19</w:t>
      </w:r>
      <w:r w:rsidR="00E24E73">
        <w:rPr>
          <w:rFonts w:ascii="Arial" w:hAnsi="Arial"/>
        </w:rPr>
        <w:t>,NN145/24</w:t>
      </w:r>
      <w:r>
        <w:rPr>
          <w:rFonts w:ascii="Arial" w:hAnsi="Arial"/>
        </w:rPr>
        <w:t>)</w:t>
      </w:r>
    </w:p>
    <w:p w14:paraId="2AE26C0A" w14:textId="77777777" w:rsidR="00CC5017" w:rsidRDefault="00CC5017" w:rsidP="00CC5017">
      <w:pPr>
        <w:rPr>
          <w:rFonts w:ascii="Arial" w:eastAsia="Arial" w:hAnsi="Arial" w:cs="Arial"/>
        </w:rPr>
      </w:pPr>
      <w:r>
        <w:rPr>
          <w:rFonts w:ascii="Arial" w:hAnsi="Arial"/>
        </w:rPr>
        <w:t xml:space="preserve"> 3.</w:t>
      </w:r>
      <w:r>
        <w:rPr>
          <w:rFonts w:ascii="Arial" w:hAnsi="Arial"/>
        </w:rPr>
        <w:tab/>
        <w:t xml:space="preserve">Zakon o preuzimanju zakona o standardizaciji (NN 53/91) </w:t>
      </w:r>
    </w:p>
    <w:p w14:paraId="4B578284" w14:textId="77777777" w:rsidR="00CC5017" w:rsidRDefault="00CC5017" w:rsidP="00CC5017">
      <w:pPr>
        <w:rPr>
          <w:rFonts w:ascii="Arial" w:eastAsia="Arial" w:hAnsi="Arial" w:cs="Arial"/>
        </w:rPr>
      </w:pPr>
      <w:r>
        <w:rPr>
          <w:rFonts w:ascii="Arial" w:hAnsi="Arial"/>
        </w:rPr>
        <w:t xml:space="preserve"> 4.</w:t>
      </w:r>
      <w:r>
        <w:rPr>
          <w:rFonts w:ascii="Arial" w:hAnsi="Arial"/>
        </w:rPr>
        <w:tab/>
        <w:t>Zakon o zaštiti od požara (NN 92/2010)</w:t>
      </w:r>
    </w:p>
    <w:p w14:paraId="7736D558" w14:textId="77777777" w:rsidR="00CC5017" w:rsidRDefault="00CC5017" w:rsidP="00CC5017">
      <w:pPr>
        <w:rPr>
          <w:rFonts w:ascii="Arial" w:eastAsia="Arial" w:hAnsi="Arial" w:cs="Arial"/>
        </w:rPr>
      </w:pPr>
      <w:r>
        <w:rPr>
          <w:rFonts w:ascii="Arial" w:hAnsi="Arial"/>
        </w:rPr>
        <w:t xml:space="preserve"> 5.</w:t>
      </w:r>
      <w:r>
        <w:rPr>
          <w:rFonts w:ascii="Arial" w:hAnsi="Arial"/>
        </w:rPr>
        <w:tab/>
        <w:t>Pravilnik o jednostavnim građevinama i radovima (NN 79/14,41/15,75/15),</w:t>
      </w:r>
      <w:r>
        <w:rPr>
          <w:rFonts w:ascii="Arial" w:hAnsi="Arial"/>
        </w:rPr>
        <w:tab/>
      </w:r>
    </w:p>
    <w:p w14:paraId="0DA3978B" w14:textId="77777777" w:rsidR="00CC5017" w:rsidRDefault="00CC5017" w:rsidP="00CC5017">
      <w:pPr>
        <w:rPr>
          <w:rFonts w:ascii="Arial" w:eastAsia="Arial" w:hAnsi="Arial" w:cs="Arial"/>
        </w:rPr>
      </w:pPr>
      <w:r>
        <w:rPr>
          <w:rFonts w:ascii="Arial" w:hAnsi="Arial"/>
        </w:rPr>
        <w:t xml:space="preserve"> 6.</w:t>
      </w:r>
      <w:r>
        <w:rPr>
          <w:rFonts w:ascii="Arial" w:hAnsi="Arial"/>
        </w:rPr>
        <w:tab/>
        <w:t xml:space="preserve">Zakon o zaštiti od buke ( NN 30/2009) </w:t>
      </w:r>
    </w:p>
    <w:p w14:paraId="57F96BAA" w14:textId="755608C3" w:rsidR="00CC5017" w:rsidRPr="007969D8" w:rsidRDefault="00CC5017" w:rsidP="00CC5017">
      <w:pPr>
        <w:rPr>
          <w:rFonts w:ascii="Arial" w:eastAsia="Arial" w:hAnsi="Arial" w:cs="Arial"/>
          <w:color w:val="FF0000"/>
        </w:rPr>
      </w:pPr>
      <w:r>
        <w:rPr>
          <w:rFonts w:ascii="Arial" w:hAnsi="Arial"/>
        </w:rPr>
        <w:t xml:space="preserve"> 7  </w:t>
      </w:r>
      <w:r>
        <w:rPr>
          <w:rFonts w:ascii="Arial" w:hAnsi="Arial"/>
        </w:rPr>
        <w:tab/>
      </w:r>
      <w:r>
        <w:rPr>
          <w:rFonts w:ascii="Arial" w:hAnsi="Arial" w:cs="Arial"/>
        </w:rPr>
        <w:t>Odluka o donošenju</w:t>
      </w:r>
      <w:r w:rsidRPr="008829A7">
        <w:rPr>
          <w:rFonts w:ascii="Arial" w:hAnsi="Arial" w:cs="Arial"/>
        </w:rPr>
        <w:t xml:space="preserve"> </w:t>
      </w:r>
      <w:r>
        <w:rPr>
          <w:rFonts w:ascii="Arial" w:hAnsi="Arial" w:cs="Arial"/>
        </w:rPr>
        <w:t>Prostornog plana uređenja</w:t>
      </w:r>
      <w:r w:rsidRPr="008829A7">
        <w:rPr>
          <w:rFonts w:ascii="Arial" w:hAnsi="Arial" w:cs="Arial"/>
          <w:lang w:eastAsia="hr-HR"/>
        </w:rPr>
        <w:t xml:space="preserve"> Općine </w:t>
      </w:r>
      <w:r w:rsidR="00AD07F5">
        <w:rPr>
          <w:rFonts w:ascii="Arial" w:hAnsi="Arial" w:cs="Arial"/>
          <w:lang w:eastAsia="hr-HR"/>
        </w:rPr>
        <w:t>BAŠKA</w:t>
      </w:r>
      <w:r w:rsidRPr="008829A7">
        <w:rPr>
          <w:rFonts w:ascii="Arial" w:hAnsi="Arial" w:cs="Arial"/>
          <w:lang w:eastAsia="hr-HR"/>
        </w:rPr>
        <w:t xml:space="preserve"> </w:t>
      </w:r>
      <w:r>
        <w:t>("Službeno glasilo Općine</w:t>
      </w:r>
      <w:r>
        <w:br/>
        <w:t xml:space="preserve">            </w:t>
      </w:r>
      <w:r w:rsidR="00AD07F5">
        <w:t>Baška</w:t>
      </w:r>
      <w:r>
        <w:t xml:space="preserve">“ br.7/09, 7/13, 13/13, 5/15 i 7/2017)  i </w:t>
      </w:r>
      <w:r w:rsidRPr="008829A7">
        <w:rPr>
          <w:rFonts w:ascii="Arial" w:hAnsi="Arial" w:cs="Arial"/>
        </w:rPr>
        <w:t xml:space="preserve"> </w:t>
      </w:r>
      <w:r>
        <w:rPr>
          <w:rFonts w:ascii="Arial" w:hAnsi="Arial" w:cs="Arial"/>
        </w:rPr>
        <w:t xml:space="preserve">lokacijskom dozvolom – Rješenjem o izmjeni </w:t>
      </w:r>
      <w:r>
        <w:rPr>
          <w:rFonts w:ascii="Arial" w:hAnsi="Arial" w:cs="Arial"/>
        </w:rPr>
        <w:br/>
        <w:t xml:space="preserve">              i/ili dopuni lokacijske dozvole, Klasa: UP/I-350-05/20-01/000031, </w:t>
      </w:r>
      <w:r>
        <w:rPr>
          <w:rFonts w:ascii="Arial" w:hAnsi="Arial" w:cs="Arial"/>
        </w:rPr>
        <w:br/>
        <w:t xml:space="preserve">              Ur.broj: 2163-1-18-03/5-20-0007 od 25.6.2020. </w:t>
      </w:r>
    </w:p>
    <w:p w14:paraId="16A42D21" w14:textId="77777777" w:rsidR="00CC5017" w:rsidRDefault="00CC5017" w:rsidP="00CC5017">
      <w:pPr>
        <w:rPr>
          <w:rFonts w:ascii="Arial" w:eastAsia="Arial" w:hAnsi="Arial" w:cs="Arial"/>
        </w:rPr>
      </w:pPr>
      <w:r>
        <w:rPr>
          <w:rFonts w:ascii="Arial" w:hAnsi="Arial"/>
        </w:rPr>
        <w:t xml:space="preserve"> 8.</w:t>
      </w:r>
      <w:r>
        <w:rPr>
          <w:rFonts w:ascii="Arial" w:hAnsi="Arial"/>
        </w:rPr>
        <w:tab/>
        <w:t>Zakon o vodama (NN 153/2009 ,NN 130/2011,56/2013,14/2014)</w:t>
      </w:r>
      <w:r>
        <w:rPr>
          <w:rFonts w:ascii="Arial Unicode MS" w:hAnsi="Arial Unicode MS"/>
        </w:rPr>
        <w:br/>
      </w:r>
      <w:r>
        <w:rPr>
          <w:rFonts w:ascii="Arial" w:hAnsi="Arial"/>
        </w:rPr>
        <w:t xml:space="preserve"> 9.</w:t>
      </w:r>
      <w:r>
        <w:rPr>
          <w:rFonts w:ascii="Arial" w:hAnsi="Arial"/>
        </w:rPr>
        <w:tab/>
        <w:t>Tehnički propis o građevnim konstrukcijama ( 17/2017)</w:t>
      </w:r>
    </w:p>
    <w:p w14:paraId="336412B2" w14:textId="77777777" w:rsidR="00CC5017" w:rsidRDefault="00CC5017" w:rsidP="00CC5017">
      <w:pPr>
        <w:rPr>
          <w:rFonts w:ascii="Arial" w:eastAsia="Arial" w:hAnsi="Arial" w:cs="Arial"/>
        </w:rPr>
      </w:pPr>
      <w:r>
        <w:rPr>
          <w:rFonts w:ascii="Arial" w:hAnsi="Arial"/>
        </w:rPr>
        <w:t>10.</w:t>
      </w:r>
      <w:r>
        <w:rPr>
          <w:rFonts w:ascii="Arial" w:hAnsi="Arial"/>
        </w:rPr>
        <w:tab/>
        <w:t xml:space="preserve">Pravilnik o najvišim razinama buke u sredini u kojoj ljudi rade i borave </w:t>
      </w:r>
    </w:p>
    <w:p w14:paraId="212E09FD" w14:textId="77777777" w:rsidR="00CC5017" w:rsidRDefault="00CC5017" w:rsidP="00CC5017">
      <w:pPr>
        <w:rPr>
          <w:rFonts w:ascii="Arial" w:eastAsia="Arial" w:hAnsi="Arial" w:cs="Arial"/>
        </w:rPr>
      </w:pPr>
      <w:r>
        <w:rPr>
          <w:rFonts w:ascii="Arial" w:hAnsi="Arial"/>
        </w:rPr>
        <w:t xml:space="preserve"> </w:t>
      </w:r>
      <w:r>
        <w:rPr>
          <w:rFonts w:ascii="Arial" w:hAnsi="Arial"/>
        </w:rPr>
        <w:tab/>
        <w:t xml:space="preserve">(NN 37/90, NN 145/2004, 54/2004) </w:t>
      </w:r>
    </w:p>
    <w:p w14:paraId="7E41E1C8" w14:textId="77777777" w:rsidR="00CC5017" w:rsidRDefault="00CC5017" w:rsidP="00CC5017">
      <w:pPr>
        <w:rPr>
          <w:rFonts w:ascii="Arial" w:eastAsia="Arial" w:hAnsi="Arial" w:cs="Arial"/>
        </w:rPr>
      </w:pPr>
      <w:r>
        <w:rPr>
          <w:rFonts w:ascii="Arial" w:hAnsi="Arial"/>
        </w:rPr>
        <w:t xml:space="preserve">11 </w:t>
      </w:r>
      <w:r>
        <w:rPr>
          <w:rFonts w:ascii="Arial" w:hAnsi="Arial"/>
        </w:rPr>
        <w:tab/>
        <w:t>Tehnički propis o građ. proizvodima (NN br. 33/10, 87/10, 146/10, 81/11, 100/11, 130/12,</w:t>
      </w:r>
      <w:r>
        <w:rPr>
          <w:rFonts w:ascii="Arial Unicode MS" w:hAnsi="Arial Unicode MS"/>
        </w:rPr>
        <w:br/>
      </w:r>
      <w:r>
        <w:rPr>
          <w:rFonts w:ascii="Arial" w:hAnsi="Arial"/>
        </w:rPr>
        <w:t xml:space="preserve"> </w:t>
      </w:r>
      <w:r>
        <w:rPr>
          <w:rFonts w:ascii="Arial" w:hAnsi="Arial"/>
        </w:rPr>
        <w:tab/>
        <w:t xml:space="preserve"> 81/13 i 136/14, 17/2017)</w:t>
      </w:r>
      <w:r>
        <w:rPr>
          <w:rFonts w:ascii="Arial Unicode MS" w:hAnsi="Arial Unicode MS"/>
        </w:rPr>
        <w:br/>
      </w:r>
      <w:r>
        <w:rPr>
          <w:rFonts w:ascii="Arial" w:hAnsi="Arial"/>
        </w:rPr>
        <w:t>12.</w:t>
      </w:r>
      <w:r>
        <w:rPr>
          <w:rFonts w:ascii="Arial" w:hAnsi="Arial"/>
        </w:rPr>
        <w:tab/>
        <w:t xml:space="preserve">Tehnički propis kojim se utvrđuju tehničke specifikacije za građevne proizvode u usklađenom </w:t>
      </w:r>
      <w:r>
        <w:rPr>
          <w:rFonts w:ascii="Arial" w:hAnsi="Arial"/>
        </w:rPr>
        <w:br/>
        <w:t xml:space="preserve">              području</w:t>
      </w:r>
      <w:r>
        <w:rPr>
          <w:rFonts w:ascii="Arial" w:eastAsia="Arial" w:hAnsi="Arial" w:cs="Arial"/>
        </w:rPr>
        <w:t xml:space="preserve"> </w:t>
      </w:r>
      <w:r>
        <w:rPr>
          <w:rFonts w:ascii="Arial" w:hAnsi="Arial"/>
        </w:rPr>
        <w:t>(NN 4/15, 24/15, 93/15, 133/15, 36/16, 58/16)</w:t>
      </w:r>
    </w:p>
    <w:p w14:paraId="407FC2AC" w14:textId="77777777" w:rsidR="00CC5017" w:rsidRDefault="00CC5017" w:rsidP="00CC5017">
      <w:pPr>
        <w:rPr>
          <w:rFonts w:ascii="Arial" w:eastAsia="Arial" w:hAnsi="Arial" w:cs="Arial"/>
        </w:rPr>
      </w:pPr>
      <w:r>
        <w:rPr>
          <w:rFonts w:ascii="Arial" w:hAnsi="Arial"/>
        </w:rPr>
        <w:t>12.</w:t>
      </w:r>
      <w:r>
        <w:rPr>
          <w:rFonts w:ascii="Arial" w:hAnsi="Arial"/>
        </w:rPr>
        <w:tab/>
        <w:t>Tehnički propis za prozore i vrata (NN 69/06)</w:t>
      </w:r>
    </w:p>
    <w:p w14:paraId="005C14A2" w14:textId="77777777" w:rsidR="00CC5017" w:rsidRDefault="00CC5017" w:rsidP="00CC5017">
      <w:pPr>
        <w:rPr>
          <w:rFonts w:ascii="Arial" w:eastAsia="Arial" w:hAnsi="Arial" w:cs="Arial"/>
        </w:rPr>
      </w:pPr>
      <w:r>
        <w:rPr>
          <w:rFonts w:ascii="Arial" w:hAnsi="Arial"/>
        </w:rPr>
        <w:t xml:space="preserve">13. </w:t>
      </w:r>
      <w:r>
        <w:rPr>
          <w:rFonts w:ascii="Arial" w:hAnsi="Arial"/>
        </w:rPr>
        <w:tab/>
        <w:t>Tehnički propis o racionalnoj uporabi energije i toplinskoj zaštiti u zgradama</w:t>
      </w:r>
    </w:p>
    <w:p w14:paraId="67903DA7" w14:textId="77777777" w:rsidR="00CC5017" w:rsidRDefault="00CC5017" w:rsidP="00CC5017">
      <w:pPr>
        <w:rPr>
          <w:rFonts w:ascii="Arial" w:eastAsia="Arial" w:hAnsi="Arial" w:cs="Arial"/>
        </w:rPr>
      </w:pPr>
      <w:r>
        <w:rPr>
          <w:rFonts w:ascii="Arial" w:hAnsi="Arial"/>
        </w:rPr>
        <w:t xml:space="preserve"> </w:t>
      </w:r>
      <w:r>
        <w:rPr>
          <w:rFonts w:ascii="Arial" w:hAnsi="Arial"/>
        </w:rPr>
        <w:tab/>
        <w:t xml:space="preserve"> (NN 128/15-stupio na snagu 1. siječnja 2016 godine, te NN 73/2018)</w:t>
      </w:r>
    </w:p>
    <w:p w14:paraId="239A0F5B" w14:textId="77777777" w:rsidR="00CC5017" w:rsidRDefault="00CC5017" w:rsidP="00CC5017">
      <w:pPr>
        <w:rPr>
          <w:rFonts w:ascii="Arial" w:eastAsia="Arial" w:hAnsi="Arial" w:cs="Arial"/>
        </w:rPr>
      </w:pPr>
      <w:r>
        <w:rPr>
          <w:rFonts w:ascii="Arial" w:hAnsi="Arial"/>
        </w:rPr>
        <w:t>14.</w:t>
      </w:r>
      <w:r>
        <w:t xml:space="preserve"> </w:t>
      </w:r>
      <w:r>
        <w:rPr>
          <w:rFonts w:ascii="Arial" w:hAnsi="Arial"/>
        </w:rPr>
        <w:t xml:space="preserve"> </w:t>
      </w:r>
      <w:r>
        <w:rPr>
          <w:rFonts w:ascii="Arial" w:hAnsi="Arial"/>
        </w:rPr>
        <w:tab/>
        <w:t xml:space="preserve"> Pravilnik o razvrstavanju građevina, građevinskih dijelova i prostora u kategoriji ugroženosti o</w:t>
      </w:r>
      <w:r>
        <w:rPr>
          <w:rFonts w:ascii="Arial" w:hAnsi="Arial"/>
        </w:rPr>
        <w:br/>
        <w:t xml:space="preserve">              požar (NN 62/94, 32/97) </w:t>
      </w:r>
      <w:r>
        <w:rPr>
          <w:rFonts w:ascii="Arial Unicode MS" w:hAnsi="Arial Unicode MS"/>
        </w:rPr>
        <w:br/>
      </w:r>
      <w:r>
        <w:rPr>
          <w:rFonts w:ascii="Arial" w:hAnsi="Arial"/>
        </w:rPr>
        <w:t>15.</w:t>
      </w:r>
      <w:r>
        <w:rPr>
          <w:rFonts w:ascii="Arial" w:hAnsi="Arial"/>
        </w:rPr>
        <w:tab/>
        <w:t>Pravilnik o razvrstavanju građevina u skupine po zahtijevnosti mjera zaštite od požara</w:t>
      </w:r>
      <w:r>
        <w:rPr>
          <w:rFonts w:ascii="Arial" w:hAnsi="Arial"/>
        </w:rPr>
        <w:br/>
        <w:t xml:space="preserve">             (NN 56/12, 61/12) </w:t>
      </w:r>
    </w:p>
    <w:p w14:paraId="684BD632" w14:textId="77777777" w:rsidR="00CC5017" w:rsidRDefault="00CC5017" w:rsidP="00CC5017">
      <w:pPr>
        <w:rPr>
          <w:rFonts w:ascii="Arial" w:eastAsia="Arial" w:hAnsi="Arial" w:cs="Arial"/>
        </w:rPr>
      </w:pPr>
      <w:r>
        <w:rPr>
          <w:rFonts w:ascii="Arial" w:hAnsi="Arial"/>
        </w:rPr>
        <w:t>16.</w:t>
      </w:r>
      <w:r>
        <w:rPr>
          <w:rFonts w:ascii="Arial" w:hAnsi="Arial"/>
        </w:rPr>
        <w:tab/>
        <w:t xml:space="preserve">Pravilnik o hidrantskoj mreži za gašenje požara (NN 8/06)  </w:t>
      </w:r>
    </w:p>
    <w:p w14:paraId="40652896" w14:textId="77777777" w:rsidR="00CC5017" w:rsidRDefault="00CC5017" w:rsidP="00CC5017">
      <w:pPr>
        <w:rPr>
          <w:rFonts w:ascii="Arial" w:eastAsia="Arial" w:hAnsi="Arial" w:cs="Arial"/>
        </w:rPr>
      </w:pPr>
      <w:r>
        <w:rPr>
          <w:rFonts w:ascii="Arial" w:hAnsi="Arial"/>
        </w:rPr>
        <w:t>17.</w:t>
      </w:r>
      <w:r>
        <w:t xml:space="preserve">  </w:t>
      </w:r>
      <w:r>
        <w:tab/>
      </w:r>
      <w:r>
        <w:rPr>
          <w:rFonts w:ascii="Arial" w:hAnsi="Arial"/>
        </w:rPr>
        <w:t xml:space="preserve">Pravilnik o otpornosti na požar i drugim zahtjevima koje građevine moraju zadovoljiti u slučaju </w:t>
      </w:r>
      <w:r>
        <w:rPr>
          <w:rFonts w:ascii="Arial" w:hAnsi="Arial"/>
        </w:rPr>
        <w:br/>
        <w:t xml:space="preserve">            požara </w:t>
      </w:r>
      <w:r>
        <w:rPr>
          <w:rFonts w:ascii="Arial Unicode MS" w:hAnsi="Arial Unicode MS"/>
        </w:rPr>
        <w:t xml:space="preserve"> </w:t>
      </w:r>
      <w:r>
        <w:rPr>
          <w:rFonts w:ascii="Arial" w:hAnsi="Arial"/>
        </w:rPr>
        <w:t>Urednički pročišćeni tekst „Narodne novine“, broj 29/13 i 87/15)</w:t>
      </w:r>
      <w:r>
        <w:rPr>
          <w:rFonts w:ascii="Arial" w:hAnsi="Arial"/>
        </w:rPr>
        <w:tab/>
      </w:r>
    </w:p>
    <w:p w14:paraId="03D2D5F7" w14:textId="77777777" w:rsidR="00CC5017" w:rsidRDefault="00CC5017" w:rsidP="00CC5017">
      <w:pPr>
        <w:rPr>
          <w:rFonts w:ascii="Arial" w:eastAsia="Arial" w:hAnsi="Arial" w:cs="Arial"/>
        </w:rPr>
      </w:pPr>
      <w:r>
        <w:rPr>
          <w:rFonts w:ascii="Arial" w:hAnsi="Arial"/>
        </w:rPr>
        <w:t xml:space="preserve">18. </w:t>
      </w:r>
      <w:r>
        <w:rPr>
          <w:rFonts w:ascii="Arial" w:hAnsi="Arial"/>
        </w:rPr>
        <w:tab/>
        <w:t>PRIZNATA TEHN PRAVILA:</w:t>
      </w:r>
    </w:p>
    <w:p w14:paraId="4A67258B" w14:textId="77777777" w:rsidR="00CC5017" w:rsidRDefault="00CC5017" w:rsidP="00CC5017">
      <w:pPr>
        <w:rPr>
          <w:rFonts w:ascii="Arial" w:eastAsia="Arial" w:hAnsi="Arial" w:cs="Arial"/>
        </w:rPr>
      </w:pPr>
      <w:r>
        <w:rPr>
          <w:rFonts w:ascii="Arial" w:hAnsi="Arial"/>
        </w:rPr>
        <w:t xml:space="preserve"> • Pravilnik o tehničkim normativima za projektiranje i izvođenje završnih radova u građevinarstvu</w:t>
      </w:r>
    </w:p>
    <w:p w14:paraId="721823E7" w14:textId="77777777" w:rsidR="00CC5017" w:rsidRDefault="00CC5017" w:rsidP="00CC5017">
      <w:pPr>
        <w:rPr>
          <w:rFonts w:ascii="Arial" w:eastAsia="Arial" w:hAnsi="Arial" w:cs="Arial"/>
        </w:rPr>
      </w:pPr>
      <w:r>
        <w:rPr>
          <w:rFonts w:ascii="Arial" w:hAnsi="Arial"/>
        </w:rPr>
        <w:t xml:space="preserve">   (Sl. list SFRJ 21/90) Vidi: čl.13. Tehnički propis za prozore i vrata (NN 69/06)                               </w:t>
      </w:r>
    </w:p>
    <w:p w14:paraId="23265007" w14:textId="77777777" w:rsidR="00CC5017" w:rsidRDefault="00CC5017" w:rsidP="00CC5017">
      <w:pPr>
        <w:rPr>
          <w:rFonts w:ascii="Arial" w:hAnsi="Arial"/>
        </w:rPr>
      </w:pPr>
      <w:r>
        <w:rPr>
          <w:rFonts w:ascii="Arial" w:hAnsi="Arial"/>
        </w:rPr>
        <w:t xml:space="preserve"> • Pravilnik o tehničkim mjerama i uvjetima za ugljikovodične hidroizolacije krovova i teras</w:t>
      </w:r>
    </w:p>
    <w:p w14:paraId="0FD8E0CE" w14:textId="77777777" w:rsidR="00CC5017" w:rsidRDefault="00CC5017" w:rsidP="00CC5017">
      <w:pPr>
        <w:rPr>
          <w:rFonts w:ascii="Arial" w:eastAsia="Arial" w:hAnsi="Arial" w:cs="Arial"/>
        </w:rPr>
      </w:pPr>
      <w:r>
        <w:rPr>
          <w:rFonts w:ascii="Arial" w:hAnsi="Arial"/>
        </w:rPr>
        <w:t xml:space="preserve">   (Sl. list SFRJ 26/69) </w:t>
      </w:r>
    </w:p>
    <w:p w14:paraId="0E350486" w14:textId="77777777" w:rsidR="00CC5017" w:rsidRDefault="00CC5017" w:rsidP="00CC5017">
      <w:pPr>
        <w:rPr>
          <w:rFonts w:ascii="Arial" w:eastAsia="Arial" w:hAnsi="Arial" w:cs="Arial"/>
        </w:rPr>
      </w:pPr>
      <w:r>
        <w:rPr>
          <w:rFonts w:ascii="Arial" w:hAnsi="Arial"/>
        </w:rPr>
        <w:t xml:space="preserve">• Naredba o obaveznom atestiranju  ploča iverica za opću uporabu i građevinarstvo                       </w:t>
      </w:r>
    </w:p>
    <w:p w14:paraId="22FB394F" w14:textId="77777777" w:rsidR="00CC5017" w:rsidRDefault="00CC5017" w:rsidP="00CC5017">
      <w:pPr>
        <w:rPr>
          <w:rFonts w:ascii="Arial" w:eastAsia="Arial" w:hAnsi="Arial" w:cs="Arial"/>
        </w:rPr>
      </w:pPr>
      <w:r>
        <w:rPr>
          <w:rFonts w:ascii="Arial" w:hAnsi="Arial"/>
        </w:rPr>
        <w:t xml:space="preserve">  (Sl.list SFRJ 61/83) Vidi: čl.26. st.1. Pravilnik o tehničkim zahtjevima za drvene ploče (NN 24/11) </w:t>
      </w:r>
    </w:p>
    <w:p w14:paraId="1AD2611F" w14:textId="77777777" w:rsidR="00CC5017" w:rsidRDefault="00CC5017" w:rsidP="00CC5017">
      <w:pPr>
        <w:rPr>
          <w:rFonts w:ascii="Arial" w:eastAsia="Arial" w:hAnsi="Arial" w:cs="Arial"/>
        </w:rPr>
      </w:pPr>
      <w:r>
        <w:rPr>
          <w:rFonts w:ascii="Arial" w:hAnsi="Arial"/>
        </w:rPr>
        <w:t xml:space="preserve">• HRN U.F2.010/78 -Završni radovi u građevinarstvu. Tehnički uvjeti za izvođenje fasaderskih radova </w:t>
      </w:r>
    </w:p>
    <w:p w14:paraId="13E49870" w14:textId="77777777" w:rsidR="00CC5017" w:rsidRDefault="00CC5017" w:rsidP="00CC5017">
      <w:pPr>
        <w:rPr>
          <w:rFonts w:ascii="Arial" w:eastAsia="Arial" w:hAnsi="Arial" w:cs="Arial"/>
        </w:rPr>
      </w:pPr>
      <w:r>
        <w:rPr>
          <w:rFonts w:ascii="Arial" w:eastAsia="Arial" w:hAnsi="Arial" w:cs="Arial"/>
        </w:rPr>
        <w:t xml:space="preserve">• </w:t>
      </w:r>
      <w:r>
        <w:rPr>
          <w:rFonts w:ascii="Arial" w:hAnsi="Arial"/>
        </w:rPr>
        <w:t xml:space="preserve">HRN U.F2.011/77 - Završni radovi u građevinarstvu. Tehnički uvjeti za izvođenje keramičarskih </w:t>
      </w:r>
    </w:p>
    <w:p w14:paraId="43B8C0AD" w14:textId="77777777" w:rsidR="00CC5017" w:rsidRDefault="00CC5017" w:rsidP="00CC5017">
      <w:pPr>
        <w:rPr>
          <w:rFonts w:ascii="Arial" w:eastAsia="Arial" w:hAnsi="Arial" w:cs="Arial"/>
        </w:rPr>
      </w:pPr>
      <w:r>
        <w:rPr>
          <w:rFonts w:ascii="Arial" w:hAnsi="Arial"/>
        </w:rPr>
        <w:lastRenderedPageBreak/>
        <w:t xml:space="preserve"> </w:t>
      </w:r>
      <w:r>
        <w:rPr>
          <w:rFonts w:ascii="Arial" w:hAnsi="Arial"/>
        </w:rPr>
        <w:tab/>
        <w:t xml:space="preserve"> radova. </w:t>
      </w:r>
    </w:p>
    <w:p w14:paraId="21C48B56" w14:textId="77777777" w:rsidR="00CC5017" w:rsidRDefault="00CC5017" w:rsidP="00CC5017">
      <w:pPr>
        <w:rPr>
          <w:rFonts w:ascii="Arial" w:eastAsia="Arial" w:hAnsi="Arial" w:cs="Arial"/>
        </w:rPr>
      </w:pPr>
      <w:r>
        <w:rPr>
          <w:rFonts w:ascii="Arial" w:hAnsi="Arial"/>
        </w:rPr>
        <w:t xml:space="preserve">• HRN U.F2.012/78 - Završni radovi u građevinarstvu. Tehnički uvjeti za izvođenje ličilačkih radova. </w:t>
      </w:r>
    </w:p>
    <w:p w14:paraId="0C221798" w14:textId="77777777" w:rsidR="00CC5017" w:rsidRDefault="00CC5017" w:rsidP="00CC5017">
      <w:pPr>
        <w:rPr>
          <w:rFonts w:ascii="Arial" w:eastAsia="Arial" w:hAnsi="Arial" w:cs="Arial"/>
        </w:rPr>
      </w:pPr>
      <w:r>
        <w:rPr>
          <w:rFonts w:ascii="Arial" w:hAnsi="Arial"/>
        </w:rPr>
        <w:t xml:space="preserve">• HRN U.F2.016/77 - Završni radovi u građevinarstvu. Tehnički uvjeti za izvođenje parketarskih </w:t>
      </w:r>
      <w:r>
        <w:rPr>
          <w:rFonts w:ascii="Arial" w:hAnsi="Arial"/>
        </w:rPr>
        <w:br/>
        <w:t xml:space="preserve">   radova. </w:t>
      </w:r>
    </w:p>
    <w:p w14:paraId="12EFE249" w14:textId="77777777" w:rsidR="00CC5017" w:rsidRDefault="00CC5017" w:rsidP="00CC5017">
      <w:pPr>
        <w:rPr>
          <w:rFonts w:ascii="Arial" w:eastAsia="Arial" w:hAnsi="Arial" w:cs="Arial"/>
        </w:rPr>
      </w:pPr>
      <w:r>
        <w:rPr>
          <w:rFonts w:ascii="Arial" w:hAnsi="Arial"/>
        </w:rPr>
        <w:t xml:space="preserve">• HRN U.FS.017/78 - Završni radovi u građevinarstvu. Tehnički uvjeti za izvođenje radova pri  </w:t>
      </w:r>
      <w:r>
        <w:rPr>
          <w:rFonts w:ascii="Arial Unicode MS" w:hAnsi="Arial Unicode MS"/>
        </w:rPr>
        <w:br/>
      </w:r>
      <w:r>
        <w:rPr>
          <w:rFonts w:ascii="Arial" w:hAnsi="Arial"/>
        </w:rPr>
        <w:t xml:space="preserve">   polaganju podnih podloga.</w:t>
      </w:r>
    </w:p>
    <w:p w14:paraId="17C8C99D" w14:textId="77777777" w:rsidR="00CC5017" w:rsidRDefault="00CC5017" w:rsidP="00CC5017">
      <w:pPr>
        <w:rPr>
          <w:rFonts w:ascii="Arial" w:eastAsia="Arial" w:hAnsi="Arial" w:cs="Arial"/>
        </w:rPr>
      </w:pPr>
      <w:r>
        <w:rPr>
          <w:rFonts w:ascii="Arial" w:hAnsi="Arial"/>
        </w:rPr>
        <w:t xml:space="preserve">• HRN U.F2.024/80 - Završni radovi u građevinarstvu. Tehnički uvjeti izvođenja izolacijskih radova na </w:t>
      </w:r>
      <w:r>
        <w:rPr>
          <w:rFonts w:ascii="Arial Unicode MS" w:hAnsi="Arial Unicode MS"/>
        </w:rPr>
        <w:br/>
      </w:r>
      <w:r>
        <w:rPr>
          <w:rFonts w:ascii="Arial" w:hAnsi="Arial"/>
        </w:rPr>
        <w:t xml:space="preserve">   ravnim krovovima. </w:t>
      </w:r>
      <w:r>
        <w:rPr>
          <w:rFonts w:ascii="Arial Unicode MS" w:hAnsi="Arial Unicode MS"/>
        </w:rPr>
        <w:br/>
      </w:r>
      <w:r>
        <w:rPr>
          <w:rFonts w:ascii="Arial" w:hAnsi="Arial"/>
        </w:rPr>
        <w:t xml:space="preserve">• HRN U.F3.050/78 - Završni radovi u građevinarstvu. Tehnički uvjeti za izvođenje teracerskih radova. </w:t>
      </w:r>
    </w:p>
    <w:p w14:paraId="0CEB3D44" w14:textId="77777777" w:rsidR="00CC5017" w:rsidRDefault="00CC5017" w:rsidP="00CC5017">
      <w:pPr>
        <w:rPr>
          <w:rFonts w:ascii="Arial" w:eastAsia="Arial" w:hAnsi="Arial" w:cs="Arial"/>
        </w:rPr>
      </w:pPr>
      <w:r>
        <w:rPr>
          <w:rFonts w:ascii="Arial" w:hAnsi="Arial"/>
        </w:rPr>
        <w:t xml:space="preserve">• HRN U.F7.010/68 - Prirodni kamen. Tehnički uvjeti za oblaganje kamenim pločama. </w:t>
      </w:r>
    </w:p>
    <w:p w14:paraId="379A1A24" w14:textId="77777777" w:rsidR="00CC5017" w:rsidRDefault="00CC5017" w:rsidP="00CC5017">
      <w:pPr>
        <w:shd w:val="clear" w:color="auto" w:fill="FFFFFF"/>
        <w:ind w:left="90"/>
        <w:rPr>
          <w:rFonts w:ascii="Arial" w:eastAsia="Arial" w:hAnsi="Arial" w:cs="Arial"/>
        </w:rPr>
      </w:pPr>
      <w:r>
        <w:rPr>
          <w:rFonts w:ascii="Arial" w:hAnsi="Arial"/>
        </w:rPr>
        <w:t xml:space="preserve"> HRN U.J6.001/82 - Akustika u građevinarstvu. Termini i definicije.</w:t>
      </w:r>
    </w:p>
    <w:p w14:paraId="2DE9B903" w14:textId="77777777" w:rsidR="00CC5017" w:rsidRDefault="00CC5017" w:rsidP="00CC5017">
      <w:pPr>
        <w:rPr>
          <w:rFonts w:ascii="Arial" w:hAnsi="Arial"/>
        </w:rPr>
      </w:pPr>
      <w:r>
        <w:rPr>
          <w:rFonts w:ascii="Arial" w:hAnsi="Arial"/>
        </w:rPr>
        <w:t xml:space="preserve"> HRN U.J6.151/82 - Akustika u građevinarstvu. Standardne vrijednosti za ocjenu zvučne izolacije </w:t>
      </w:r>
    </w:p>
    <w:p w14:paraId="7A6B6B13" w14:textId="77777777" w:rsidR="00CC5017" w:rsidRPr="00B90D19" w:rsidRDefault="00CC5017" w:rsidP="00CC5017">
      <w:pPr>
        <w:shd w:val="clear" w:color="auto" w:fill="FFFFFF"/>
        <w:spacing w:after="200" w:line="276" w:lineRule="auto"/>
        <w:ind w:left="90"/>
        <w:rPr>
          <w:rFonts w:ascii="Arial" w:eastAsia="Arial" w:hAnsi="Arial" w:cs="Arial"/>
        </w:rPr>
      </w:pPr>
      <w:r>
        <w:rPr>
          <w:rFonts w:ascii="Arial" w:hAnsi="Arial"/>
        </w:rPr>
        <w:t>HRN U.J6.201/89 - Akustika u građevinarstvu. T</w:t>
      </w:r>
      <w:r>
        <w:rPr>
          <w:rFonts w:ascii="Arial" w:hAnsi="Arial"/>
          <w:color w:val="484848"/>
          <w:u w:color="484848"/>
        </w:rPr>
        <w:t>ehnički uvjeti za projektiranje i građenje zgrada.</w:t>
      </w:r>
    </w:p>
    <w:p w14:paraId="05F7A095" w14:textId="77777777" w:rsidR="00CC5017" w:rsidRDefault="00CC5017" w:rsidP="00CC5017">
      <w:pPr>
        <w:rPr>
          <w:rFonts w:ascii="Arial" w:eastAsia="Arial" w:hAnsi="Arial" w:cs="Arial"/>
        </w:rPr>
      </w:pPr>
      <w:r>
        <w:rPr>
          <w:rFonts w:ascii="Arial" w:hAnsi="Arial"/>
        </w:rPr>
        <w:t>Projektant :</w:t>
      </w:r>
    </w:p>
    <w:p w14:paraId="07D81E2B" w14:textId="77777777" w:rsidR="00CC5017" w:rsidRDefault="00CC5017" w:rsidP="00CC5017">
      <w:pPr>
        <w:rPr>
          <w:rFonts w:ascii="Arial" w:eastAsia="Arial" w:hAnsi="Arial" w:cs="Arial"/>
        </w:rPr>
      </w:pPr>
      <w:r>
        <w:rPr>
          <w:rFonts w:ascii="Arial" w:hAnsi="Arial"/>
        </w:rPr>
        <w:t>Zlatko Krajačević d.i.a.</w:t>
      </w:r>
    </w:p>
    <w:p w14:paraId="090A0747" w14:textId="58437E51" w:rsidR="00CC5017" w:rsidRPr="00FD34E4" w:rsidRDefault="00CC5017" w:rsidP="00CC5017">
      <w:pPr>
        <w:tabs>
          <w:tab w:val="left" w:pos="2127"/>
          <w:tab w:val="left" w:pos="2825"/>
        </w:tabs>
        <w:spacing w:line="260" w:lineRule="exact"/>
        <w:rPr>
          <w:rFonts w:ascii="Arial" w:hAnsi="Arial" w:cs="Arial"/>
          <w:bCs/>
        </w:rPr>
      </w:pPr>
      <w:r>
        <w:rPr>
          <w:rFonts w:ascii="Arial" w:hAnsi="Arial"/>
        </w:rPr>
        <w:t>Ovlašteni arhitekt br.A-131</w:t>
      </w:r>
      <w:r>
        <w:rPr>
          <w:rFonts w:ascii="Arial" w:hAnsi="Arial"/>
        </w:rPr>
        <w:tab/>
        <w:t xml:space="preserve"> </w:t>
      </w:r>
      <w:r>
        <w:rPr>
          <w:rFonts w:ascii="Arial" w:hAnsi="Arial"/>
        </w:rPr>
        <w:tab/>
      </w:r>
      <w:r>
        <w:rPr>
          <w:rFonts w:ascii="Arial" w:hAnsi="Arial"/>
        </w:rPr>
        <w:tab/>
      </w:r>
      <w:r>
        <w:rPr>
          <w:rFonts w:ascii="Arial" w:hAnsi="Arial"/>
        </w:rPr>
        <w:tab/>
      </w:r>
      <w:r>
        <w:rPr>
          <w:rFonts w:ascii="Arial" w:hAnsi="Arial"/>
        </w:rPr>
        <w:tab/>
      </w:r>
      <w:r>
        <w:rPr>
          <w:rFonts w:ascii="Arial" w:hAnsi="Arial"/>
        </w:rPr>
        <w:tab/>
      </w:r>
      <w:r w:rsidRPr="00FD34E4">
        <w:rPr>
          <w:rFonts w:ascii="Arial" w:hAnsi="Arial"/>
        </w:rPr>
        <w:t xml:space="preserve"> </w:t>
      </w:r>
      <w:r w:rsidRPr="00FD34E4">
        <w:rPr>
          <w:rFonts w:ascii="Arial" w:hAnsi="Arial" w:cs="Arial"/>
          <w:bCs/>
        </w:rPr>
        <w:t>Rijeka,</w:t>
      </w:r>
      <w:r w:rsidR="00E24E73">
        <w:rPr>
          <w:rFonts w:ascii="Arial" w:hAnsi="Arial" w:cs="Arial"/>
          <w:bCs/>
        </w:rPr>
        <w:t>28.01.2025</w:t>
      </w:r>
      <w:r w:rsidR="008E10BD">
        <w:rPr>
          <w:rFonts w:ascii="Arial" w:hAnsi="Arial" w:cs="Arial"/>
          <w:bCs/>
        </w:rPr>
        <w:t>.</w:t>
      </w:r>
      <w:r>
        <w:rPr>
          <w:rFonts w:ascii="Arial" w:hAnsi="Arial" w:cs="Arial"/>
          <w:bCs/>
        </w:rPr>
        <w:t xml:space="preserve"> </w:t>
      </w:r>
      <w:r w:rsidRPr="00FD34E4">
        <w:rPr>
          <w:rFonts w:ascii="Arial" w:hAnsi="Arial" w:cs="Arial"/>
          <w:bCs/>
        </w:rPr>
        <w:t>god.</w:t>
      </w:r>
    </w:p>
    <w:p w14:paraId="60C5F659" w14:textId="77777777" w:rsidR="00CC5017" w:rsidRPr="00FD34E4" w:rsidRDefault="00CC5017" w:rsidP="00CC5017">
      <w:pPr>
        <w:tabs>
          <w:tab w:val="left" w:pos="5469"/>
        </w:tabs>
        <w:rPr>
          <w:rFonts w:ascii="Arial" w:eastAsia="Arial" w:hAnsi="Arial" w:cs="Arial"/>
        </w:rPr>
      </w:pPr>
    </w:p>
    <w:p w14:paraId="2588A015" w14:textId="196A3867" w:rsidR="00CC5017" w:rsidRPr="009220C2" w:rsidRDefault="00CC5017" w:rsidP="00CC5017">
      <w:pPr>
        <w:pStyle w:val="Style11"/>
        <w:widowControl/>
        <w:tabs>
          <w:tab w:val="left" w:pos="2280"/>
        </w:tabs>
        <w:jc w:val="left"/>
        <w:rPr>
          <w:noProof/>
          <w:sz w:val="20"/>
          <w:szCs w:val="20"/>
        </w:rPr>
      </w:pPr>
    </w:p>
    <w:p w14:paraId="0193854B" w14:textId="51A12C4B" w:rsidR="00CC5017" w:rsidRDefault="001F642C" w:rsidP="001F642C">
      <w:pPr>
        <w:rPr>
          <w:rFonts w:ascii="Arial Unicode MS" w:hAnsi="Arial Unicode MS"/>
          <w:color w:val="FF0000"/>
          <w:u w:color="FF0000"/>
        </w:rPr>
      </w:pPr>
      <w:r w:rsidRPr="009220C2">
        <w:rPr>
          <w:noProof/>
          <w:lang w:eastAsia="hr-HR"/>
        </w:rPr>
        <w:drawing>
          <wp:inline distT="0" distB="0" distL="0" distR="0" wp14:anchorId="2F2D1137" wp14:editId="6EFA27E5">
            <wp:extent cx="1729212" cy="667050"/>
            <wp:effectExtent l="0" t="0" r="4445" b="0"/>
            <wp:docPr id="12" name="Slika 12" descr="Slika na kojoj se prikazuje crtež&#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ČAT tek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39578" cy="671049"/>
                    </a:xfrm>
                    <a:prstGeom prst="rect">
                      <a:avLst/>
                    </a:prstGeom>
                  </pic:spPr>
                </pic:pic>
              </a:graphicData>
            </a:graphic>
          </wp:inline>
        </w:drawing>
      </w:r>
      <w:r w:rsidRPr="009220C2">
        <w:object w:dxaOrig="7770" w:dyaOrig="5810" w14:anchorId="1D55107E">
          <v:shape id="_x0000_i1029" type="#_x0000_t75" style="width:104.4pt;height:78pt" o:ole="">
            <v:imagedata r:id="rId17" o:title=""/>
          </v:shape>
          <o:OLEObject Type="Embed" ProgID="PBrush" ShapeID="_x0000_i1029" DrawAspect="Content" ObjectID="_1801034634" r:id="rId21"/>
        </w:object>
      </w:r>
      <w:r w:rsidR="00CC5017">
        <w:rPr>
          <w:rFonts w:ascii="Arial Unicode MS" w:hAnsi="Arial Unicode MS"/>
          <w:color w:val="FF0000"/>
          <w:u w:color="FF0000"/>
        </w:rPr>
        <w:br/>
      </w:r>
    </w:p>
    <w:p w14:paraId="136D42EC" w14:textId="77777777" w:rsidR="00CC5017" w:rsidRDefault="00CC5017" w:rsidP="00CC5017">
      <w:pPr>
        <w:rPr>
          <w:rFonts w:ascii="Arial Unicode MS" w:hAnsi="Arial Unicode MS"/>
          <w:color w:val="FF0000"/>
          <w:u w:color="FF0000"/>
        </w:rPr>
      </w:pPr>
    </w:p>
    <w:p w14:paraId="61AD25CF" w14:textId="07AF31E5" w:rsidR="00CC5017" w:rsidRDefault="00CC5017" w:rsidP="00CC5017">
      <w:pPr>
        <w:rPr>
          <w:rFonts w:ascii="Arial Unicode MS" w:hAnsi="Arial Unicode MS"/>
          <w:color w:val="FF0000"/>
          <w:u w:color="FF0000"/>
        </w:rPr>
      </w:pPr>
    </w:p>
    <w:p w14:paraId="4A9065E1" w14:textId="77777777" w:rsidR="00CC5017" w:rsidRDefault="00CC5017" w:rsidP="00CC5017">
      <w:pPr>
        <w:rPr>
          <w:rFonts w:ascii="Arial Unicode MS" w:hAnsi="Arial Unicode MS"/>
          <w:color w:val="FF0000"/>
          <w:u w:color="FF0000"/>
        </w:rPr>
      </w:pPr>
    </w:p>
    <w:p w14:paraId="3740F4ED" w14:textId="77777777" w:rsidR="007933AA" w:rsidRDefault="007933AA"/>
    <w:p w14:paraId="1FBEA73B" w14:textId="77777777" w:rsidR="00E47E91" w:rsidRDefault="00E47E91"/>
    <w:p w14:paraId="702247BD" w14:textId="77777777" w:rsidR="00E47E91" w:rsidRDefault="00E47E91"/>
    <w:p w14:paraId="6E271E89" w14:textId="77777777" w:rsidR="00E47E91" w:rsidRDefault="00E47E91"/>
    <w:p w14:paraId="6DCB57CA" w14:textId="77777777" w:rsidR="00E47E91" w:rsidRDefault="00E47E91"/>
    <w:p w14:paraId="2CF3E17C" w14:textId="77777777" w:rsidR="00E47E91" w:rsidRDefault="00E47E91"/>
    <w:p w14:paraId="231E2AB0" w14:textId="77777777" w:rsidR="00E47E91" w:rsidRDefault="00E47E91"/>
    <w:p w14:paraId="57587734" w14:textId="77777777" w:rsidR="00E47E91" w:rsidRDefault="00E47E91"/>
    <w:p w14:paraId="77E1FADA" w14:textId="77777777" w:rsidR="00E47E91" w:rsidRDefault="00E47E91"/>
    <w:p w14:paraId="33616BCA" w14:textId="77777777" w:rsidR="00E47E91" w:rsidRDefault="00E47E91"/>
    <w:p w14:paraId="3B71021E" w14:textId="77777777" w:rsidR="00E47E91" w:rsidRDefault="00E47E91"/>
    <w:p w14:paraId="796B1BA7" w14:textId="77777777" w:rsidR="00E47E91" w:rsidRDefault="00E47E91"/>
    <w:p w14:paraId="1D10BEF2" w14:textId="77777777" w:rsidR="00E47E91" w:rsidRDefault="00E47E91"/>
    <w:p w14:paraId="267A0556" w14:textId="77777777" w:rsidR="00E47E91" w:rsidRDefault="00E47E91"/>
    <w:p w14:paraId="322B694B" w14:textId="77777777" w:rsidR="00E47E91" w:rsidRDefault="00E47E91"/>
    <w:p w14:paraId="46732CCD" w14:textId="77777777" w:rsidR="00E47E91" w:rsidRDefault="00E47E91"/>
    <w:p w14:paraId="4B8A840C" w14:textId="77777777" w:rsidR="00E47E91" w:rsidRDefault="00E47E91"/>
    <w:p w14:paraId="1BF89674" w14:textId="77777777" w:rsidR="00E47E91" w:rsidRDefault="00E47E91"/>
    <w:p w14:paraId="2AB0AEAB" w14:textId="77777777" w:rsidR="00E47E91" w:rsidRDefault="00E47E91"/>
    <w:p w14:paraId="57299762" w14:textId="77777777" w:rsidR="00E47E91" w:rsidRDefault="00E47E91"/>
    <w:p w14:paraId="71A16C75" w14:textId="77777777" w:rsidR="00E47E91" w:rsidRDefault="00E47E91"/>
    <w:p w14:paraId="58CAA6E2" w14:textId="77777777" w:rsidR="00E47E91" w:rsidRDefault="00E47E91"/>
    <w:p w14:paraId="717118F8" w14:textId="77777777" w:rsidR="00E47E91" w:rsidRDefault="00E47E91"/>
    <w:p w14:paraId="1AD7DF60" w14:textId="77777777" w:rsidR="00E47E91" w:rsidRDefault="00E47E91"/>
    <w:p w14:paraId="66A13453" w14:textId="77777777" w:rsidR="00E47E91" w:rsidRDefault="00E47E91"/>
    <w:p w14:paraId="516134CF" w14:textId="77777777" w:rsidR="00E47E91" w:rsidRDefault="00E47E91"/>
    <w:p w14:paraId="25F4C78C" w14:textId="77777777" w:rsidR="00184E15" w:rsidRDefault="00184E15"/>
    <w:p w14:paraId="3A980267" w14:textId="77777777" w:rsidR="00184E15" w:rsidRDefault="00184E15"/>
    <w:p w14:paraId="74A0FA43" w14:textId="77777777" w:rsidR="00184E15" w:rsidRDefault="00184E15"/>
    <w:p w14:paraId="5EADDC2A" w14:textId="77777777" w:rsidR="00184E15" w:rsidRDefault="00184E15"/>
    <w:p w14:paraId="4EE432F7" w14:textId="77777777" w:rsidR="00184E15" w:rsidRDefault="00184E15"/>
    <w:p w14:paraId="2384034D" w14:textId="77777777" w:rsidR="00184E15" w:rsidRDefault="00184E15"/>
    <w:p w14:paraId="1A7F6516" w14:textId="77777777" w:rsidR="00184E15" w:rsidRDefault="00184E15"/>
    <w:p w14:paraId="2455B4BE" w14:textId="77777777" w:rsidR="00184E15" w:rsidRDefault="00184E15"/>
    <w:p w14:paraId="070395E6" w14:textId="77777777" w:rsidR="00184E15" w:rsidRDefault="00184E15"/>
    <w:p w14:paraId="2F9A46DD" w14:textId="77777777" w:rsidR="00184E15" w:rsidRDefault="00184E15"/>
    <w:p w14:paraId="1933CF2E" w14:textId="77777777" w:rsidR="00E47E91" w:rsidRDefault="00E47E91"/>
    <w:p w14:paraId="739FD35A" w14:textId="3CD46E4E" w:rsidR="00E47E91" w:rsidRDefault="00514220">
      <w:pPr>
        <w:rPr>
          <w:rFonts w:ascii="Alef" w:hAnsi="Alef" w:cs="Alef"/>
          <w:b/>
          <w:sz w:val="24"/>
          <w:szCs w:val="24"/>
        </w:rPr>
      </w:pPr>
      <w:r w:rsidRPr="00514220">
        <w:rPr>
          <w:rFonts w:ascii="Alef" w:hAnsi="Alef" w:cs="Alef"/>
          <w:b/>
          <w:sz w:val="24"/>
          <w:szCs w:val="24"/>
        </w:rPr>
        <w:t xml:space="preserve"> </w:t>
      </w:r>
      <w:r w:rsidRPr="00514220">
        <w:rPr>
          <w:rFonts w:ascii="Alef" w:hAnsi="Alef" w:cs="Alef"/>
          <w:b/>
          <w:sz w:val="24"/>
          <w:szCs w:val="24"/>
        </w:rPr>
        <w:tab/>
      </w:r>
      <w:r w:rsidRPr="00514220">
        <w:rPr>
          <w:rFonts w:ascii="Alef" w:hAnsi="Alef" w:cs="Alef"/>
          <w:b/>
          <w:sz w:val="24"/>
          <w:szCs w:val="24"/>
        </w:rPr>
        <w:tab/>
      </w:r>
      <w:r w:rsidRPr="00514220">
        <w:rPr>
          <w:rFonts w:ascii="Alef" w:hAnsi="Alef" w:cs="Alef"/>
          <w:b/>
          <w:sz w:val="24"/>
          <w:szCs w:val="24"/>
        </w:rPr>
        <w:tab/>
        <w:t>POSEBNI UVJETI</w:t>
      </w:r>
    </w:p>
    <w:p w14:paraId="612D7BAE" w14:textId="77777777" w:rsidR="00514220" w:rsidRDefault="00514220">
      <w:pPr>
        <w:rPr>
          <w:rFonts w:ascii="Alef" w:hAnsi="Alef" w:cs="Alef"/>
          <w:b/>
          <w:sz w:val="24"/>
          <w:szCs w:val="24"/>
        </w:rPr>
      </w:pPr>
    </w:p>
    <w:p w14:paraId="28EEB0F5" w14:textId="77777777" w:rsidR="00514220" w:rsidRDefault="00514220">
      <w:pPr>
        <w:rPr>
          <w:rFonts w:ascii="Alef" w:hAnsi="Alef" w:cs="Alef"/>
          <w:b/>
          <w:sz w:val="24"/>
          <w:szCs w:val="24"/>
        </w:rPr>
      </w:pPr>
    </w:p>
    <w:p w14:paraId="68076C4F" w14:textId="77777777" w:rsidR="00514220" w:rsidRDefault="00514220">
      <w:pPr>
        <w:rPr>
          <w:rFonts w:ascii="Alef" w:hAnsi="Alef" w:cs="Alef"/>
          <w:b/>
          <w:sz w:val="24"/>
          <w:szCs w:val="24"/>
        </w:rPr>
      </w:pPr>
    </w:p>
    <w:p w14:paraId="7FD31393" w14:textId="77777777" w:rsidR="00514220" w:rsidRDefault="00514220">
      <w:pPr>
        <w:rPr>
          <w:rFonts w:ascii="Alef" w:hAnsi="Alef" w:cs="Alef"/>
          <w:b/>
          <w:sz w:val="24"/>
          <w:szCs w:val="24"/>
        </w:rPr>
      </w:pPr>
    </w:p>
    <w:p w14:paraId="5FA2D86D" w14:textId="77777777" w:rsidR="00514220" w:rsidRDefault="00514220">
      <w:pPr>
        <w:rPr>
          <w:rFonts w:ascii="Alef" w:hAnsi="Alef" w:cs="Alef"/>
          <w:b/>
          <w:sz w:val="24"/>
          <w:szCs w:val="24"/>
        </w:rPr>
      </w:pPr>
    </w:p>
    <w:p w14:paraId="0555A857" w14:textId="77777777" w:rsidR="00514220" w:rsidRDefault="00514220">
      <w:pPr>
        <w:rPr>
          <w:rFonts w:ascii="Alef" w:hAnsi="Alef" w:cs="Alef"/>
          <w:b/>
          <w:sz w:val="24"/>
          <w:szCs w:val="24"/>
        </w:rPr>
      </w:pPr>
    </w:p>
    <w:p w14:paraId="4227C3CF" w14:textId="77777777" w:rsidR="00514220" w:rsidRDefault="00514220">
      <w:pPr>
        <w:rPr>
          <w:rFonts w:ascii="Alef" w:hAnsi="Alef" w:cs="Alef"/>
          <w:b/>
          <w:sz w:val="24"/>
          <w:szCs w:val="24"/>
        </w:rPr>
      </w:pPr>
    </w:p>
    <w:p w14:paraId="0A8FAA81" w14:textId="77777777" w:rsidR="00514220" w:rsidRDefault="00514220">
      <w:pPr>
        <w:rPr>
          <w:rFonts w:ascii="Alef" w:hAnsi="Alef" w:cs="Alef"/>
          <w:b/>
          <w:sz w:val="24"/>
          <w:szCs w:val="24"/>
        </w:rPr>
      </w:pPr>
    </w:p>
    <w:p w14:paraId="448CC339" w14:textId="77777777" w:rsidR="00514220" w:rsidRDefault="00514220">
      <w:pPr>
        <w:rPr>
          <w:rFonts w:ascii="Alef" w:hAnsi="Alef" w:cs="Alef"/>
          <w:b/>
          <w:sz w:val="24"/>
          <w:szCs w:val="24"/>
        </w:rPr>
      </w:pPr>
    </w:p>
    <w:p w14:paraId="672A2990" w14:textId="77777777" w:rsidR="00514220" w:rsidRDefault="00514220">
      <w:pPr>
        <w:rPr>
          <w:rFonts w:ascii="Alef" w:hAnsi="Alef" w:cs="Alef"/>
          <w:b/>
          <w:sz w:val="24"/>
          <w:szCs w:val="24"/>
        </w:rPr>
      </w:pPr>
    </w:p>
    <w:p w14:paraId="57895A91" w14:textId="77777777" w:rsidR="00514220" w:rsidRDefault="00514220">
      <w:pPr>
        <w:rPr>
          <w:rFonts w:ascii="Alef" w:hAnsi="Alef" w:cs="Alef"/>
          <w:b/>
          <w:sz w:val="24"/>
          <w:szCs w:val="24"/>
        </w:rPr>
      </w:pPr>
    </w:p>
    <w:p w14:paraId="4B646409" w14:textId="77777777" w:rsidR="00514220" w:rsidRDefault="00514220">
      <w:pPr>
        <w:rPr>
          <w:rFonts w:ascii="Alef" w:hAnsi="Alef" w:cs="Alef"/>
          <w:b/>
          <w:sz w:val="24"/>
          <w:szCs w:val="24"/>
        </w:rPr>
      </w:pPr>
    </w:p>
    <w:p w14:paraId="655E94AB" w14:textId="77777777" w:rsidR="00514220" w:rsidRDefault="00514220">
      <w:pPr>
        <w:rPr>
          <w:rFonts w:ascii="Alef" w:hAnsi="Alef" w:cs="Alef"/>
          <w:b/>
          <w:sz w:val="24"/>
          <w:szCs w:val="24"/>
        </w:rPr>
      </w:pPr>
    </w:p>
    <w:p w14:paraId="787A576F" w14:textId="77777777" w:rsidR="00514220" w:rsidRDefault="00514220">
      <w:pPr>
        <w:rPr>
          <w:rFonts w:ascii="Alef" w:hAnsi="Alef" w:cs="Alef"/>
          <w:b/>
          <w:sz w:val="24"/>
          <w:szCs w:val="24"/>
        </w:rPr>
      </w:pPr>
    </w:p>
    <w:p w14:paraId="08792C12" w14:textId="77777777" w:rsidR="00514220" w:rsidRDefault="00514220">
      <w:pPr>
        <w:rPr>
          <w:rFonts w:ascii="Alef" w:hAnsi="Alef" w:cs="Alef"/>
          <w:b/>
          <w:sz w:val="24"/>
          <w:szCs w:val="24"/>
        </w:rPr>
      </w:pPr>
    </w:p>
    <w:p w14:paraId="2B9C7400" w14:textId="77777777" w:rsidR="00514220" w:rsidRDefault="00514220">
      <w:pPr>
        <w:rPr>
          <w:rFonts w:ascii="Alef" w:hAnsi="Alef" w:cs="Alef"/>
          <w:b/>
          <w:sz w:val="24"/>
          <w:szCs w:val="24"/>
        </w:rPr>
      </w:pPr>
    </w:p>
    <w:p w14:paraId="2C1AE617" w14:textId="77777777" w:rsidR="00514220" w:rsidRDefault="00514220">
      <w:pPr>
        <w:rPr>
          <w:rFonts w:ascii="Alef" w:hAnsi="Alef" w:cs="Alef"/>
          <w:b/>
          <w:sz w:val="24"/>
          <w:szCs w:val="24"/>
        </w:rPr>
      </w:pPr>
    </w:p>
    <w:p w14:paraId="1EF9BBC7" w14:textId="77777777" w:rsidR="00514220" w:rsidRDefault="00514220">
      <w:pPr>
        <w:rPr>
          <w:rFonts w:ascii="Alef" w:hAnsi="Alef" w:cs="Alef"/>
          <w:b/>
          <w:sz w:val="24"/>
          <w:szCs w:val="24"/>
        </w:rPr>
      </w:pPr>
    </w:p>
    <w:p w14:paraId="6DA57657" w14:textId="77777777" w:rsidR="00514220" w:rsidRDefault="00514220">
      <w:pPr>
        <w:rPr>
          <w:rFonts w:ascii="Alef" w:hAnsi="Alef" w:cs="Alef"/>
          <w:b/>
          <w:sz w:val="24"/>
          <w:szCs w:val="24"/>
        </w:rPr>
      </w:pPr>
    </w:p>
    <w:p w14:paraId="7FB9D885" w14:textId="77777777" w:rsidR="00514220" w:rsidRDefault="00514220">
      <w:pPr>
        <w:rPr>
          <w:rFonts w:ascii="Alef" w:hAnsi="Alef" w:cs="Alef"/>
          <w:b/>
          <w:sz w:val="24"/>
          <w:szCs w:val="24"/>
        </w:rPr>
      </w:pPr>
    </w:p>
    <w:p w14:paraId="17B45C55" w14:textId="77777777" w:rsidR="00514220" w:rsidRDefault="00514220">
      <w:pPr>
        <w:rPr>
          <w:rFonts w:ascii="Alef" w:hAnsi="Alef" w:cs="Alef"/>
          <w:b/>
          <w:sz w:val="24"/>
          <w:szCs w:val="24"/>
        </w:rPr>
      </w:pPr>
    </w:p>
    <w:p w14:paraId="7D46DFA6" w14:textId="77777777" w:rsidR="00514220" w:rsidRDefault="00514220">
      <w:pPr>
        <w:rPr>
          <w:rFonts w:ascii="Alef" w:hAnsi="Alef" w:cs="Alef"/>
          <w:b/>
          <w:sz w:val="24"/>
          <w:szCs w:val="24"/>
        </w:rPr>
      </w:pPr>
    </w:p>
    <w:p w14:paraId="22FEDB0B" w14:textId="77777777" w:rsidR="00514220" w:rsidRDefault="00514220">
      <w:pPr>
        <w:rPr>
          <w:rFonts w:ascii="Alef" w:hAnsi="Alef" w:cs="Alef"/>
          <w:b/>
          <w:sz w:val="24"/>
          <w:szCs w:val="24"/>
        </w:rPr>
      </w:pPr>
    </w:p>
    <w:p w14:paraId="2625F2AA" w14:textId="77777777" w:rsidR="00514220" w:rsidRDefault="00514220">
      <w:pPr>
        <w:rPr>
          <w:rFonts w:ascii="Alef" w:hAnsi="Alef" w:cs="Alef"/>
          <w:b/>
          <w:sz w:val="24"/>
          <w:szCs w:val="24"/>
        </w:rPr>
      </w:pPr>
    </w:p>
    <w:p w14:paraId="18DB2A0B" w14:textId="77777777" w:rsidR="00514220" w:rsidRDefault="00514220">
      <w:pPr>
        <w:rPr>
          <w:rFonts w:ascii="Alef" w:hAnsi="Alef" w:cs="Alef"/>
          <w:b/>
          <w:sz w:val="24"/>
          <w:szCs w:val="24"/>
        </w:rPr>
      </w:pPr>
    </w:p>
    <w:p w14:paraId="2AE8AA02" w14:textId="77777777" w:rsidR="00514220" w:rsidRDefault="00514220">
      <w:pPr>
        <w:rPr>
          <w:rFonts w:ascii="Alef" w:hAnsi="Alef" w:cs="Alef"/>
          <w:b/>
          <w:sz w:val="24"/>
          <w:szCs w:val="24"/>
        </w:rPr>
      </w:pPr>
    </w:p>
    <w:p w14:paraId="3ACEE98A" w14:textId="77777777" w:rsidR="00514220" w:rsidRDefault="00514220">
      <w:pPr>
        <w:rPr>
          <w:rFonts w:ascii="Alef" w:hAnsi="Alef" w:cs="Alef"/>
          <w:b/>
          <w:sz w:val="24"/>
          <w:szCs w:val="24"/>
        </w:rPr>
      </w:pPr>
    </w:p>
    <w:p w14:paraId="2EE232AB" w14:textId="77777777" w:rsidR="00514220" w:rsidRDefault="00514220">
      <w:pPr>
        <w:rPr>
          <w:rFonts w:ascii="Alef" w:hAnsi="Alef" w:cs="Alef"/>
          <w:b/>
          <w:sz w:val="24"/>
          <w:szCs w:val="24"/>
        </w:rPr>
      </w:pPr>
    </w:p>
    <w:p w14:paraId="36BE944D" w14:textId="77777777" w:rsidR="00514220" w:rsidRDefault="00514220">
      <w:pPr>
        <w:rPr>
          <w:rFonts w:ascii="Alef" w:hAnsi="Alef" w:cs="Alef"/>
          <w:b/>
          <w:sz w:val="24"/>
          <w:szCs w:val="24"/>
        </w:rPr>
      </w:pPr>
    </w:p>
    <w:p w14:paraId="484C2111" w14:textId="77777777" w:rsidR="00514220" w:rsidRDefault="00514220">
      <w:pPr>
        <w:rPr>
          <w:rFonts w:ascii="Alef" w:hAnsi="Alef" w:cs="Alef"/>
          <w:b/>
          <w:sz w:val="24"/>
          <w:szCs w:val="24"/>
        </w:rPr>
      </w:pPr>
    </w:p>
    <w:p w14:paraId="2B9D73E0" w14:textId="77777777" w:rsidR="00514220" w:rsidRDefault="00514220">
      <w:pPr>
        <w:rPr>
          <w:rFonts w:ascii="Alef" w:hAnsi="Alef" w:cs="Alef"/>
          <w:b/>
          <w:sz w:val="24"/>
          <w:szCs w:val="24"/>
        </w:rPr>
      </w:pPr>
    </w:p>
    <w:p w14:paraId="52732507" w14:textId="77777777" w:rsidR="00514220" w:rsidRDefault="00514220">
      <w:pPr>
        <w:rPr>
          <w:rFonts w:ascii="Alef" w:hAnsi="Alef" w:cs="Alef"/>
          <w:b/>
          <w:sz w:val="24"/>
          <w:szCs w:val="24"/>
        </w:rPr>
      </w:pPr>
    </w:p>
    <w:p w14:paraId="1CF5D664" w14:textId="77777777" w:rsidR="00514220" w:rsidRDefault="00514220">
      <w:pPr>
        <w:rPr>
          <w:rFonts w:ascii="Alef" w:hAnsi="Alef" w:cs="Alef"/>
          <w:b/>
          <w:sz w:val="24"/>
          <w:szCs w:val="24"/>
        </w:rPr>
      </w:pPr>
    </w:p>
    <w:p w14:paraId="1E2E846F" w14:textId="77777777" w:rsidR="00514220" w:rsidRDefault="00514220">
      <w:pPr>
        <w:rPr>
          <w:rFonts w:ascii="Alef" w:hAnsi="Alef" w:cs="Alef"/>
          <w:b/>
          <w:sz w:val="24"/>
          <w:szCs w:val="24"/>
        </w:rPr>
      </w:pPr>
    </w:p>
    <w:p w14:paraId="799B6273" w14:textId="77777777" w:rsidR="00514220" w:rsidRDefault="00514220">
      <w:pPr>
        <w:rPr>
          <w:rFonts w:ascii="Alef" w:hAnsi="Alef" w:cs="Alef"/>
          <w:b/>
          <w:sz w:val="24"/>
          <w:szCs w:val="24"/>
        </w:rPr>
      </w:pPr>
    </w:p>
    <w:p w14:paraId="591CC498" w14:textId="17229A9E" w:rsidR="00514220" w:rsidRDefault="00514220">
      <w:pPr>
        <w:rPr>
          <w:rFonts w:ascii="Alef" w:hAnsi="Alef" w:cs="Alef"/>
          <w:b/>
          <w:sz w:val="24"/>
          <w:szCs w:val="24"/>
        </w:rPr>
      </w:pPr>
      <w:r>
        <w:rPr>
          <w:rFonts w:ascii="Alef" w:hAnsi="Alef" w:cs="Alef"/>
          <w:b/>
          <w:noProof/>
          <w:sz w:val="24"/>
          <w:szCs w:val="24"/>
          <w:lang w:eastAsia="hr-HR"/>
        </w:rPr>
        <w:drawing>
          <wp:inline distT="0" distB="0" distL="0" distR="0" wp14:anchorId="259266E2" wp14:editId="6B367E11">
            <wp:extent cx="5731510" cy="8147050"/>
            <wp:effectExtent l="0" t="0" r="2540" b="635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sebni uvjeti svi dostavljeni_Page_1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510" cy="8147050"/>
                    </a:xfrm>
                    <a:prstGeom prst="rect">
                      <a:avLst/>
                    </a:prstGeom>
                  </pic:spPr>
                </pic:pic>
              </a:graphicData>
            </a:graphic>
          </wp:inline>
        </w:drawing>
      </w:r>
    </w:p>
    <w:p w14:paraId="3FAEEDEF" w14:textId="77777777" w:rsidR="00514220" w:rsidRDefault="00514220">
      <w:pPr>
        <w:rPr>
          <w:rFonts w:ascii="Alef" w:hAnsi="Alef" w:cs="Alef"/>
          <w:b/>
          <w:sz w:val="24"/>
          <w:szCs w:val="24"/>
        </w:rPr>
      </w:pPr>
    </w:p>
    <w:p w14:paraId="34EAC730" w14:textId="77777777" w:rsidR="00514220" w:rsidRDefault="00514220">
      <w:pPr>
        <w:rPr>
          <w:rFonts w:ascii="Alef" w:hAnsi="Alef" w:cs="Alef"/>
          <w:b/>
          <w:sz w:val="24"/>
          <w:szCs w:val="24"/>
        </w:rPr>
      </w:pPr>
    </w:p>
    <w:p w14:paraId="2DE83C5A" w14:textId="77777777" w:rsidR="00514220" w:rsidRDefault="00514220">
      <w:pPr>
        <w:rPr>
          <w:rFonts w:ascii="Alef" w:hAnsi="Alef" w:cs="Alef"/>
          <w:b/>
          <w:sz w:val="24"/>
          <w:szCs w:val="24"/>
        </w:rPr>
      </w:pPr>
    </w:p>
    <w:p w14:paraId="41602036" w14:textId="5196F666" w:rsidR="00514220" w:rsidRDefault="00514220">
      <w:pPr>
        <w:rPr>
          <w:rFonts w:ascii="Alef" w:hAnsi="Alef" w:cs="Alef"/>
          <w:b/>
          <w:sz w:val="24"/>
          <w:szCs w:val="24"/>
        </w:rPr>
      </w:pPr>
      <w:r>
        <w:rPr>
          <w:rFonts w:ascii="Alef" w:hAnsi="Alef" w:cs="Alef"/>
          <w:b/>
          <w:noProof/>
          <w:sz w:val="24"/>
          <w:szCs w:val="24"/>
          <w:lang w:eastAsia="hr-HR"/>
        </w:rPr>
        <w:drawing>
          <wp:inline distT="0" distB="0" distL="0" distR="0" wp14:anchorId="2777895D" wp14:editId="5D3F94A6">
            <wp:extent cx="5731510" cy="8147050"/>
            <wp:effectExtent l="0" t="0" r="2540" b="635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posebni uvjeti svi dostavljeni_Page_1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8147050"/>
                    </a:xfrm>
                    <a:prstGeom prst="rect">
                      <a:avLst/>
                    </a:prstGeom>
                  </pic:spPr>
                </pic:pic>
              </a:graphicData>
            </a:graphic>
          </wp:inline>
        </w:drawing>
      </w:r>
    </w:p>
    <w:p w14:paraId="1FC09774" w14:textId="77777777" w:rsidR="00514220" w:rsidRDefault="00514220">
      <w:pPr>
        <w:rPr>
          <w:rFonts w:ascii="Alef" w:hAnsi="Alef" w:cs="Alef"/>
          <w:b/>
          <w:sz w:val="24"/>
          <w:szCs w:val="24"/>
        </w:rPr>
      </w:pPr>
    </w:p>
    <w:p w14:paraId="3A7EFCD5" w14:textId="77777777" w:rsidR="00514220" w:rsidRDefault="00514220">
      <w:pPr>
        <w:rPr>
          <w:rFonts w:ascii="Alef" w:hAnsi="Alef" w:cs="Alef"/>
          <w:b/>
          <w:sz w:val="24"/>
          <w:szCs w:val="24"/>
        </w:rPr>
      </w:pPr>
    </w:p>
    <w:p w14:paraId="34B639FE" w14:textId="77777777" w:rsidR="00514220" w:rsidRDefault="00514220">
      <w:pPr>
        <w:rPr>
          <w:rFonts w:ascii="Alef" w:hAnsi="Alef" w:cs="Alef"/>
          <w:b/>
          <w:sz w:val="24"/>
          <w:szCs w:val="24"/>
        </w:rPr>
      </w:pPr>
    </w:p>
    <w:p w14:paraId="4DDB8B1B" w14:textId="3DCA408A" w:rsidR="00514220" w:rsidRDefault="00514220">
      <w:pPr>
        <w:rPr>
          <w:rFonts w:ascii="Alef" w:hAnsi="Alef" w:cs="Alef"/>
          <w:b/>
          <w:sz w:val="24"/>
          <w:szCs w:val="24"/>
        </w:rPr>
      </w:pPr>
      <w:r>
        <w:rPr>
          <w:rFonts w:ascii="Alef" w:hAnsi="Alef" w:cs="Alef"/>
          <w:b/>
          <w:noProof/>
          <w:sz w:val="24"/>
          <w:szCs w:val="24"/>
          <w:lang w:eastAsia="hr-HR"/>
        </w:rPr>
        <w:drawing>
          <wp:inline distT="0" distB="0" distL="0" distR="0" wp14:anchorId="131AC32E" wp14:editId="2B10E85E">
            <wp:extent cx="5731510" cy="7978140"/>
            <wp:effectExtent l="0" t="0" r="2540" b="381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posebni uvjeti svi dostavljeni_Page_1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7978140"/>
                    </a:xfrm>
                    <a:prstGeom prst="rect">
                      <a:avLst/>
                    </a:prstGeom>
                  </pic:spPr>
                </pic:pic>
              </a:graphicData>
            </a:graphic>
          </wp:inline>
        </w:drawing>
      </w:r>
    </w:p>
    <w:p w14:paraId="7A746FBC" w14:textId="77777777" w:rsidR="00514220" w:rsidRDefault="00514220">
      <w:pPr>
        <w:rPr>
          <w:rFonts w:ascii="Alef" w:hAnsi="Alef" w:cs="Alef"/>
          <w:b/>
          <w:sz w:val="24"/>
          <w:szCs w:val="24"/>
        </w:rPr>
      </w:pPr>
    </w:p>
    <w:p w14:paraId="5FEF72D6" w14:textId="77777777" w:rsidR="00514220" w:rsidRDefault="00514220">
      <w:pPr>
        <w:rPr>
          <w:rFonts w:ascii="Alef" w:hAnsi="Alef" w:cs="Alef"/>
          <w:b/>
          <w:sz w:val="24"/>
          <w:szCs w:val="24"/>
        </w:rPr>
      </w:pPr>
    </w:p>
    <w:p w14:paraId="0015592F" w14:textId="77777777" w:rsidR="00514220" w:rsidRPr="00514220" w:rsidRDefault="00514220">
      <w:pPr>
        <w:rPr>
          <w:rFonts w:ascii="Alef" w:hAnsi="Alef" w:cs="Alef"/>
          <w:b/>
          <w:sz w:val="24"/>
          <w:szCs w:val="24"/>
        </w:rPr>
      </w:pPr>
    </w:p>
    <w:p w14:paraId="40D25E88" w14:textId="77777777" w:rsidR="00E47E91" w:rsidRDefault="00E47E91"/>
    <w:p w14:paraId="3C9BF2A0" w14:textId="5717D5AD" w:rsidR="00E47E91" w:rsidRDefault="00514220">
      <w:r>
        <w:rPr>
          <w:noProof/>
          <w:lang w:eastAsia="hr-HR"/>
        </w:rPr>
        <w:drawing>
          <wp:inline distT="0" distB="0" distL="0" distR="0" wp14:anchorId="486D30C1" wp14:editId="0C726A93">
            <wp:extent cx="5731510" cy="8104505"/>
            <wp:effectExtent l="0" t="0" r="254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posebni uvjeti svi dostavljeni_Page_14.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1510" cy="8104505"/>
                    </a:xfrm>
                    <a:prstGeom prst="rect">
                      <a:avLst/>
                    </a:prstGeom>
                  </pic:spPr>
                </pic:pic>
              </a:graphicData>
            </a:graphic>
          </wp:inline>
        </w:drawing>
      </w:r>
    </w:p>
    <w:p w14:paraId="557C1403" w14:textId="77777777" w:rsidR="00E47E91" w:rsidRDefault="00E47E91"/>
    <w:p w14:paraId="14189BB9" w14:textId="77777777" w:rsidR="00E47E91" w:rsidRDefault="00E47E91"/>
    <w:p w14:paraId="66EE6215" w14:textId="7587727D" w:rsidR="00E47E91" w:rsidRPr="00CC18A2" w:rsidRDefault="00514220" w:rsidP="00E47E91">
      <w:pPr>
        <w:pStyle w:val="Style11"/>
        <w:widowControl/>
        <w:tabs>
          <w:tab w:val="left" w:pos="2266"/>
        </w:tabs>
        <w:ind w:right="-1"/>
        <w:rPr>
          <w:rStyle w:val="FontStyle125"/>
          <w:sz w:val="20"/>
          <w:szCs w:val="20"/>
        </w:rPr>
      </w:pPr>
      <w:r>
        <w:rPr>
          <w:noProof/>
          <w:sz w:val="20"/>
          <w:szCs w:val="20"/>
        </w:rPr>
        <w:lastRenderedPageBreak/>
        <w:drawing>
          <wp:inline distT="0" distB="0" distL="0" distR="0" wp14:anchorId="68402503" wp14:editId="2D1B8816">
            <wp:extent cx="5731510" cy="8104505"/>
            <wp:effectExtent l="0" t="0" r="254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posebni uvjeti svi dostavljeni_Page_1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1510" cy="8104505"/>
                    </a:xfrm>
                    <a:prstGeom prst="rect">
                      <a:avLst/>
                    </a:prstGeom>
                  </pic:spPr>
                </pic:pic>
              </a:graphicData>
            </a:graphic>
          </wp:inline>
        </w:drawing>
      </w:r>
    </w:p>
    <w:p w14:paraId="144083DE" w14:textId="77777777" w:rsidR="00514220" w:rsidRDefault="00514220" w:rsidP="00E47E91">
      <w:pPr>
        <w:pStyle w:val="Style11"/>
        <w:widowControl/>
        <w:tabs>
          <w:tab w:val="left" w:pos="2266"/>
        </w:tabs>
        <w:ind w:left="2268" w:right="-1" w:hanging="2268"/>
        <w:rPr>
          <w:rStyle w:val="FontStyle125"/>
          <w:sz w:val="20"/>
          <w:szCs w:val="20"/>
        </w:rPr>
      </w:pPr>
    </w:p>
    <w:p w14:paraId="0A0FA741" w14:textId="77777777" w:rsidR="00514220" w:rsidRDefault="00514220" w:rsidP="00E47E91">
      <w:pPr>
        <w:pStyle w:val="Style11"/>
        <w:widowControl/>
        <w:tabs>
          <w:tab w:val="left" w:pos="2266"/>
        </w:tabs>
        <w:ind w:left="2268" w:right="-1" w:hanging="2268"/>
        <w:rPr>
          <w:rStyle w:val="FontStyle125"/>
          <w:sz w:val="20"/>
          <w:szCs w:val="20"/>
        </w:rPr>
      </w:pPr>
    </w:p>
    <w:p w14:paraId="159026A8" w14:textId="77777777" w:rsidR="00514220" w:rsidRDefault="00514220" w:rsidP="00E47E91">
      <w:pPr>
        <w:pStyle w:val="Style11"/>
        <w:widowControl/>
        <w:tabs>
          <w:tab w:val="left" w:pos="2266"/>
        </w:tabs>
        <w:ind w:left="2268" w:right="-1" w:hanging="2268"/>
        <w:rPr>
          <w:rStyle w:val="FontStyle125"/>
          <w:sz w:val="20"/>
          <w:szCs w:val="20"/>
        </w:rPr>
      </w:pPr>
    </w:p>
    <w:p w14:paraId="5627BDCB" w14:textId="77777777" w:rsidR="00514220" w:rsidRDefault="00514220" w:rsidP="00E47E91">
      <w:pPr>
        <w:pStyle w:val="Style11"/>
        <w:widowControl/>
        <w:tabs>
          <w:tab w:val="left" w:pos="2266"/>
        </w:tabs>
        <w:ind w:left="2268" w:right="-1" w:hanging="2268"/>
        <w:rPr>
          <w:rStyle w:val="FontStyle125"/>
          <w:sz w:val="20"/>
          <w:szCs w:val="20"/>
        </w:rPr>
      </w:pPr>
    </w:p>
    <w:p w14:paraId="4DA8E884" w14:textId="7BCFA7EB" w:rsidR="00514220" w:rsidRDefault="00514220"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6869DC34" wp14:editId="50CB458F">
            <wp:extent cx="5731510" cy="8104505"/>
            <wp:effectExtent l="0" t="0" r="254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posebni uvjeti svi dostavljeni_Page_1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31510" cy="8104505"/>
                    </a:xfrm>
                    <a:prstGeom prst="rect">
                      <a:avLst/>
                    </a:prstGeom>
                  </pic:spPr>
                </pic:pic>
              </a:graphicData>
            </a:graphic>
          </wp:inline>
        </w:drawing>
      </w:r>
    </w:p>
    <w:p w14:paraId="63ECECA3" w14:textId="77777777" w:rsidR="00514220" w:rsidRDefault="00514220" w:rsidP="00E47E91">
      <w:pPr>
        <w:pStyle w:val="Style11"/>
        <w:widowControl/>
        <w:tabs>
          <w:tab w:val="left" w:pos="2266"/>
        </w:tabs>
        <w:ind w:left="2268" w:right="-1" w:hanging="2268"/>
        <w:rPr>
          <w:rStyle w:val="FontStyle125"/>
          <w:sz w:val="20"/>
          <w:szCs w:val="20"/>
        </w:rPr>
      </w:pPr>
    </w:p>
    <w:p w14:paraId="133F1D82" w14:textId="77777777" w:rsidR="00514220" w:rsidRDefault="00514220" w:rsidP="00E47E91">
      <w:pPr>
        <w:pStyle w:val="Style11"/>
        <w:widowControl/>
        <w:tabs>
          <w:tab w:val="left" w:pos="2266"/>
        </w:tabs>
        <w:ind w:left="2268" w:right="-1" w:hanging="2268"/>
        <w:rPr>
          <w:rStyle w:val="FontStyle125"/>
          <w:sz w:val="20"/>
          <w:szCs w:val="20"/>
        </w:rPr>
      </w:pPr>
    </w:p>
    <w:p w14:paraId="775BB41A" w14:textId="77777777" w:rsidR="00514220" w:rsidRDefault="00514220" w:rsidP="00E47E91">
      <w:pPr>
        <w:pStyle w:val="Style11"/>
        <w:widowControl/>
        <w:tabs>
          <w:tab w:val="left" w:pos="2266"/>
        </w:tabs>
        <w:ind w:left="2268" w:right="-1" w:hanging="2268"/>
        <w:rPr>
          <w:rStyle w:val="FontStyle125"/>
          <w:sz w:val="20"/>
          <w:szCs w:val="20"/>
        </w:rPr>
      </w:pPr>
    </w:p>
    <w:p w14:paraId="14194C46" w14:textId="77777777" w:rsidR="00514220" w:rsidRDefault="00514220" w:rsidP="00E47E91">
      <w:pPr>
        <w:pStyle w:val="Style11"/>
        <w:widowControl/>
        <w:tabs>
          <w:tab w:val="left" w:pos="2266"/>
        </w:tabs>
        <w:ind w:left="2268" w:right="-1" w:hanging="2268"/>
        <w:rPr>
          <w:rStyle w:val="FontStyle125"/>
          <w:sz w:val="20"/>
          <w:szCs w:val="20"/>
        </w:rPr>
      </w:pPr>
    </w:p>
    <w:p w14:paraId="298FD29A" w14:textId="77777777" w:rsidR="00514220" w:rsidRDefault="00514220" w:rsidP="00E47E91">
      <w:pPr>
        <w:pStyle w:val="Style11"/>
        <w:widowControl/>
        <w:tabs>
          <w:tab w:val="left" w:pos="2266"/>
        </w:tabs>
        <w:ind w:left="2268" w:right="-1" w:hanging="2268"/>
        <w:rPr>
          <w:rStyle w:val="FontStyle125"/>
          <w:sz w:val="20"/>
          <w:szCs w:val="20"/>
        </w:rPr>
      </w:pPr>
    </w:p>
    <w:p w14:paraId="0D8F2821" w14:textId="529FA6F0" w:rsidR="00514220" w:rsidRDefault="00514220" w:rsidP="00E47E91">
      <w:pPr>
        <w:pStyle w:val="Style11"/>
        <w:widowControl/>
        <w:tabs>
          <w:tab w:val="left" w:pos="2266"/>
        </w:tabs>
        <w:ind w:left="2268" w:right="-1" w:hanging="2268"/>
        <w:rPr>
          <w:rStyle w:val="FontStyle125"/>
          <w:sz w:val="20"/>
          <w:szCs w:val="20"/>
        </w:rPr>
      </w:pPr>
      <w:r>
        <w:rPr>
          <w:noProof/>
          <w:sz w:val="20"/>
          <w:szCs w:val="20"/>
        </w:rPr>
        <w:drawing>
          <wp:inline distT="0" distB="0" distL="0" distR="0" wp14:anchorId="51D43222" wp14:editId="57583271">
            <wp:extent cx="5731510" cy="8107045"/>
            <wp:effectExtent l="0" t="0" r="2540" b="825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4posebni uvjeti svi dostavljeni_Page_1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14:paraId="480326B8" w14:textId="77777777" w:rsidR="00514220" w:rsidRDefault="00514220" w:rsidP="00E47E91">
      <w:pPr>
        <w:pStyle w:val="Style11"/>
        <w:widowControl/>
        <w:tabs>
          <w:tab w:val="left" w:pos="2266"/>
        </w:tabs>
        <w:ind w:left="2268" w:right="-1" w:hanging="2268"/>
        <w:rPr>
          <w:rStyle w:val="FontStyle125"/>
          <w:sz w:val="20"/>
          <w:szCs w:val="20"/>
        </w:rPr>
      </w:pPr>
    </w:p>
    <w:p w14:paraId="3BF14B8B" w14:textId="77777777" w:rsidR="00514220" w:rsidRDefault="00514220" w:rsidP="00E47E91">
      <w:pPr>
        <w:pStyle w:val="Style11"/>
        <w:widowControl/>
        <w:tabs>
          <w:tab w:val="left" w:pos="2266"/>
        </w:tabs>
        <w:ind w:left="2268" w:right="-1" w:hanging="2268"/>
        <w:rPr>
          <w:rStyle w:val="FontStyle125"/>
          <w:sz w:val="20"/>
          <w:szCs w:val="20"/>
        </w:rPr>
      </w:pPr>
    </w:p>
    <w:p w14:paraId="32EBE026" w14:textId="77777777" w:rsidR="00514220" w:rsidRDefault="00514220" w:rsidP="00E47E91">
      <w:pPr>
        <w:pStyle w:val="Style11"/>
        <w:widowControl/>
        <w:tabs>
          <w:tab w:val="left" w:pos="2266"/>
        </w:tabs>
        <w:ind w:left="2268" w:right="-1" w:hanging="2268"/>
        <w:rPr>
          <w:rStyle w:val="FontStyle125"/>
          <w:sz w:val="20"/>
          <w:szCs w:val="20"/>
        </w:rPr>
      </w:pPr>
    </w:p>
    <w:p w14:paraId="1E02E4AE" w14:textId="0E8665F0" w:rsidR="00514220" w:rsidRDefault="00514220"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55016F38" wp14:editId="48721FED">
            <wp:extent cx="5731510" cy="8105140"/>
            <wp:effectExtent l="0" t="0" r="254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posebni uvjeti svi dostavljeni_Page_1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1510" cy="8105140"/>
                    </a:xfrm>
                    <a:prstGeom prst="rect">
                      <a:avLst/>
                    </a:prstGeom>
                  </pic:spPr>
                </pic:pic>
              </a:graphicData>
            </a:graphic>
          </wp:inline>
        </w:drawing>
      </w:r>
    </w:p>
    <w:p w14:paraId="700B96A3" w14:textId="77777777" w:rsidR="00514220" w:rsidRDefault="00514220" w:rsidP="00E47E91">
      <w:pPr>
        <w:pStyle w:val="Style11"/>
        <w:widowControl/>
        <w:tabs>
          <w:tab w:val="left" w:pos="2266"/>
        </w:tabs>
        <w:ind w:left="2268" w:right="-1" w:hanging="2268"/>
        <w:rPr>
          <w:rStyle w:val="FontStyle125"/>
          <w:sz w:val="20"/>
          <w:szCs w:val="20"/>
        </w:rPr>
      </w:pPr>
    </w:p>
    <w:p w14:paraId="079EEA99" w14:textId="77777777" w:rsidR="00514220" w:rsidRDefault="00514220" w:rsidP="00E47E91">
      <w:pPr>
        <w:pStyle w:val="Style11"/>
        <w:widowControl/>
        <w:tabs>
          <w:tab w:val="left" w:pos="2266"/>
        </w:tabs>
        <w:ind w:left="2268" w:right="-1" w:hanging="2268"/>
        <w:rPr>
          <w:rStyle w:val="FontStyle125"/>
          <w:sz w:val="20"/>
          <w:szCs w:val="20"/>
        </w:rPr>
      </w:pPr>
    </w:p>
    <w:p w14:paraId="769A9AF6" w14:textId="77777777" w:rsidR="00514220" w:rsidRDefault="00514220" w:rsidP="00E47E91">
      <w:pPr>
        <w:pStyle w:val="Style11"/>
        <w:widowControl/>
        <w:tabs>
          <w:tab w:val="left" w:pos="2266"/>
        </w:tabs>
        <w:ind w:left="2268" w:right="-1" w:hanging="2268"/>
        <w:rPr>
          <w:rStyle w:val="FontStyle125"/>
          <w:sz w:val="20"/>
          <w:szCs w:val="20"/>
        </w:rPr>
      </w:pPr>
    </w:p>
    <w:p w14:paraId="2437D617" w14:textId="77777777" w:rsidR="00514220" w:rsidRDefault="00514220" w:rsidP="00E47E91">
      <w:pPr>
        <w:pStyle w:val="Style11"/>
        <w:widowControl/>
        <w:tabs>
          <w:tab w:val="left" w:pos="2266"/>
        </w:tabs>
        <w:ind w:left="2268" w:right="-1" w:hanging="2268"/>
        <w:rPr>
          <w:rStyle w:val="FontStyle125"/>
          <w:sz w:val="20"/>
          <w:szCs w:val="20"/>
        </w:rPr>
      </w:pPr>
    </w:p>
    <w:p w14:paraId="46090983" w14:textId="56BCDFF8" w:rsidR="00514220" w:rsidRDefault="00514220"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26E9042A" wp14:editId="0CC04DB7">
            <wp:extent cx="5731510" cy="8105140"/>
            <wp:effectExtent l="0" t="0" r="254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posebni uvjeti svi dostavljeni_Page_19.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31510" cy="8105140"/>
                    </a:xfrm>
                    <a:prstGeom prst="rect">
                      <a:avLst/>
                    </a:prstGeom>
                  </pic:spPr>
                </pic:pic>
              </a:graphicData>
            </a:graphic>
          </wp:inline>
        </w:drawing>
      </w:r>
    </w:p>
    <w:p w14:paraId="63BED136" w14:textId="77777777" w:rsidR="00514220" w:rsidRDefault="00514220" w:rsidP="00E47E91">
      <w:pPr>
        <w:pStyle w:val="Style11"/>
        <w:widowControl/>
        <w:tabs>
          <w:tab w:val="left" w:pos="2266"/>
        </w:tabs>
        <w:ind w:left="2268" w:right="-1" w:hanging="2268"/>
        <w:rPr>
          <w:rStyle w:val="FontStyle125"/>
          <w:sz w:val="20"/>
          <w:szCs w:val="20"/>
        </w:rPr>
      </w:pPr>
    </w:p>
    <w:p w14:paraId="2A6CF0AA" w14:textId="77777777" w:rsidR="00514220" w:rsidRDefault="00514220" w:rsidP="00E47E91">
      <w:pPr>
        <w:pStyle w:val="Style11"/>
        <w:widowControl/>
        <w:tabs>
          <w:tab w:val="left" w:pos="2266"/>
        </w:tabs>
        <w:ind w:left="2268" w:right="-1" w:hanging="2268"/>
        <w:rPr>
          <w:rStyle w:val="FontStyle125"/>
          <w:sz w:val="20"/>
          <w:szCs w:val="20"/>
        </w:rPr>
      </w:pPr>
    </w:p>
    <w:p w14:paraId="6E7E002A" w14:textId="77777777" w:rsidR="00514220" w:rsidRDefault="00514220" w:rsidP="00E47E91">
      <w:pPr>
        <w:pStyle w:val="Style11"/>
        <w:widowControl/>
        <w:tabs>
          <w:tab w:val="left" w:pos="2266"/>
        </w:tabs>
        <w:ind w:left="2268" w:right="-1" w:hanging="2268"/>
        <w:rPr>
          <w:rStyle w:val="FontStyle125"/>
          <w:sz w:val="20"/>
          <w:szCs w:val="20"/>
        </w:rPr>
      </w:pPr>
    </w:p>
    <w:p w14:paraId="72D938BA" w14:textId="77777777" w:rsidR="00514220" w:rsidRDefault="00514220" w:rsidP="00E47E91">
      <w:pPr>
        <w:pStyle w:val="Style11"/>
        <w:widowControl/>
        <w:tabs>
          <w:tab w:val="left" w:pos="2266"/>
        </w:tabs>
        <w:ind w:left="2268" w:right="-1" w:hanging="2268"/>
        <w:rPr>
          <w:rStyle w:val="FontStyle125"/>
          <w:sz w:val="20"/>
          <w:szCs w:val="20"/>
        </w:rPr>
      </w:pPr>
    </w:p>
    <w:p w14:paraId="6B459872" w14:textId="7AC3C1E6" w:rsidR="00DC56AA" w:rsidRDefault="00DC56AA"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42F290F0" wp14:editId="1EDC83FD">
            <wp:extent cx="5731510" cy="8105140"/>
            <wp:effectExtent l="0" t="0" r="2540" b="0"/>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 p osebni uvjeti svi dostavljeni_Page_2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31510" cy="8105140"/>
                    </a:xfrm>
                    <a:prstGeom prst="rect">
                      <a:avLst/>
                    </a:prstGeom>
                  </pic:spPr>
                </pic:pic>
              </a:graphicData>
            </a:graphic>
          </wp:inline>
        </w:drawing>
      </w:r>
    </w:p>
    <w:p w14:paraId="67F636FC" w14:textId="77777777" w:rsidR="00DC56AA" w:rsidRDefault="00DC56AA" w:rsidP="00E47E91">
      <w:pPr>
        <w:pStyle w:val="Style11"/>
        <w:widowControl/>
        <w:tabs>
          <w:tab w:val="left" w:pos="2266"/>
        </w:tabs>
        <w:ind w:left="2268" w:right="-1" w:hanging="2268"/>
        <w:rPr>
          <w:rStyle w:val="FontStyle125"/>
          <w:sz w:val="20"/>
          <w:szCs w:val="20"/>
        </w:rPr>
      </w:pPr>
    </w:p>
    <w:p w14:paraId="6BA85F33" w14:textId="77777777" w:rsidR="00DC56AA" w:rsidRDefault="00DC56AA" w:rsidP="00E47E91">
      <w:pPr>
        <w:pStyle w:val="Style11"/>
        <w:widowControl/>
        <w:tabs>
          <w:tab w:val="left" w:pos="2266"/>
        </w:tabs>
        <w:ind w:left="2268" w:right="-1" w:hanging="2268"/>
        <w:rPr>
          <w:rStyle w:val="FontStyle125"/>
          <w:sz w:val="20"/>
          <w:szCs w:val="20"/>
        </w:rPr>
      </w:pPr>
    </w:p>
    <w:p w14:paraId="355918D2" w14:textId="77777777" w:rsidR="00DC56AA" w:rsidRDefault="00DC56AA" w:rsidP="00E47E91">
      <w:pPr>
        <w:pStyle w:val="Style11"/>
        <w:widowControl/>
        <w:tabs>
          <w:tab w:val="left" w:pos="2266"/>
        </w:tabs>
        <w:ind w:left="2268" w:right="-1" w:hanging="2268"/>
        <w:rPr>
          <w:rStyle w:val="FontStyle125"/>
          <w:sz w:val="20"/>
          <w:szCs w:val="20"/>
        </w:rPr>
      </w:pPr>
    </w:p>
    <w:p w14:paraId="3619FC58" w14:textId="77777777" w:rsidR="00DC56AA" w:rsidRDefault="00DC56AA" w:rsidP="00E47E91">
      <w:pPr>
        <w:pStyle w:val="Style11"/>
        <w:widowControl/>
        <w:tabs>
          <w:tab w:val="left" w:pos="2266"/>
        </w:tabs>
        <w:ind w:left="2268" w:right="-1" w:hanging="2268"/>
        <w:rPr>
          <w:rStyle w:val="FontStyle125"/>
          <w:sz w:val="20"/>
          <w:szCs w:val="20"/>
        </w:rPr>
      </w:pPr>
    </w:p>
    <w:p w14:paraId="3974A701" w14:textId="16FD4EAE" w:rsidR="00DC56AA" w:rsidRDefault="00DC56AA" w:rsidP="00E47E91">
      <w:pPr>
        <w:pStyle w:val="Style11"/>
        <w:widowControl/>
        <w:tabs>
          <w:tab w:val="left" w:pos="2266"/>
        </w:tabs>
        <w:ind w:left="2268" w:right="-1" w:hanging="2268"/>
        <w:rPr>
          <w:rStyle w:val="FontStyle125"/>
          <w:sz w:val="20"/>
          <w:szCs w:val="20"/>
        </w:rPr>
      </w:pPr>
    </w:p>
    <w:p w14:paraId="4B37A429" w14:textId="77777777" w:rsidR="00DC56AA" w:rsidRDefault="00DC56AA" w:rsidP="00E47E91">
      <w:pPr>
        <w:pStyle w:val="Style11"/>
        <w:widowControl/>
        <w:tabs>
          <w:tab w:val="left" w:pos="2266"/>
        </w:tabs>
        <w:ind w:left="2268" w:right="-1" w:hanging="2268"/>
        <w:rPr>
          <w:rStyle w:val="FontStyle125"/>
          <w:sz w:val="20"/>
          <w:szCs w:val="20"/>
        </w:rPr>
      </w:pPr>
    </w:p>
    <w:p w14:paraId="30A187B8" w14:textId="77777777" w:rsidR="00DC56AA" w:rsidRDefault="00DC56AA" w:rsidP="00E47E91">
      <w:pPr>
        <w:pStyle w:val="Style11"/>
        <w:widowControl/>
        <w:tabs>
          <w:tab w:val="left" w:pos="2266"/>
        </w:tabs>
        <w:ind w:left="2268" w:right="-1" w:hanging="2268"/>
        <w:rPr>
          <w:rStyle w:val="FontStyle125"/>
          <w:sz w:val="20"/>
          <w:szCs w:val="20"/>
        </w:rPr>
      </w:pPr>
    </w:p>
    <w:p w14:paraId="3FE07AFB" w14:textId="77777777" w:rsidR="00DC56AA" w:rsidRDefault="00DC56AA" w:rsidP="00E47E91">
      <w:pPr>
        <w:pStyle w:val="Style11"/>
        <w:widowControl/>
        <w:tabs>
          <w:tab w:val="left" w:pos="2266"/>
        </w:tabs>
        <w:ind w:left="2268" w:right="-1" w:hanging="2268"/>
        <w:rPr>
          <w:rStyle w:val="FontStyle125"/>
          <w:sz w:val="20"/>
          <w:szCs w:val="20"/>
        </w:rPr>
      </w:pPr>
    </w:p>
    <w:p w14:paraId="0EC01978" w14:textId="77777777" w:rsidR="00DC56AA" w:rsidRDefault="00DC56AA" w:rsidP="00E47E91">
      <w:pPr>
        <w:pStyle w:val="Style11"/>
        <w:widowControl/>
        <w:tabs>
          <w:tab w:val="left" w:pos="2266"/>
        </w:tabs>
        <w:ind w:left="2268" w:right="-1" w:hanging="2268"/>
        <w:rPr>
          <w:rStyle w:val="FontStyle125"/>
          <w:sz w:val="20"/>
          <w:szCs w:val="20"/>
        </w:rPr>
      </w:pPr>
    </w:p>
    <w:p w14:paraId="115539C4" w14:textId="77777777" w:rsidR="00DC56AA" w:rsidRDefault="00DC56AA" w:rsidP="00DC56AA">
      <w:pPr>
        <w:pStyle w:val="Style11"/>
        <w:widowControl/>
        <w:tabs>
          <w:tab w:val="left" w:pos="2266"/>
        </w:tabs>
        <w:ind w:right="-1"/>
        <w:rPr>
          <w:rStyle w:val="FontStyle125"/>
          <w:sz w:val="20"/>
          <w:szCs w:val="20"/>
        </w:rPr>
      </w:pPr>
    </w:p>
    <w:p w14:paraId="73D726C0" w14:textId="4C9D4980" w:rsidR="00DC56AA" w:rsidRDefault="00514220" w:rsidP="00184E15">
      <w:pPr>
        <w:pStyle w:val="Style11"/>
        <w:widowControl/>
        <w:tabs>
          <w:tab w:val="left" w:pos="2266"/>
        </w:tabs>
        <w:ind w:left="2268" w:right="-1" w:hanging="2268"/>
        <w:rPr>
          <w:rStyle w:val="FontStyle125"/>
          <w:sz w:val="20"/>
          <w:szCs w:val="20"/>
        </w:rPr>
      </w:pPr>
      <w:r>
        <w:rPr>
          <w:noProof/>
          <w:sz w:val="20"/>
          <w:szCs w:val="20"/>
        </w:rPr>
        <w:drawing>
          <wp:inline distT="0" distB="0" distL="0" distR="0" wp14:anchorId="4CB7D395" wp14:editId="1F157743">
            <wp:extent cx="5616000" cy="7944282"/>
            <wp:effectExtent l="0" t="0" r="381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posebni uvjeti svi dostavljeni_Page_21.jpg"/>
                    <pic:cNvPicPr/>
                  </pic:nvPicPr>
                  <pic:blipFill>
                    <a:blip r:embed="rId32">
                      <a:extLst>
                        <a:ext uri="{28A0092B-C50C-407E-A947-70E740481C1C}">
                          <a14:useLocalDpi xmlns:a14="http://schemas.microsoft.com/office/drawing/2010/main" val="0"/>
                        </a:ext>
                      </a:extLst>
                    </a:blip>
                    <a:stretch>
                      <a:fillRect/>
                    </a:stretch>
                  </pic:blipFill>
                  <pic:spPr>
                    <a:xfrm>
                      <a:off x="0" y="0"/>
                      <a:ext cx="5616000" cy="7944282"/>
                    </a:xfrm>
                    <a:prstGeom prst="rect">
                      <a:avLst/>
                    </a:prstGeom>
                  </pic:spPr>
                </pic:pic>
              </a:graphicData>
            </a:graphic>
          </wp:inline>
        </w:drawing>
      </w:r>
    </w:p>
    <w:p w14:paraId="1FF67C21" w14:textId="55814CDD" w:rsidR="00DC56AA" w:rsidRDefault="00DC56AA"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5C6E8F07" wp14:editId="5B6077B0">
            <wp:extent cx="5731510" cy="8105140"/>
            <wp:effectExtent l="0" t="0" r="2540" b="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 posebni uvjeti svi dostavljeni_Page_2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31510" cy="8105140"/>
                    </a:xfrm>
                    <a:prstGeom prst="rect">
                      <a:avLst/>
                    </a:prstGeom>
                  </pic:spPr>
                </pic:pic>
              </a:graphicData>
            </a:graphic>
          </wp:inline>
        </w:drawing>
      </w:r>
    </w:p>
    <w:p w14:paraId="4E04B283" w14:textId="77777777" w:rsidR="00DC56AA" w:rsidRDefault="00DC56AA" w:rsidP="00E47E91">
      <w:pPr>
        <w:pStyle w:val="Style11"/>
        <w:widowControl/>
        <w:tabs>
          <w:tab w:val="left" w:pos="2266"/>
        </w:tabs>
        <w:ind w:left="2268" w:right="-1" w:hanging="2268"/>
        <w:rPr>
          <w:rStyle w:val="FontStyle125"/>
          <w:sz w:val="20"/>
          <w:szCs w:val="20"/>
        </w:rPr>
      </w:pPr>
    </w:p>
    <w:p w14:paraId="7C13C0EA" w14:textId="16291D47" w:rsidR="00514220" w:rsidRDefault="00514220"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4254E55D" wp14:editId="53B45F1F">
            <wp:extent cx="5731510" cy="8110220"/>
            <wp:effectExtent l="0" t="0" r="2540" b="508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7 posebni uvjeti svi dostavljeni_Page_24.jpg"/>
                    <pic:cNvPicPr/>
                  </pic:nvPicPr>
                  <pic:blipFill>
                    <a:blip r:embed="rId34">
                      <a:extLst>
                        <a:ext uri="{28A0092B-C50C-407E-A947-70E740481C1C}">
                          <a14:useLocalDpi xmlns:a14="http://schemas.microsoft.com/office/drawing/2010/main" val="0"/>
                        </a:ext>
                      </a:extLst>
                    </a:blip>
                    <a:stretch>
                      <a:fillRect/>
                    </a:stretch>
                  </pic:blipFill>
                  <pic:spPr>
                    <a:xfrm>
                      <a:off x="0" y="0"/>
                      <a:ext cx="5731510" cy="8110220"/>
                    </a:xfrm>
                    <a:prstGeom prst="rect">
                      <a:avLst/>
                    </a:prstGeom>
                  </pic:spPr>
                </pic:pic>
              </a:graphicData>
            </a:graphic>
          </wp:inline>
        </w:drawing>
      </w:r>
    </w:p>
    <w:p w14:paraId="5C89CADA" w14:textId="77777777" w:rsidR="00514220" w:rsidRDefault="00514220" w:rsidP="00E47E91">
      <w:pPr>
        <w:pStyle w:val="Style11"/>
        <w:widowControl/>
        <w:tabs>
          <w:tab w:val="left" w:pos="2266"/>
        </w:tabs>
        <w:ind w:left="2268" w:right="-1" w:hanging="2268"/>
        <w:rPr>
          <w:rStyle w:val="FontStyle125"/>
          <w:sz w:val="20"/>
          <w:szCs w:val="20"/>
        </w:rPr>
      </w:pPr>
    </w:p>
    <w:p w14:paraId="2D37E9A9" w14:textId="77777777" w:rsidR="00514220" w:rsidRDefault="00514220" w:rsidP="00E47E91">
      <w:pPr>
        <w:pStyle w:val="Style11"/>
        <w:widowControl/>
        <w:tabs>
          <w:tab w:val="left" w:pos="2266"/>
        </w:tabs>
        <w:ind w:left="2268" w:right="-1" w:hanging="2268"/>
        <w:rPr>
          <w:rStyle w:val="FontStyle125"/>
          <w:sz w:val="20"/>
          <w:szCs w:val="20"/>
        </w:rPr>
      </w:pPr>
    </w:p>
    <w:p w14:paraId="550BB16A" w14:textId="77777777" w:rsidR="00514220" w:rsidRDefault="00514220" w:rsidP="00E47E91">
      <w:pPr>
        <w:pStyle w:val="Style11"/>
        <w:widowControl/>
        <w:tabs>
          <w:tab w:val="left" w:pos="2266"/>
        </w:tabs>
        <w:ind w:left="2268" w:right="-1" w:hanging="2268"/>
        <w:rPr>
          <w:rStyle w:val="FontStyle125"/>
          <w:sz w:val="20"/>
          <w:szCs w:val="20"/>
        </w:rPr>
      </w:pPr>
    </w:p>
    <w:p w14:paraId="3CA2121D" w14:textId="77777777" w:rsidR="00514220" w:rsidRDefault="00514220" w:rsidP="00E47E91">
      <w:pPr>
        <w:pStyle w:val="Style11"/>
        <w:widowControl/>
        <w:tabs>
          <w:tab w:val="left" w:pos="2266"/>
        </w:tabs>
        <w:ind w:left="2268" w:right="-1" w:hanging="2268"/>
        <w:rPr>
          <w:rStyle w:val="FontStyle125"/>
          <w:sz w:val="20"/>
          <w:szCs w:val="20"/>
        </w:rPr>
      </w:pPr>
    </w:p>
    <w:p w14:paraId="309DBDE0" w14:textId="4DB1097D" w:rsidR="00514220" w:rsidRDefault="00514220"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1BC5CCD7" wp14:editId="6A7D1600">
            <wp:extent cx="5731510" cy="4053205"/>
            <wp:effectExtent l="0" t="0" r="2540" b="4445"/>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 posebni uvjeti svi dostavljeni_Page_2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2E89FDF6" w14:textId="77777777" w:rsidR="00514220" w:rsidRDefault="00514220" w:rsidP="00E47E91">
      <w:pPr>
        <w:pStyle w:val="Style11"/>
        <w:widowControl/>
        <w:tabs>
          <w:tab w:val="left" w:pos="2266"/>
        </w:tabs>
        <w:ind w:left="2268" w:right="-1" w:hanging="2268"/>
        <w:rPr>
          <w:rStyle w:val="FontStyle125"/>
          <w:sz w:val="20"/>
          <w:szCs w:val="20"/>
        </w:rPr>
      </w:pPr>
    </w:p>
    <w:p w14:paraId="7EE09A0F" w14:textId="77777777" w:rsidR="00514220" w:rsidRDefault="00514220" w:rsidP="00E47E91">
      <w:pPr>
        <w:pStyle w:val="Style11"/>
        <w:widowControl/>
        <w:tabs>
          <w:tab w:val="left" w:pos="2266"/>
        </w:tabs>
        <w:ind w:left="2268" w:right="-1" w:hanging="2268"/>
        <w:rPr>
          <w:rStyle w:val="FontStyle125"/>
          <w:sz w:val="20"/>
          <w:szCs w:val="20"/>
        </w:rPr>
      </w:pPr>
    </w:p>
    <w:p w14:paraId="09832D89" w14:textId="77777777" w:rsidR="00514220" w:rsidRDefault="00514220" w:rsidP="00E47E91">
      <w:pPr>
        <w:pStyle w:val="Style11"/>
        <w:widowControl/>
        <w:tabs>
          <w:tab w:val="left" w:pos="2266"/>
        </w:tabs>
        <w:ind w:left="2268" w:right="-1" w:hanging="2268"/>
        <w:rPr>
          <w:rStyle w:val="FontStyle125"/>
          <w:sz w:val="20"/>
          <w:szCs w:val="20"/>
        </w:rPr>
      </w:pPr>
    </w:p>
    <w:p w14:paraId="1CDCC54D" w14:textId="77777777" w:rsidR="00514220" w:rsidRDefault="00514220" w:rsidP="00E47E91">
      <w:pPr>
        <w:pStyle w:val="Style11"/>
        <w:widowControl/>
        <w:tabs>
          <w:tab w:val="left" w:pos="2266"/>
        </w:tabs>
        <w:ind w:left="2268" w:right="-1" w:hanging="2268"/>
        <w:rPr>
          <w:rStyle w:val="FontStyle125"/>
          <w:sz w:val="20"/>
          <w:szCs w:val="20"/>
        </w:rPr>
      </w:pPr>
    </w:p>
    <w:p w14:paraId="2D34A5E6" w14:textId="77777777" w:rsidR="00514220" w:rsidRDefault="00514220" w:rsidP="00E47E91">
      <w:pPr>
        <w:pStyle w:val="Style11"/>
        <w:widowControl/>
        <w:tabs>
          <w:tab w:val="left" w:pos="2266"/>
        </w:tabs>
        <w:ind w:left="2268" w:right="-1" w:hanging="2268"/>
        <w:rPr>
          <w:rStyle w:val="FontStyle125"/>
          <w:sz w:val="20"/>
          <w:szCs w:val="20"/>
        </w:rPr>
      </w:pPr>
    </w:p>
    <w:p w14:paraId="57CD3A00" w14:textId="77777777" w:rsidR="00514220" w:rsidRDefault="00514220" w:rsidP="00E47E91">
      <w:pPr>
        <w:pStyle w:val="Style11"/>
        <w:widowControl/>
        <w:tabs>
          <w:tab w:val="left" w:pos="2266"/>
        </w:tabs>
        <w:ind w:left="2268" w:right="-1" w:hanging="2268"/>
        <w:rPr>
          <w:rStyle w:val="FontStyle125"/>
          <w:sz w:val="20"/>
          <w:szCs w:val="20"/>
        </w:rPr>
      </w:pPr>
    </w:p>
    <w:p w14:paraId="7736FCD8" w14:textId="77777777" w:rsidR="00514220" w:rsidRDefault="00514220" w:rsidP="00E47E91">
      <w:pPr>
        <w:pStyle w:val="Style11"/>
        <w:widowControl/>
        <w:tabs>
          <w:tab w:val="left" w:pos="2266"/>
        </w:tabs>
        <w:ind w:left="2268" w:right="-1" w:hanging="2268"/>
        <w:rPr>
          <w:rStyle w:val="FontStyle125"/>
          <w:sz w:val="20"/>
          <w:szCs w:val="20"/>
        </w:rPr>
      </w:pPr>
    </w:p>
    <w:p w14:paraId="138EEB6C" w14:textId="77777777" w:rsidR="00514220" w:rsidRDefault="00514220" w:rsidP="00E47E91">
      <w:pPr>
        <w:pStyle w:val="Style11"/>
        <w:widowControl/>
        <w:tabs>
          <w:tab w:val="left" w:pos="2266"/>
        </w:tabs>
        <w:ind w:left="2268" w:right="-1" w:hanging="2268"/>
        <w:rPr>
          <w:rStyle w:val="FontStyle125"/>
          <w:sz w:val="20"/>
          <w:szCs w:val="20"/>
        </w:rPr>
      </w:pPr>
    </w:p>
    <w:p w14:paraId="6CEA58EF" w14:textId="77777777" w:rsidR="00514220" w:rsidRDefault="00514220" w:rsidP="00E47E91">
      <w:pPr>
        <w:pStyle w:val="Style11"/>
        <w:widowControl/>
        <w:tabs>
          <w:tab w:val="left" w:pos="2266"/>
        </w:tabs>
        <w:ind w:left="2268" w:right="-1" w:hanging="2268"/>
        <w:rPr>
          <w:rStyle w:val="FontStyle125"/>
          <w:sz w:val="20"/>
          <w:szCs w:val="20"/>
        </w:rPr>
      </w:pPr>
    </w:p>
    <w:p w14:paraId="7562CCB2" w14:textId="77777777" w:rsidR="00514220" w:rsidRDefault="00514220" w:rsidP="00E47E91">
      <w:pPr>
        <w:pStyle w:val="Style11"/>
        <w:widowControl/>
        <w:tabs>
          <w:tab w:val="left" w:pos="2266"/>
        </w:tabs>
        <w:ind w:left="2268" w:right="-1" w:hanging="2268"/>
        <w:rPr>
          <w:rStyle w:val="FontStyle125"/>
          <w:sz w:val="20"/>
          <w:szCs w:val="20"/>
        </w:rPr>
      </w:pPr>
    </w:p>
    <w:p w14:paraId="6A53BCE0" w14:textId="77777777" w:rsidR="00514220" w:rsidRDefault="00514220" w:rsidP="00E47E91">
      <w:pPr>
        <w:pStyle w:val="Style11"/>
        <w:widowControl/>
        <w:tabs>
          <w:tab w:val="left" w:pos="2266"/>
        </w:tabs>
        <w:ind w:left="2268" w:right="-1" w:hanging="2268"/>
        <w:rPr>
          <w:rStyle w:val="FontStyle125"/>
          <w:sz w:val="20"/>
          <w:szCs w:val="20"/>
        </w:rPr>
      </w:pPr>
    </w:p>
    <w:p w14:paraId="2981D317" w14:textId="77777777" w:rsidR="00514220" w:rsidRDefault="00514220" w:rsidP="00E47E91">
      <w:pPr>
        <w:pStyle w:val="Style11"/>
        <w:widowControl/>
        <w:tabs>
          <w:tab w:val="left" w:pos="2266"/>
        </w:tabs>
        <w:ind w:left="2268" w:right="-1" w:hanging="2268"/>
        <w:rPr>
          <w:rStyle w:val="FontStyle125"/>
          <w:sz w:val="20"/>
          <w:szCs w:val="20"/>
        </w:rPr>
      </w:pPr>
    </w:p>
    <w:p w14:paraId="748BDA8A" w14:textId="77777777" w:rsidR="00514220" w:rsidRDefault="00514220" w:rsidP="00E47E91">
      <w:pPr>
        <w:pStyle w:val="Style11"/>
        <w:widowControl/>
        <w:tabs>
          <w:tab w:val="left" w:pos="2266"/>
        </w:tabs>
        <w:ind w:left="2268" w:right="-1" w:hanging="2268"/>
        <w:rPr>
          <w:rStyle w:val="FontStyle125"/>
          <w:sz w:val="20"/>
          <w:szCs w:val="20"/>
        </w:rPr>
      </w:pPr>
    </w:p>
    <w:p w14:paraId="344BE163" w14:textId="77777777" w:rsidR="00514220" w:rsidRDefault="00514220" w:rsidP="00E47E91">
      <w:pPr>
        <w:pStyle w:val="Style11"/>
        <w:widowControl/>
        <w:tabs>
          <w:tab w:val="left" w:pos="2266"/>
        </w:tabs>
        <w:ind w:left="2268" w:right="-1" w:hanging="2268"/>
        <w:rPr>
          <w:rStyle w:val="FontStyle125"/>
          <w:sz w:val="20"/>
          <w:szCs w:val="20"/>
        </w:rPr>
      </w:pPr>
    </w:p>
    <w:p w14:paraId="5E12532D" w14:textId="77777777" w:rsidR="00514220" w:rsidRDefault="00514220" w:rsidP="00E47E91">
      <w:pPr>
        <w:pStyle w:val="Style11"/>
        <w:widowControl/>
        <w:tabs>
          <w:tab w:val="left" w:pos="2266"/>
        </w:tabs>
        <w:ind w:left="2268" w:right="-1" w:hanging="2268"/>
        <w:rPr>
          <w:rStyle w:val="FontStyle125"/>
          <w:sz w:val="20"/>
          <w:szCs w:val="20"/>
        </w:rPr>
      </w:pPr>
    </w:p>
    <w:p w14:paraId="000DD8BE" w14:textId="77777777" w:rsidR="00514220" w:rsidRDefault="00514220" w:rsidP="00E47E91">
      <w:pPr>
        <w:pStyle w:val="Style11"/>
        <w:widowControl/>
        <w:tabs>
          <w:tab w:val="left" w:pos="2266"/>
        </w:tabs>
        <w:ind w:left="2268" w:right="-1" w:hanging="2268"/>
        <w:rPr>
          <w:rStyle w:val="FontStyle125"/>
          <w:sz w:val="20"/>
          <w:szCs w:val="20"/>
        </w:rPr>
      </w:pPr>
    </w:p>
    <w:p w14:paraId="2E409A03" w14:textId="77777777" w:rsidR="00514220" w:rsidRDefault="00514220" w:rsidP="00E47E91">
      <w:pPr>
        <w:pStyle w:val="Style11"/>
        <w:widowControl/>
        <w:tabs>
          <w:tab w:val="left" w:pos="2266"/>
        </w:tabs>
        <w:ind w:left="2268" w:right="-1" w:hanging="2268"/>
        <w:rPr>
          <w:rStyle w:val="FontStyle125"/>
          <w:sz w:val="20"/>
          <w:szCs w:val="20"/>
        </w:rPr>
      </w:pPr>
    </w:p>
    <w:p w14:paraId="7F612646" w14:textId="77777777" w:rsidR="00514220" w:rsidRDefault="00514220" w:rsidP="00E47E91">
      <w:pPr>
        <w:pStyle w:val="Style11"/>
        <w:widowControl/>
        <w:tabs>
          <w:tab w:val="left" w:pos="2266"/>
        </w:tabs>
        <w:ind w:left="2268" w:right="-1" w:hanging="2268"/>
        <w:rPr>
          <w:rStyle w:val="FontStyle125"/>
          <w:sz w:val="20"/>
          <w:szCs w:val="20"/>
        </w:rPr>
      </w:pPr>
    </w:p>
    <w:p w14:paraId="4D065A51" w14:textId="77777777" w:rsidR="00514220" w:rsidRDefault="00514220" w:rsidP="00E47E91">
      <w:pPr>
        <w:pStyle w:val="Style11"/>
        <w:widowControl/>
        <w:tabs>
          <w:tab w:val="left" w:pos="2266"/>
        </w:tabs>
        <w:ind w:left="2268" w:right="-1" w:hanging="2268"/>
        <w:rPr>
          <w:rStyle w:val="FontStyle125"/>
          <w:sz w:val="20"/>
          <w:szCs w:val="20"/>
        </w:rPr>
      </w:pPr>
    </w:p>
    <w:p w14:paraId="07C3BE41" w14:textId="77777777" w:rsidR="00514220" w:rsidRDefault="00514220" w:rsidP="00E47E91">
      <w:pPr>
        <w:pStyle w:val="Style11"/>
        <w:widowControl/>
        <w:tabs>
          <w:tab w:val="left" w:pos="2266"/>
        </w:tabs>
        <w:ind w:left="2268" w:right="-1" w:hanging="2268"/>
        <w:rPr>
          <w:rStyle w:val="FontStyle125"/>
          <w:sz w:val="20"/>
          <w:szCs w:val="20"/>
        </w:rPr>
      </w:pPr>
    </w:p>
    <w:p w14:paraId="7B667B82" w14:textId="77777777" w:rsidR="00514220" w:rsidRDefault="00514220" w:rsidP="00E47E91">
      <w:pPr>
        <w:pStyle w:val="Style11"/>
        <w:widowControl/>
        <w:tabs>
          <w:tab w:val="left" w:pos="2266"/>
        </w:tabs>
        <w:ind w:left="2268" w:right="-1" w:hanging="2268"/>
        <w:rPr>
          <w:rStyle w:val="FontStyle125"/>
          <w:sz w:val="20"/>
          <w:szCs w:val="20"/>
        </w:rPr>
      </w:pPr>
    </w:p>
    <w:p w14:paraId="259D1766" w14:textId="77777777" w:rsidR="00514220" w:rsidRDefault="00514220" w:rsidP="00E47E91">
      <w:pPr>
        <w:pStyle w:val="Style11"/>
        <w:widowControl/>
        <w:tabs>
          <w:tab w:val="left" w:pos="2266"/>
        </w:tabs>
        <w:ind w:left="2268" w:right="-1" w:hanging="2268"/>
        <w:rPr>
          <w:rStyle w:val="FontStyle125"/>
          <w:sz w:val="20"/>
          <w:szCs w:val="20"/>
        </w:rPr>
      </w:pPr>
    </w:p>
    <w:p w14:paraId="1697708F" w14:textId="77777777" w:rsidR="00514220" w:rsidRDefault="00514220" w:rsidP="00E47E91">
      <w:pPr>
        <w:pStyle w:val="Style11"/>
        <w:widowControl/>
        <w:tabs>
          <w:tab w:val="left" w:pos="2266"/>
        </w:tabs>
        <w:ind w:left="2268" w:right="-1" w:hanging="2268"/>
        <w:rPr>
          <w:rStyle w:val="FontStyle125"/>
          <w:sz w:val="20"/>
          <w:szCs w:val="20"/>
        </w:rPr>
      </w:pPr>
    </w:p>
    <w:p w14:paraId="4AC5E2E2" w14:textId="77777777" w:rsidR="00514220" w:rsidRDefault="00514220" w:rsidP="00E47E91">
      <w:pPr>
        <w:pStyle w:val="Style11"/>
        <w:widowControl/>
        <w:tabs>
          <w:tab w:val="left" w:pos="2266"/>
        </w:tabs>
        <w:ind w:left="2268" w:right="-1" w:hanging="2268"/>
        <w:rPr>
          <w:rStyle w:val="FontStyle125"/>
          <w:sz w:val="20"/>
          <w:szCs w:val="20"/>
        </w:rPr>
      </w:pPr>
    </w:p>
    <w:p w14:paraId="249DD623" w14:textId="77777777" w:rsidR="00514220" w:rsidRDefault="00514220" w:rsidP="00E47E91">
      <w:pPr>
        <w:pStyle w:val="Style11"/>
        <w:widowControl/>
        <w:tabs>
          <w:tab w:val="left" w:pos="2266"/>
        </w:tabs>
        <w:ind w:left="2268" w:right="-1" w:hanging="2268"/>
        <w:rPr>
          <w:rStyle w:val="FontStyle125"/>
          <w:sz w:val="20"/>
          <w:szCs w:val="20"/>
        </w:rPr>
      </w:pPr>
    </w:p>
    <w:p w14:paraId="562CD4FB" w14:textId="77777777" w:rsidR="00514220" w:rsidRDefault="00514220" w:rsidP="00E47E91">
      <w:pPr>
        <w:pStyle w:val="Style11"/>
        <w:widowControl/>
        <w:tabs>
          <w:tab w:val="left" w:pos="2266"/>
        </w:tabs>
        <w:ind w:left="2268" w:right="-1" w:hanging="2268"/>
        <w:rPr>
          <w:rStyle w:val="FontStyle125"/>
          <w:sz w:val="20"/>
          <w:szCs w:val="20"/>
        </w:rPr>
      </w:pPr>
    </w:p>
    <w:p w14:paraId="10F379FA" w14:textId="77777777" w:rsidR="00514220" w:rsidRDefault="00514220" w:rsidP="00E47E91">
      <w:pPr>
        <w:pStyle w:val="Style11"/>
        <w:widowControl/>
        <w:tabs>
          <w:tab w:val="left" w:pos="2266"/>
        </w:tabs>
        <w:ind w:left="2268" w:right="-1" w:hanging="2268"/>
        <w:rPr>
          <w:rStyle w:val="FontStyle125"/>
          <w:sz w:val="20"/>
          <w:szCs w:val="20"/>
        </w:rPr>
      </w:pPr>
    </w:p>
    <w:p w14:paraId="679B28A9" w14:textId="77777777" w:rsidR="00514220" w:rsidRDefault="00514220" w:rsidP="00E47E91">
      <w:pPr>
        <w:pStyle w:val="Style11"/>
        <w:widowControl/>
        <w:tabs>
          <w:tab w:val="left" w:pos="2266"/>
        </w:tabs>
        <w:ind w:left="2268" w:right="-1" w:hanging="2268"/>
        <w:rPr>
          <w:rStyle w:val="FontStyle125"/>
          <w:sz w:val="20"/>
          <w:szCs w:val="20"/>
        </w:rPr>
      </w:pPr>
    </w:p>
    <w:p w14:paraId="4673C81E" w14:textId="77777777" w:rsidR="00514220" w:rsidRDefault="00514220" w:rsidP="00E47E91">
      <w:pPr>
        <w:pStyle w:val="Style11"/>
        <w:widowControl/>
        <w:tabs>
          <w:tab w:val="left" w:pos="2266"/>
        </w:tabs>
        <w:ind w:left="2268" w:right="-1" w:hanging="2268"/>
        <w:rPr>
          <w:rStyle w:val="FontStyle125"/>
          <w:sz w:val="20"/>
          <w:szCs w:val="20"/>
        </w:rPr>
      </w:pPr>
    </w:p>
    <w:p w14:paraId="62D0EFE0" w14:textId="77777777" w:rsidR="00514220" w:rsidRDefault="00514220" w:rsidP="00E47E91">
      <w:pPr>
        <w:pStyle w:val="Style11"/>
        <w:widowControl/>
        <w:tabs>
          <w:tab w:val="left" w:pos="2266"/>
        </w:tabs>
        <w:ind w:left="2268" w:right="-1" w:hanging="2268"/>
        <w:rPr>
          <w:rStyle w:val="FontStyle125"/>
          <w:sz w:val="20"/>
          <w:szCs w:val="20"/>
        </w:rPr>
      </w:pPr>
    </w:p>
    <w:p w14:paraId="048F616F" w14:textId="77777777" w:rsidR="00514220" w:rsidRDefault="00514220" w:rsidP="00E47E91">
      <w:pPr>
        <w:pStyle w:val="Style11"/>
        <w:widowControl/>
        <w:tabs>
          <w:tab w:val="left" w:pos="2266"/>
        </w:tabs>
        <w:ind w:left="2268" w:right="-1" w:hanging="2268"/>
        <w:rPr>
          <w:rStyle w:val="FontStyle125"/>
          <w:sz w:val="20"/>
          <w:szCs w:val="20"/>
        </w:rPr>
      </w:pPr>
    </w:p>
    <w:p w14:paraId="0B9998DF" w14:textId="77777777" w:rsidR="00514220" w:rsidRDefault="00514220" w:rsidP="00E47E91">
      <w:pPr>
        <w:pStyle w:val="Style11"/>
        <w:widowControl/>
        <w:tabs>
          <w:tab w:val="left" w:pos="2266"/>
        </w:tabs>
        <w:ind w:left="2268" w:right="-1" w:hanging="2268"/>
        <w:rPr>
          <w:rStyle w:val="FontStyle125"/>
          <w:sz w:val="20"/>
          <w:szCs w:val="20"/>
        </w:rPr>
      </w:pPr>
    </w:p>
    <w:p w14:paraId="1E8A69AC" w14:textId="36EFC067" w:rsidR="00514220" w:rsidRDefault="00514220"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26B5122D" wp14:editId="48D14205">
            <wp:extent cx="5731510" cy="8104505"/>
            <wp:effectExtent l="0" t="0" r="254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posebni uvjeti svi dostavljeni_Page_27.jpg"/>
                    <pic:cNvPicPr/>
                  </pic:nvPicPr>
                  <pic:blipFill>
                    <a:blip r:embed="rId36">
                      <a:extLst>
                        <a:ext uri="{28A0092B-C50C-407E-A947-70E740481C1C}">
                          <a14:useLocalDpi xmlns:a14="http://schemas.microsoft.com/office/drawing/2010/main" val="0"/>
                        </a:ext>
                      </a:extLst>
                    </a:blip>
                    <a:stretch>
                      <a:fillRect/>
                    </a:stretch>
                  </pic:blipFill>
                  <pic:spPr>
                    <a:xfrm>
                      <a:off x="0" y="0"/>
                      <a:ext cx="5731510" cy="8104505"/>
                    </a:xfrm>
                    <a:prstGeom prst="rect">
                      <a:avLst/>
                    </a:prstGeom>
                  </pic:spPr>
                </pic:pic>
              </a:graphicData>
            </a:graphic>
          </wp:inline>
        </w:drawing>
      </w:r>
    </w:p>
    <w:p w14:paraId="3F04A9FA" w14:textId="77777777" w:rsidR="00514220" w:rsidRDefault="00514220" w:rsidP="00E47E91">
      <w:pPr>
        <w:pStyle w:val="Style11"/>
        <w:widowControl/>
        <w:tabs>
          <w:tab w:val="left" w:pos="2266"/>
        </w:tabs>
        <w:ind w:left="2268" w:right="-1" w:hanging="2268"/>
        <w:rPr>
          <w:rStyle w:val="FontStyle125"/>
          <w:sz w:val="20"/>
          <w:szCs w:val="20"/>
        </w:rPr>
      </w:pPr>
    </w:p>
    <w:p w14:paraId="30F9A208" w14:textId="77777777" w:rsidR="00514220" w:rsidRDefault="00514220" w:rsidP="00E47E91">
      <w:pPr>
        <w:pStyle w:val="Style11"/>
        <w:widowControl/>
        <w:tabs>
          <w:tab w:val="left" w:pos="2266"/>
        </w:tabs>
        <w:ind w:left="2268" w:right="-1" w:hanging="2268"/>
        <w:rPr>
          <w:rStyle w:val="FontStyle125"/>
          <w:sz w:val="20"/>
          <w:szCs w:val="20"/>
        </w:rPr>
      </w:pPr>
    </w:p>
    <w:p w14:paraId="73C9C7F2" w14:textId="77777777" w:rsidR="00514220" w:rsidRDefault="00514220" w:rsidP="00E47E91">
      <w:pPr>
        <w:pStyle w:val="Style11"/>
        <w:widowControl/>
        <w:tabs>
          <w:tab w:val="left" w:pos="2266"/>
        </w:tabs>
        <w:ind w:left="2268" w:right="-1" w:hanging="2268"/>
        <w:rPr>
          <w:rStyle w:val="FontStyle125"/>
          <w:sz w:val="20"/>
          <w:szCs w:val="20"/>
        </w:rPr>
      </w:pPr>
    </w:p>
    <w:p w14:paraId="1F089437" w14:textId="77777777" w:rsidR="00514220" w:rsidRDefault="00514220" w:rsidP="00E47E91">
      <w:pPr>
        <w:pStyle w:val="Style11"/>
        <w:widowControl/>
        <w:tabs>
          <w:tab w:val="left" w:pos="2266"/>
        </w:tabs>
        <w:ind w:left="2268" w:right="-1" w:hanging="2268"/>
        <w:rPr>
          <w:rStyle w:val="FontStyle125"/>
          <w:sz w:val="20"/>
          <w:szCs w:val="20"/>
        </w:rPr>
      </w:pPr>
    </w:p>
    <w:p w14:paraId="272ABADA" w14:textId="5A2718F9" w:rsidR="00514220" w:rsidRDefault="00514220"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28F5E213" wp14:editId="468516A0">
            <wp:extent cx="5731510" cy="8104505"/>
            <wp:effectExtent l="0" t="0" r="254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posebni uvjeti svi dostavljeni_Page_28.jpg"/>
                    <pic:cNvPicPr/>
                  </pic:nvPicPr>
                  <pic:blipFill>
                    <a:blip r:embed="rId37">
                      <a:extLst>
                        <a:ext uri="{28A0092B-C50C-407E-A947-70E740481C1C}">
                          <a14:useLocalDpi xmlns:a14="http://schemas.microsoft.com/office/drawing/2010/main" val="0"/>
                        </a:ext>
                      </a:extLst>
                    </a:blip>
                    <a:stretch>
                      <a:fillRect/>
                    </a:stretch>
                  </pic:blipFill>
                  <pic:spPr>
                    <a:xfrm>
                      <a:off x="0" y="0"/>
                      <a:ext cx="5731510" cy="8104505"/>
                    </a:xfrm>
                    <a:prstGeom prst="rect">
                      <a:avLst/>
                    </a:prstGeom>
                  </pic:spPr>
                </pic:pic>
              </a:graphicData>
            </a:graphic>
          </wp:inline>
        </w:drawing>
      </w:r>
    </w:p>
    <w:p w14:paraId="2D4F11DE" w14:textId="77777777" w:rsidR="00514220" w:rsidRDefault="00514220" w:rsidP="00E47E91">
      <w:pPr>
        <w:pStyle w:val="Style11"/>
        <w:widowControl/>
        <w:tabs>
          <w:tab w:val="left" w:pos="2266"/>
        </w:tabs>
        <w:ind w:left="2268" w:right="-1" w:hanging="2268"/>
        <w:rPr>
          <w:rStyle w:val="FontStyle125"/>
          <w:sz w:val="20"/>
          <w:szCs w:val="20"/>
        </w:rPr>
      </w:pPr>
    </w:p>
    <w:p w14:paraId="4D6D2EDD" w14:textId="77777777" w:rsidR="00514220" w:rsidRDefault="00514220" w:rsidP="00E47E91">
      <w:pPr>
        <w:pStyle w:val="Style11"/>
        <w:widowControl/>
        <w:tabs>
          <w:tab w:val="left" w:pos="2266"/>
        </w:tabs>
        <w:ind w:left="2268" w:right="-1" w:hanging="2268"/>
        <w:rPr>
          <w:rStyle w:val="FontStyle125"/>
          <w:sz w:val="20"/>
          <w:szCs w:val="20"/>
        </w:rPr>
      </w:pPr>
    </w:p>
    <w:p w14:paraId="70ABBD7B" w14:textId="77777777" w:rsidR="00514220" w:rsidRDefault="00514220" w:rsidP="00E47E91">
      <w:pPr>
        <w:pStyle w:val="Style11"/>
        <w:widowControl/>
        <w:tabs>
          <w:tab w:val="left" w:pos="2266"/>
        </w:tabs>
        <w:ind w:left="2268" w:right="-1" w:hanging="2268"/>
        <w:rPr>
          <w:rStyle w:val="FontStyle125"/>
          <w:sz w:val="20"/>
          <w:szCs w:val="20"/>
        </w:rPr>
      </w:pPr>
    </w:p>
    <w:p w14:paraId="079118CA" w14:textId="77777777" w:rsidR="00514220" w:rsidRDefault="00514220" w:rsidP="00E47E91">
      <w:pPr>
        <w:pStyle w:val="Style11"/>
        <w:widowControl/>
        <w:tabs>
          <w:tab w:val="left" w:pos="2266"/>
        </w:tabs>
        <w:ind w:left="2268" w:right="-1" w:hanging="2268"/>
        <w:rPr>
          <w:rStyle w:val="FontStyle125"/>
          <w:sz w:val="20"/>
          <w:szCs w:val="20"/>
        </w:rPr>
      </w:pPr>
    </w:p>
    <w:p w14:paraId="6470AFA8" w14:textId="77777777" w:rsidR="00514220" w:rsidRDefault="00514220" w:rsidP="00E47E91">
      <w:pPr>
        <w:pStyle w:val="Style11"/>
        <w:widowControl/>
        <w:tabs>
          <w:tab w:val="left" w:pos="2266"/>
        </w:tabs>
        <w:ind w:left="2268" w:right="-1" w:hanging="2268"/>
        <w:rPr>
          <w:rStyle w:val="FontStyle125"/>
          <w:sz w:val="20"/>
          <w:szCs w:val="20"/>
        </w:rPr>
      </w:pPr>
    </w:p>
    <w:p w14:paraId="520FBBAA" w14:textId="7A30506C" w:rsidR="00514220" w:rsidRDefault="00514220" w:rsidP="00E47E91">
      <w:pPr>
        <w:pStyle w:val="Style11"/>
        <w:widowControl/>
        <w:tabs>
          <w:tab w:val="left" w:pos="2266"/>
        </w:tabs>
        <w:ind w:left="2268" w:right="-1" w:hanging="2268"/>
        <w:rPr>
          <w:rStyle w:val="FontStyle125"/>
          <w:sz w:val="20"/>
          <w:szCs w:val="20"/>
        </w:rPr>
      </w:pPr>
      <w:r>
        <w:rPr>
          <w:noProof/>
          <w:sz w:val="20"/>
          <w:szCs w:val="20"/>
        </w:rPr>
        <w:drawing>
          <wp:inline distT="0" distB="0" distL="0" distR="0" wp14:anchorId="2A8A41B0" wp14:editId="06F7C8C4">
            <wp:extent cx="5731510" cy="8412480"/>
            <wp:effectExtent l="0" t="0" r="2540" b="762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posebni uvjeti svi dostavljeni_Page_29.jpg"/>
                    <pic:cNvPicPr/>
                  </pic:nvPicPr>
                  <pic:blipFill>
                    <a:blip r:embed="rId38">
                      <a:extLst>
                        <a:ext uri="{28A0092B-C50C-407E-A947-70E740481C1C}">
                          <a14:useLocalDpi xmlns:a14="http://schemas.microsoft.com/office/drawing/2010/main" val="0"/>
                        </a:ext>
                      </a:extLst>
                    </a:blip>
                    <a:stretch>
                      <a:fillRect/>
                    </a:stretch>
                  </pic:blipFill>
                  <pic:spPr>
                    <a:xfrm>
                      <a:off x="0" y="0"/>
                      <a:ext cx="5731510" cy="8412480"/>
                    </a:xfrm>
                    <a:prstGeom prst="rect">
                      <a:avLst/>
                    </a:prstGeom>
                  </pic:spPr>
                </pic:pic>
              </a:graphicData>
            </a:graphic>
          </wp:inline>
        </w:drawing>
      </w:r>
    </w:p>
    <w:p w14:paraId="409F375C" w14:textId="77777777" w:rsidR="00514220" w:rsidRDefault="00514220" w:rsidP="00E47E91">
      <w:pPr>
        <w:pStyle w:val="Style11"/>
        <w:widowControl/>
        <w:tabs>
          <w:tab w:val="left" w:pos="2266"/>
        </w:tabs>
        <w:ind w:left="2268" w:right="-1" w:hanging="2268"/>
        <w:rPr>
          <w:rStyle w:val="FontStyle125"/>
          <w:sz w:val="20"/>
          <w:szCs w:val="20"/>
        </w:rPr>
      </w:pPr>
    </w:p>
    <w:p w14:paraId="10E301CD" w14:textId="3FEB5BDC" w:rsidR="00DC56AA" w:rsidRDefault="00DC56AA"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432FE1BC" wp14:editId="312108EF">
            <wp:extent cx="5731510" cy="7417435"/>
            <wp:effectExtent l="0" t="0" r="2540" b="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 posebni uvjeti svi dostavljeni_Page_3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6FC8D54F" w14:textId="77777777" w:rsidR="00DC56AA" w:rsidRDefault="00DC56AA" w:rsidP="00E47E91">
      <w:pPr>
        <w:pStyle w:val="Style11"/>
        <w:widowControl/>
        <w:tabs>
          <w:tab w:val="left" w:pos="2266"/>
        </w:tabs>
        <w:ind w:left="2268" w:right="-1" w:hanging="2268"/>
        <w:rPr>
          <w:rStyle w:val="FontStyle125"/>
          <w:sz w:val="20"/>
          <w:szCs w:val="20"/>
        </w:rPr>
      </w:pPr>
    </w:p>
    <w:p w14:paraId="06AC2E9D" w14:textId="77777777" w:rsidR="00DC56AA" w:rsidRDefault="00DC56AA" w:rsidP="00E47E91">
      <w:pPr>
        <w:pStyle w:val="Style11"/>
        <w:widowControl/>
        <w:tabs>
          <w:tab w:val="left" w:pos="2266"/>
        </w:tabs>
        <w:ind w:left="2268" w:right="-1" w:hanging="2268"/>
        <w:rPr>
          <w:rStyle w:val="FontStyle125"/>
          <w:sz w:val="20"/>
          <w:szCs w:val="20"/>
        </w:rPr>
      </w:pPr>
    </w:p>
    <w:p w14:paraId="1684FAB4" w14:textId="77777777" w:rsidR="00DC56AA" w:rsidRDefault="00DC56AA" w:rsidP="00E47E91">
      <w:pPr>
        <w:pStyle w:val="Style11"/>
        <w:widowControl/>
        <w:tabs>
          <w:tab w:val="left" w:pos="2266"/>
        </w:tabs>
        <w:ind w:left="2268" w:right="-1" w:hanging="2268"/>
        <w:rPr>
          <w:rStyle w:val="FontStyle125"/>
          <w:sz w:val="20"/>
          <w:szCs w:val="20"/>
        </w:rPr>
      </w:pPr>
    </w:p>
    <w:p w14:paraId="55E432B1" w14:textId="77777777" w:rsidR="00DC56AA" w:rsidRDefault="00DC56AA" w:rsidP="00E47E91">
      <w:pPr>
        <w:pStyle w:val="Style11"/>
        <w:widowControl/>
        <w:tabs>
          <w:tab w:val="left" w:pos="2266"/>
        </w:tabs>
        <w:ind w:left="2268" w:right="-1" w:hanging="2268"/>
        <w:rPr>
          <w:rStyle w:val="FontStyle125"/>
          <w:sz w:val="20"/>
          <w:szCs w:val="20"/>
        </w:rPr>
      </w:pPr>
    </w:p>
    <w:p w14:paraId="2E79A351" w14:textId="77777777" w:rsidR="00DC56AA" w:rsidRDefault="00DC56AA" w:rsidP="00E47E91">
      <w:pPr>
        <w:pStyle w:val="Style11"/>
        <w:widowControl/>
        <w:tabs>
          <w:tab w:val="left" w:pos="2266"/>
        </w:tabs>
        <w:ind w:left="2268" w:right="-1" w:hanging="2268"/>
        <w:rPr>
          <w:rStyle w:val="FontStyle125"/>
          <w:sz w:val="20"/>
          <w:szCs w:val="20"/>
        </w:rPr>
      </w:pPr>
    </w:p>
    <w:p w14:paraId="0B7B2D4D" w14:textId="77777777" w:rsidR="00DC56AA" w:rsidRDefault="00DC56AA" w:rsidP="00E47E91">
      <w:pPr>
        <w:pStyle w:val="Style11"/>
        <w:widowControl/>
        <w:tabs>
          <w:tab w:val="left" w:pos="2266"/>
        </w:tabs>
        <w:ind w:left="2268" w:right="-1" w:hanging="2268"/>
        <w:rPr>
          <w:rStyle w:val="FontStyle125"/>
          <w:sz w:val="20"/>
          <w:szCs w:val="20"/>
        </w:rPr>
      </w:pPr>
    </w:p>
    <w:p w14:paraId="0F859268" w14:textId="77777777" w:rsidR="00DC56AA" w:rsidRDefault="00DC56AA" w:rsidP="00E47E91">
      <w:pPr>
        <w:pStyle w:val="Style11"/>
        <w:widowControl/>
        <w:tabs>
          <w:tab w:val="left" w:pos="2266"/>
        </w:tabs>
        <w:ind w:left="2268" w:right="-1" w:hanging="2268"/>
        <w:rPr>
          <w:rStyle w:val="FontStyle125"/>
          <w:sz w:val="20"/>
          <w:szCs w:val="20"/>
        </w:rPr>
      </w:pPr>
    </w:p>
    <w:p w14:paraId="124E5270" w14:textId="77777777" w:rsidR="00DC56AA" w:rsidRDefault="00DC56AA" w:rsidP="00E47E91">
      <w:pPr>
        <w:pStyle w:val="Style11"/>
        <w:widowControl/>
        <w:tabs>
          <w:tab w:val="left" w:pos="2266"/>
        </w:tabs>
        <w:ind w:left="2268" w:right="-1" w:hanging="2268"/>
        <w:rPr>
          <w:rStyle w:val="FontStyle125"/>
          <w:sz w:val="20"/>
          <w:szCs w:val="20"/>
        </w:rPr>
      </w:pPr>
    </w:p>
    <w:p w14:paraId="61BD3E12" w14:textId="77777777" w:rsidR="00DC56AA" w:rsidRDefault="00DC56AA" w:rsidP="00E47E91">
      <w:pPr>
        <w:pStyle w:val="Style11"/>
        <w:widowControl/>
        <w:tabs>
          <w:tab w:val="left" w:pos="2266"/>
        </w:tabs>
        <w:ind w:left="2268" w:right="-1" w:hanging="2268"/>
        <w:rPr>
          <w:rStyle w:val="FontStyle125"/>
          <w:sz w:val="20"/>
          <w:szCs w:val="20"/>
        </w:rPr>
      </w:pPr>
    </w:p>
    <w:p w14:paraId="340318E6" w14:textId="7F61F1AA" w:rsidR="00DC56AA" w:rsidRDefault="00DC56AA"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6B80F127" wp14:editId="06F57F32">
            <wp:extent cx="7992000" cy="5649976"/>
            <wp:effectExtent l="889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posebni uvjeti svi dostavljeni_Page_33.jpg"/>
                    <pic:cNvPicPr/>
                  </pic:nvPicPr>
                  <pic:blipFill>
                    <a:blip r:embed="rId40" cstate="print">
                      <a:extLst>
                        <a:ext uri="{28A0092B-C50C-407E-A947-70E740481C1C}">
                          <a14:useLocalDpi xmlns:a14="http://schemas.microsoft.com/office/drawing/2010/main" val="0"/>
                        </a:ext>
                      </a:extLst>
                    </a:blip>
                    <a:stretch>
                      <a:fillRect/>
                    </a:stretch>
                  </pic:blipFill>
                  <pic:spPr>
                    <a:xfrm rot="16200000">
                      <a:off x="0" y="0"/>
                      <a:ext cx="7992000" cy="5649976"/>
                    </a:xfrm>
                    <a:prstGeom prst="rect">
                      <a:avLst/>
                    </a:prstGeom>
                  </pic:spPr>
                </pic:pic>
              </a:graphicData>
            </a:graphic>
          </wp:inline>
        </w:drawing>
      </w:r>
    </w:p>
    <w:p w14:paraId="75DEF9A8" w14:textId="77777777" w:rsidR="00DC56AA" w:rsidRDefault="00DC56AA" w:rsidP="00E47E91">
      <w:pPr>
        <w:pStyle w:val="Style11"/>
        <w:widowControl/>
        <w:tabs>
          <w:tab w:val="left" w:pos="2266"/>
        </w:tabs>
        <w:ind w:left="2268" w:right="-1" w:hanging="2268"/>
        <w:rPr>
          <w:rStyle w:val="FontStyle125"/>
          <w:sz w:val="20"/>
          <w:szCs w:val="20"/>
        </w:rPr>
      </w:pPr>
    </w:p>
    <w:p w14:paraId="061C9487" w14:textId="77777777" w:rsidR="00DC56AA" w:rsidRDefault="00DC56AA" w:rsidP="00E47E91">
      <w:pPr>
        <w:pStyle w:val="Style11"/>
        <w:widowControl/>
        <w:tabs>
          <w:tab w:val="left" w:pos="2266"/>
        </w:tabs>
        <w:ind w:left="2268" w:right="-1" w:hanging="2268"/>
        <w:rPr>
          <w:rStyle w:val="FontStyle125"/>
          <w:sz w:val="20"/>
          <w:szCs w:val="20"/>
        </w:rPr>
      </w:pPr>
    </w:p>
    <w:p w14:paraId="117AA123" w14:textId="77777777" w:rsidR="00DC56AA" w:rsidRDefault="00DC56AA" w:rsidP="00E47E91">
      <w:pPr>
        <w:pStyle w:val="Style11"/>
        <w:widowControl/>
        <w:tabs>
          <w:tab w:val="left" w:pos="2266"/>
        </w:tabs>
        <w:ind w:left="2268" w:right="-1" w:hanging="2268"/>
        <w:rPr>
          <w:rStyle w:val="FontStyle125"/>
          <w:sz w:val="20"/>
          <w:szCs w:val="20"/>
        </w:rPr>
      </w:pPr>
    </w:p>
    <w:p w14:paraId="131D66ED" w14:textId="77777777" w:rsidR="00DC56AA" w:rsidRDefault="00DC56AA" w:rsidP="00E47E91">
      <w:pPr>
        <w:pStyle w:val="Style11"/>
        <w:widowControl/>
        <w:tabs>
          <w:tab w:val="left" w:pos="2266"/>
        </w:tabs>
        <w:ind w:left="2268" w:right="-1" w:hanging="2268"/>
        <w:rPr>
          <w:rStyle w:val="FontStyle125"/>
          <w:sz w:val="20"/>
          <w:szCs w:val="20"/>
        </w:rPr>
      </w:pPr>
    </w:p>
    <w:p w14:paraId="6A0249B1" w14:textId="77777777" w:rsidR="00DC56AA" w:rsidRDefault="00DC56AA" w:rsidP="00E47E91">
      <w:pPr>
        <w:pStyle w:val="Style11"/>
        <w:widowControl/>
        <w:tabs>
          <w:tab w:val="left" w:pos="2266"/>
        </w:tabs>
        <w:ind w:left="2268" w:right="-1" w:hanging="2268"/>
        <w:rPr>
          <w:rStyle w:val="FontStyle125"/>
          <w:sz w:val="20"/>
          <w:szCs w:val="20"/>
        </w:rPr>
      </w:pPr>
    </w:p>
    <w:p w14:paraId="74D202F5" w14:textId="5770B1F3" w:rsidR="00DC56AA" w:rsidRDefault="00DC56AA"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19678C19" wp14:editId="7118FAEC">
            <wp:extent cx="5731510" cy="8107045"/>
            <wp:effectExtent l="0" t="0" r="2540" b="8255"/>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 posebni uvjeti svi dostavljeni_Page_3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14:paraId="37C87447" w14:textId="77777777" w:rsidR="00DC56AA" w:rsidRDefault="00DC56AA" w:rsidP="00E47E91">
      <w:pPr>
        <w:pStyle w:val="Style11"/>
        <w:widowControl/>
        <w:tabs>
          <w:tab w:val="left" w:pos="2266"/>
        </w:tabs>
        <w:ind w:left="2268" w:right="-1" w:hanging="2268"/>
        <w:rPr>
          <w:rStyle w:val="FontStyle125"/>
          <w:sz w:val="20"/>
          <w:szCs w:val="20"/>
        </w:rPr>
      </w:pPr>
    </w:p>
    <w:p w14:paraId="2021AAA0" w14:textId="77777777" w:rsidR="00DC56AA" w:rsidRDefault="00DC56AA" w:rsidP="00E47E91">
      <w:pPr>
        <w:pStyle w:val="Style11"/>
        <w:widowControl/>
        <w:tabs>
          <w:tab w:val="left" w:pos="2266"/>
        </w:tabs>
        <w:ind w:left="2268" w:right="-1" w:hanging="2268"/>
        <w:rPr>
          <w:rStyle w:val="FontStyle125"/>
          <w:sz w:val="20"/>
          <w:szCs w:val="20"/>
        </w:rPr>
      </w:pPr>
    </w:p>
    <w:p w14:paraId="4FEC7C77" w14:textId="77777777" w:rsidR="00DC56AA" w:rsidRDefault="00DC56AA" w:rsidP="00E47E91">
      <w:pPr>
        <w:pStyle w:val="Style11"/>
        <w:widowControl/>
        <w:tabs>
          <w:tab w:val="left" w:pos="2266"/>
        </w:tabs>
        <w:ind w:left="2268" w:right="-1" w:hanging="2268"/>
        <w:rPr>
          <w:rStyle w:val="FontStyle125"/>
          <w:sz w:val="20"/>
          <w:szCs w:val="20"/>
        </w:rPr>
      </w:pPr>
    </w:p>
    <w:p w14:paraId="3E6FD30C" w14:textId="77777777" w:rsidR="00DC56AA" w:rsidRDefault="00DC56AA" w:rsidP="00E47E91">
      <w:pPr>
        <w:pStyle w:val="Style11"/>
        <w:widowControl/>
        <w:tabs>
          <w:tab w:val="left" w:pos="2266"/>
        </w:tabs>
        <w:ind w:left="2268" w:right="-1" w:hanging="2268"/>
        <w:rPr>
          <w:rStyle w:val="FontStyle125"/>
          <w:sz w:val="20"/>
          <w:szCs w:val="20"/>
        </w:rPr>
      </w:pPr>
    </w:p>
    <w:p w14:paraId="630049D3" w14:textId="703CFECD" w:rsidR="00DC56AA" w:rsidRDefault="00DC56AA" w:rsidP="00E47E91">
      <w:pPr>
        <w:pStyle w:val="Style11"/>
        <w:widowControl/>
        <w:tabs>
          <w:tab w:val="left" w:pos="2266"/>
        </w:tabs>
        <w:ind w:left="2268" w:right="-1" w:hanging="2268"/>
        <w:rPr>
          <w:rStyle w:val="FontStyle125"/>
          <w:sz w:val="20"/>
          <w:szCs w:val="20"/>
        </w:rPr>
      </w:pPr>
      <w:r>
        <w:rPr>
          <w:noProof/>
          <w:sz w:val="20"/>
          <w:szCs w:val="20"/>
        </w:rPr>
        <w:lastRenderedPageBreak/>
        <w:drawing>
          <wp:inline distT="0" distB="0" distL="0" distR="0" wp14:anchorId="6F07FE5F" wp14:editId="6BCD6229">
            <wp:extent cx="7638363" cy="5400000"/>
            <wp:effectExtent l="0" t="4763" r="0" b="0"/>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posebni uvjeti svi dostavljeni_Page_35.jpg"/>
                    <pic:cNvPicPr/>
                  </pic:nvPicPr>
                  <pic:blipFill>
                    <a:blip r:embed="rId42" cstate="print">
                      <a:extLst>
                        <a:ext uri="{28A0092B-C50C-407E-A947-70E740481C1C}">
                          <a14:useLocalDpi xmlns:a14="http://schemas.microsoft.com/office/drawing/2010/main" val="0"/>
                        </a:ext>
                      </a:extLst>
                    </a:blip>
                    <a:stretch>
                      <a:fillRect/>
                    </a:stretch>
                  </pic:blipFill>
                  <pic:spPr>
                    <a:xfrm rot="16200000">
                      <a:off x="0" y="0"/>
                      <a:ext cx="7638363" cy="5400000"/>
                    </a:xfrm>
                    <a:prstGeom prst="rect">
                      <a:avLst/>
                    </a:prstGeom>
                  </pic:spPr>
                </pic:pic>
              </a:graphicData>
            </a:graphic>
          </wp:inline>
        </w:drawing>
      </w:r>
    </w:p>
    <w:p w14:paraId="1D1D1505" w14:textId="77777777" w:rsidR="00DC56AA" w:rsidRDefault="00DC56AA" w:rsidP="00E47E91">
      <w:pPr>
        <w:pStyle w:val="Style11"/>
        <w:widowControl/>
        <w:tabs>
          <w:tab w:val="left" w:pos="2266"/>
        </w:tabs>
        <w:ind w:left="2268" w:right="-1" w:hanging="2268"/>
        <w:rPr>
          <w:rStyle w:val="FontStyle125"/>
          <w:sz w:val="20"/>
          <w:szCs w:val="20"/>
        </w:rPr>
      </w:pPr>
    </w:p>
    <w:p w14:paraId="7FBC33D5" w14:textId="77777777" w:rsidR="00DC56AA" w:rsidRDefault="00DC56AA" w:rsidP="00E47E91">
      <w:pPr>
        <w:pStyle w:val="Style11"/>
        <w:widowControl/>
        <w:tabs>
          <w:tab w:val="left" w:pos="2266"/>
        </w:tabs>
        <w:ind w:left="2268" w:right="-1" w:hanging="2268"/>
        <w:rPr>
          <w:rStyle w:val="FontStyle125"/>
          <w:sz w:val="20"/>
          <w:szCs w:val="20"/>
        </w:rPr>
      </w:pPr>
    </w:p>
    <w:p w14:paraId="413BAB17" w14:textId="77777777" w:rsidR="00DC56AA" w:rsidRDefault="00DC56AA" w:rsidP="00E47E91">
      <w:pPr>
        <w:pStyle w:val="Style11"/>
        <w:widowControl/>
        <w:tabs>
          <w:tab w:val="left" w:pos="2266"/>
        </w:tabs>
        <w:ind w:left="2268" w:right="-1" w:hanging="2268"/>
        <w:rPr>
          <w:rStyle w:val="FontStyle125"/>
          <w:sz w:val="20"/>
          <w:szCs w:val="20"/>
        </w:rPr>
      </w:pPr>
    </w:p>
    <w:p w14:paraId="291F7649" w14:textId="77777777" w:rsidR="00DC56AA" w:rsidRDefault="00DC56AA" w:rsidP="00E47E91">
      <w:pPr>
        <w:pStyle w:val="Style11"/>
        <w:widowControl/>
        <w:tabs>
          <w:tab w:val="left" w:pos="2266"/>
        </w:tabs>
        <w:ind w:left="2268" w:right="-1" w:hanging="2268"/>
        <w:rPr>
          <w:rStyle w:val="FontStyle125"/>
          <w:sz w:val="20"/>
          <w:szCs w:val="20"/>
        </w:rPr>
      </w:pPr>
    </w:p>
    <w:p w14:paraId="37099BB2" w14:textId="77777777" w:rsidR="00DC56AA" w:rsidRDefault="00DC56AA" w:rsidP="00E47E91">
      <w:pPr>
        <w:pStyle w:val="Style11"/>
        <w:widowControl/>
        <w:tabs>
          <w:tab w:val="left" w:pos="2266"/>
        </w:tabs>
        <w:ind w:left="2268" w:right="-1" w:hanging="2268"/>
        <w:rPr>
          <w:rStyle w:val="FontStyle125"/>
          <w:sz w:val="20"/>
          <w:szCs w:val="20"/>
        </w:rPr>
      </w:pPr>
    </w:p>
    <w:p w14:paraId="06A6D8F4" w14:textId="77777777" w:rsidR="00DC56AA" w:rsidRDefault="00DC56AA" w:rsidP="00E47E91">
      <w:pPr>
        <w:pStyle w:val="Style11"/>
        <w:widowControl/>
        <w:tabs>
          <w:tab w:val="left" w:pos="2266"/>
        </w:tabs>
        <w:ind w:left="2268" w:right="-1" w:hanging="2268"/>
        <w:rPr>
          <w:rStyle w:val="FontStyle125"/>
          <w:sz w:val="20"/>
          <w:szCs w:val="20"/>
        </w:rPr>
      </w:pPr>
    </w:p>
    <w:p w14:paraId="49DDC196" w14:textId="77777777" w:rsidR="00DC56AA" w:rsidRDefault="00DC56AA" w:rsidP="00E47E91">
      <w:pPr>
        <w:pStyle w:val="Style11"/>
        <w:widowControl/>
        <w:tabs>
          <w:tab w:val="left" w:pos="2266"/>
        </w:tabs>
        <w:ind w:left="2268" w:right="-1" w:hanging="2268"/>
        <w:rPr>
          <w:rStyle w:val="FontStyle125"/>
          <w:sz w:val="20"/>
          <w:szCs w:val="20"/>
        </w:rPr>
      </w:pPr>
    </w:p>
    <w:p w14:paraId="5B587321" w14:textId="77777777" w:rsidR="00DC56AA" w:rsidRDefault="00DC56AA" w:rsidP="00E47E91">
      <w:pPr>
        <w:pStyle w:val="Style11"/>
        <w:widowControl/>
        <w:tabs>
          <w:tab w:val="left" w:pos="2266"/>
        </w:tabs>
        <w:ind w:left="2268" w:right="-1" w:hanging="2268"/>
        <w:rPr>
          <w:rStyle w:val="FontStyle125"/>
          <w:sz w:val="20"/>
          <w:szCs w:val="20"/>
        </w:rPr>
      </w:pPr>
    </w:p>
    <w:p w14:paraId="78008D58" w14:textId="77777777" w:rsidR="00414D7D" w:rsidRDefault="00414D7D" w:rsidP="00E47E91">
      <w:pPr>
        <w:pStyle w:val="Style11"/>
        <w:widowControl/>
        <w:tabs>
          <w:tab w:val="left" w:pos="2266"/>
        </w:tabs>
        <w:ind w:left="2268" w:right="-1" w:hanging="2268"/>
        <w:rPr>
          <w:rStyle w:val="FontStyle125"/>
          <w:sz w:val="20"/>
          <w:szCs w:val="20"/>
        </w:rPr>
      </w:pPr>
    </w:p>
    <w:p w14:paraId="6235ADFF" w14:textId="6CD9BBA5" w:rsidR="00E47E91" w:rsidRPr="00CC18A2" w:rsidRDefault="00E47E91" w:rsidP="00E47E91">
      <w:pPr>
        <w:pStyle w:val="Style11"/>
        <w:widowControl/>
        <w:tabs>
          <w:tab w:val="left" w:pos="2266"/>
        </w:tabs>
        <w:ind w:left="2268" w:right="-1" w:hanging="2268"/>
        <w:rPr>
          <w:rStyle w:val="FontStyle125"/>
          <w:sz w:val="20"/>
          <w:szCs w:val="20"/>
        </w:rPr>
      </w:pPr>
      <w:r w:rsidRPr="00CC18A2">
        <w:rPr>
          <w:rStyle w:val="FontStyle125"/>
          <w:sz w:val="20"/>
          <w:szCs w:val="20"/>
        </w:rPr>
        <w:t>GRAĐEVINA:</w:t>
      </w:r>
      <w:r w:rsidRPr="00CC18A2">
        <w:rPr>
          <w:rStyle w:val="FontStyle125"/>
          <w:sz w:val="20"/>
          <w:szCs w:val="20"/>
        </w:rPr>
        <w:tab/>
        <w:t>REKONS</w:t>
      </w:r>
      <w:r w:rsidR="00C3788F">
        <w:rPr>
          <w:rStyle w:val="FontStyle125"/>
          <w:sz w:val="20"/>
          <w:szCs w:val="20"/>
        </w:rPr>
        <w:t>TRUKCIJA DOMA KULTURE  U  INTERPRETACIJSKI CENTAR</w:t>
      </w:r>
    </w:p>
    <w:p w14:paraId="4060FED5" w14:textId="77777777" w:rsidR="00E47E91" w:rsidRPr="00CC18A2" w:rsidRDefault="00E47E91" w:rsidP="00E47E91">
      <w:pPr>
        <w:pStyle w:val="Style11"/>
        <w:widowControl/>
        <w:tabs>
          <w:tab w:val="left" w:pos="2270"/>
        </w:tabs>
        <w:ind w:right="-1"/>
        <w:rPr>
          <w:rStyle w:val="FontStyle125"/>
          <w:sz w:val="20"/>
          <w:szCs w:val="20"/>
        </w:rPr>
      </w:pPr>
      <w:r w:rsidRPr="00CC18A2">
        <w:rPr>
          <w:rStyle w:val="FontStyle125"/>
          <w:sz w:val="20"/>
          <w:szCs w:val="20"/>
        </w:rPr>
        <w:tab/>
      </w:r>
    </w:p>
    <w:p w14:paraId="641CFA22" w14:textId="1720FADC" w:rsidR="00E47E91" w:rsidRPr="00CC18A2" w:rsidRDefault="00E47E91" w:rsidP="00E47E91">
      <w:pPr>
        <w:pStyle w:val="Style11"/>
        <w:widowControl/>
        <w:tabs>
          <w:tab w:val="left" w:pos="2270"/>
        </w:tabs>
        <w:ind w:right="-1"/>
        <w:rPr>
          <w:rStyle w:val="FontStyle125"/>
          <w:sz w:val="20"/>
          <w:szCs w:val="20"/>
        </w:rPr>
      </w:pPr>
      <w:r w:rsidRPr="00CC18A2">
        <w:rPr>
          <w:rStyle w:val="FontStyle125"/>
          <w:sz w:val="20"/>
          <w:szCs w:val="20"/>
        </w:rPr>
        <w:t>LOKACIJA:</w:t>
      </w:r>
      <w:r w:rsidRPr="00CC18A2">
        <w:rPr>
          <w:rStyle w:val="FontStyle125"/>
          <w:sz w:val="20"/>
          <w:szCs w:val="20"/>
        </w:rPr>
        <w:tab/>
        <w:t>BAŠKA, K.Č. 1855</w:t>
      </w:r>
      <w:r w:rsidR="00C3788F">
        <w:rPr>
          <w:rStyle w:val="FontStyle125"/>
          <w:sz w:val="20"/>
          <w:szCs w:val="20"/>
        </w:rPr>
        <w:t>/1</w:t>
      </w:r>
      <w:r w:rsidRPr="00CC18A2">
        <w:rPr>
          <w:rStyle w:val="FontStyle125"/>
          <w:sz w:val="20"/>
          <w:szCs w:val="20"/>
        </w:rPr>
        <w:t xml:space="preserve"> K.O. BAŠKA-NOVA, OPĆINA BAŠKA</w:t>
      </w:r>
    </w:p>
    <w:p w14:paraId="46B4D280" w14:textId="77777777" w:rsidR="00E47E91" w:rsidRPr="00CC18A2" w:rsidRDefault="00E47E91" w:rsidP="00E47E91">
      <w:pPr>
        <w:pStyle w:val="Style11"/>
        <w:widowControl/>
        <w:tabs>
          <w:tab w:val="left" w:pos="2270"/>
        </w:tabs>
        <w:ind w:right="-1"/>
        <w:rPr>
          <w:rStyle w:val="FontStyle125"/>
          <w:sz w:val="20"/>
          <w:szCs w:val="20"/>
        </w:rPr>
      </w:pPr>
    </w:p>
    <w:p w14:paraId="21FC64C6" w14:textId="2EEC43FD" w:rsidR="00E47E91" w:rsidRPr="00CC18A2" w:rsidRDefault="003830DE" w:rsidP="00E47E91">
      <w:pPr>
        <w:pStyle w:val="Style11"/>
        <w:widowControl/>
        <w:tabs>
          <w:tab w:val="left" w:pos="2270"/>
        </w:tabs>
        <w:ind w:right="-1"/>
        <w:rPr>
          <w:rStyle w:val="FontStyle125"/>
          <w:sz w:val="20"/>
          <w:szCs w:val="20"/>
        </w:rPr>
      </w:pPr>
      <w:r>
        <w:rPr>
          <w:sz w:val="20"/>
          <w:szCs w:val="20"/>
        </w:rPr>
        <w:t>VRSTA PROJEKTA:</w:t>
      </w:r>
      <w:r>
        <w:rPr>
          <w:sz w:val="20"/>
          <w:szCs w:val="20"/>
        </w:rPr>
        <w:tab/>
        <w:t>IZVEDBE</w:t>
      </w:r>
      <w:r w:rsidR="00E47E91" w:rsidRPr="00CC18A2">
        <w:rPr>
          <w:sz w:val="20"/>
          <w:szCs w:val="20"/>
        </w:rPr>
        <w:t>NI PROJEKT</w:t>
      </w:r>
      <w:r w:rsidR="00E47E91" w:rsidRPr="00CC18A2">
        <w:rPr>
          <w:rStyle w:val="FontStyle125"/>
          <w:sz w:val="20"/>
          <w:szCs w:val="20"/>
        </w:rPr>
        <w:t xml:space="preserve"> - ARHITEKTURA</w:t>
      </w:r>
    </w:p>
    <w:p w14:paraId="6AB2C576" w14:textId="77777777" w:rsidR="00E47E91" w:rsidRPr="00CC18A2" w:rsidRDefault="00E47E91" w:rsidP="00E47E91">
      <w:pPr>
        <w:pStyle w:val="Style11"/>
        <w:widowControl/>
        <w:tabs>
          <w:tab w:val="left" w:pos="2270"/>
        </w:tabs>
        <w:ind w:right="-1"/>
        <w:rPr>
          <w:rStyle w:val="FontStyle125"/>
          <w:sz w:val="20"/>
          <w:szCs w:val="20"/>
        </w:rPr>
      </w:pPr>
    </w:p>
    <w:p w14:paraId="674E2F49" w14:textId="424D2E58" w:rsidR="00E47E91" w:rsidRPr="00CC18A2" w:rsidRDefault="009B150E" w:rsidP="00E47E91">
      <w:pPr>
        <w:pStyle w:val="Style11"/>
        <w:widowControl/>
        <w:tabs>
          <w:tab w:val="left" w:pos="2270"/>
        </w:tabs>
        <w:ind w:right="-1"/>
        <w:rPr>
          <w:rStyle w:val="FontStyle125"/>
          <w:sz w:val="20"/>
          <w:szCs w:val="20"/>
        </w:rPr>
      </w:pPr>
      <w:r>
        <w:rPr>
          <w:rStyle w:val="FontStyle125"/>
          <w:sz w:val="20"/>
          <w:szCs w:val="20"/>
        </w:rPr>
        <w:t xml:space="preserve">ZOP: </w:t>
      </w:r>
      <w:r>
        <w:rPr>
          <w:rStyle w:val="FontStyle125"/>
          <w:sz w:val="20"/>
          <w:szCs w:val="20"/>
        </w:rPr>
        <w:tab/>
        <w:t>IP1-1</w:t>
      </w:r>
      <w:r w:rsidR="00E47E91" w:rsidRPr="00CC18A2">
        <w:rPr>
          <w:rStyle w:val="FontStyle125"/>
          <w:sz w:val="20"/>
          <w:szCs w:val="20"/>
        </w:rPr>
        <w:t>/202</w:t>
      </w:r>
      <w:r>
        <w:rPr>
          <w:rStyle w:val="FontStyle125"/>
          <w:sz w:val="20"/>
          <w:szCs w:val="20"/>
        </w:rPr>
        <w:t>5</w:t>
      </w:r>
    </w:p>
    <w:p w14:paraId="3D78E12E" w14:textId="77777777" w:rsidR="00E47E91" w:rsidRPr="00CC18A2" w:rsidRDefault="00E47E91" w:rsidP="00E47E91">
      <w:pPr>
        <w:pStyle w:val="Podnoje"/>
        <w:jc w:val="center"/>
        <w:rPr>
          <w:rFonts w:ascii="Arial" w:hAnsi="Arial" w:cs="Arial"/>
          <w:lang w:val="pl-PL"/>
        </w:rPr>
      </w:pPr>
    </w:p>
    <w:p w14:paraId="61637D7F" w14:textId="60391EEC" w:rsidR="00E47E91" w:rsidRPr="00CC18A2" w:rsidRDefault="003A6C14" w:rsidP="003A6C14">
      <w:pPr>
        <w:pStyle w:val="Podnoje"/>
        <w:rPr>
          <w:rFonts w:ascii="Arial" w:hAnsi="Arial" w:cs="Arial"/>
          <w:lang w:val="pl-PL"/>
        </w:rPr>
      </w:pPr>
      <w:r>
        <w:rPr>
          <w:rFonts w:ascii="Arial" w:hAnsi="Arial" w:cs="Arial"/>
          <w:lang w:val="pl-PL"/>
        </w:rPr>
        <w:t xml:space="preserve">                                         </w:t>
      </w:r>
      <w:r w:rsidR="009B150E">
        <w:rPr>
          <w:rFonts w:ascii="Arial" w:hAnsi="Arial" w:cs="Arial"/>
          <w:lang w:val="pl-PL"/>
        </w:rPr>
        <w:t>IZVEDBENI</w:t>
      </w:r>
      <w:r w:rsidR="00E47E91" w:rsidRPr="00CC18A2">
        <w:rPr>
          <w:rFonts w:ascii="Arial" w:hAnsi="Arial" w:cs="Arial"/>
          <w:lang w:val="pl-PL"/>
        </w:rPr>
        <w:t xml:space="preserve"> PROJEKT</w:t>
      </w:r>
    </w:p>
    <w:p w14:paraId="47A6BD0C" w14:textId="77777777" w:rsidR="00E47E91" w:rsidRDefault="00E47E91"/>
    <w:p w14:paraId="0E100FC7" w14:textId="77777777" w:rsidR="003A6C14" w:rsidRDefault="00E47E91" w:rsidP="00E47E91">
      <w:pPr>
        <w:pStyle w:val="Naslov4"/>
        <w:rPr>
          <w:rFonts w:ascii="Arial" w:hAnsi="Arial" w:cs="Arial"/>
          <w:i w:val="0"/>
          <w:color w:val="auto"/>
        </w:rPr>
      </w:pPr>
      <w:r>
        <w:rPr>
          <w:rFonts w:ascii="Arial" w:hAnsi="Arial" w:cs="Arial"/>
          <w:i w:val="0"/>
          <w:color w:val="auto"/>
        </w:rPr>
        <w:t>B.</w:t>
      </w:r>
      <w:r>
        <w:rPr>
          <w:rFonts w:ascii="Arial" w:hAnsi="Arial" w:cs="Arial"/>
          <w:i w:val="0"/>
          <w:color w:val="auto"/>
        </w:rPr>
        <w:tab/>
        <w:t xml:space="preserve">   </w:t>
      </w:r>
      <w:r w:rsidR="003A6C14">
        <w:rPr>
          <w:rFonts w:ascii="Arial" w:hAnsi="Arial" w:cs="Arial"/>
          <w:i w:val="0"/>
          <w:color w:val="auto"/>
        </w:rPr>
        <w:t>TEHNIČKI   DIO</w:t>
      </w:r>
    </w:p>
    <w:p w14:paraId="583B3ADA" w14:textId="32D314E9" w:rsidR="006F12D3" w:rsidRPr="001E0080" w:rsidRDefault="00E47E91" w:rsidP="006F12D3">
      <w:pPr>
        <w:pStyle w:val="Naslov4"/>
        <w:rPr>
          <w:rFonts w:ascii="Arial" w:hAnsi="Arial" w:cs="Arial"/>
          <w:i w:val="0"/>
          <w:color w:val="auto"/>
        </w:rPr>
      </w:pPr>
      <w:r>
        <w:rPr>
          <w:rFonts w:ascii="Arial" w:hAnsi="Arial" w:cs="Arial"/>
          <w:i w:val="0"/>
          <w:color w:val="auto"/>
        </w:rPr>
        <w:br/>
      </w:r>
      <w:r w:rsidR="006F12D3">
        <w:rPr>
          <w:rFonts w:ascii="Arial" w:hAnsi="Arial" w:cs="Arial"/>
          <w:i w:val="0"/>
          <w:color w:val="auto"/>
        </w:rPr>
        <w:tab/>
        <w:t xml:space="preserve">   </w:t>
      </w:r>
      <w:r w:rsidR="006F12D3" w:rsidRPr="001E0080">
        <w:rPr>
          <w:rFonts w:ascii="Arial" w:hAnsi="Arial" w:cs="Arial"/>
          <w:i w:val="0"/>
          <w:color w:val="auto"/>
        </w:rPr>
        <w:t xml:space="preserve">B.1. </w:t>
      </w:r>
      <w:r w:rsidR="006F12D3" w:rsidRPr="001E0080">
        <w:rPr>
          <w:rFonts w:ascii="Arial" w:hAnsi="Arial" w:cs="Arial"/>
          <w:i w:val="0"/>
          <w:color w:val="auto"/>
        </w:rPr>
        <w:tab/>
        <w:t>JEDINSTVENI OPIS ZAHVATA U PROSTORU</w:t>
      </w:r>
    </w:p>
    <w:p w14:paraId="734D95E8" w14:textId="66D60064" w:rsidR="006F12D3" w:rsidRPr="001E0080" w:rsidRDefault="006F12D3" w:rsidP="006F12D3">
      <w:pPr>
        <w:keepNext/>
        <w:outlineLvl w:val="3"/>
        <w:rPr>
          <w:rFonts w:ascii="Arial" w:hAnsi="Arial" w:cs="Arial"/>
          <w:b/>
          <w:bCs/>
        </w:rPr>
      </w:pPr>
      <w:r>
        <w:rPr>
          <w:rFonts w:ascii="Arial" w:hAnsi="Arial" w:cs="Arial"/>
          <w:b/>
          <w:bCs/>
        </w:rPr>
        <w:t xml:space="preserve"> </w:t>
      </w:r>
      <w:r>
        <w:rPr>
          <w:rFonts w:ascii="Arial" w:hAnsi="Arial" w:cs="Arial"/>
          <w:b/>
          <w:bCs/>
        </w:rPr>
        <w:tab/>
        <w:t xml:space="preserve">   </w:t>
      </w:r>
      <w:r w:rsidRPr="001E0080">
        <w:rPr>
          <w:rFonts w:ascii="Arial" w:hAnsi="Arial" w:cs="Arial"/>
          <w:b/>
          <w:bCs/>
        </w:rPr>
        <w:t>B.2.</w:t>
      </w:r>
      <w:r w:rsidRPr="001E0080">
        <w:rPr>
          <w:rFonts w:ascii="Arial" w:hAnsi="Arial" w:cs="Arial"/>
          <w:b/>
          <w:bCs/>
        </w:rPr>
        <w:tab/>
        <w:t>TEHNIČKI  OPIS</w:t>
      </w:r>
    </w:p>
    <w:p w14:paraId="027CE7E3" w14:textId="77777777" w:rsidR="006F12D3" w:rsidRPr="001E0080" w:rsidRDefault="006F12D3" w:rsidP="006F12D3">
      <w:pPr>
        <w:pStyle w:val="Default"/>
        <w:rPr>
          <w:rFonts w:ascii="Arial" w:hAnsi="Arial" w:cs="Arial"/>
          <w:b/>
          <w:color w:val="auto"/>
          <w:sz w:val="20"/>
          <w:szCs w:val="20"/>
        </w:rPr>
      </w:pPr>
    </w:p>
    <w:p w14:paraId="0CD893A9" w14:textId="77777777" w:rsidR="006F12D3" w:rsidRPr="001E0080" w:rsidRDefault="006F12D3" w:rsidP="006F12D3">
      <w:pPr>
        <w:pStyle w:val="Naslov4"/>
        <w:rPr>
          <w:rFonts w:ascii="Arial" w:hAnsi="Arial" w:cs="Arial"/>
          <w:i w:val="0"/>
          <w:color w:val="auto"/>
        </w:rPr>
      </w:pPr>
      <w:r w:rsidRPr="001E0080">
        <w:rPr>
          <w:rFonts w:ascii="Arial" w:hAnsi="Arial" w:cs="Arial"/>
          <w:i w:val="0"/>
          <w:color w:val="auto"/>
        </w:rPr>
        <w:t xml:space="preserve">B.1. </w:t>
      </w:r>
      <w:r w:rsidRPr="001E0080">
        <w:rPr>
          <w:rFonts w:ascii="Arial" w:hAnsi="Arial" w:cs="Arial"/>
          <w:i w:val="0"/>
          <w:color w:val="auto"/>
        </w:rPr>
        <w:tab/>
        <w:t>JEDINSTVENI OPIS  ZAHVATA  U  PROSTORU</w:t>
      </w:r>
    </w:p>
    <w:p w14:paraId="3AD9DCB0" w14:textId="77777777" w:rsidR="006F12D3" w:rsidRDefault="006F12D3" w:rsidP="00E47E91">
      <w:pPr>
        <w:rPr>
          <w:rFonts w:ascii="Arial" w:hAnsi="Arial" w:cs="Arial"/>
          <w:b/>
          <w:bCs/>
        </w:rPr>
      </w:pPr>
    </w:p>
    <w:p w14:paraId="7D2F9856" w14:textId="77777777" w:rsidR="00E47E91" w:rsidRPr="004621BB" w:rsidRDefault="00E47E91" w:rsidP="00E47E91">
      <w:pPr>
        <w:rPr>
          <w:rFonts w:ascii="Arial" w:hAnsi="Arial" w:cs="Arial"/>
          <w:b/>
          <w:bCs/>
        </w:rPr>
      </w:pPr>
      <w:r w:rsidRPr="004621BB">
        <w:rPr>
          <w:rFonts w:ascii="Arial" w:hAnsi="Arial" w:cs="Arial"/>
          <w:b/>
          <w:bCs/>
        </w:rPr>
        <w:t>UVOD</w:t>
      </w:r>
    </w:p>
    <w:p w14:paraId="66C57490" w14:textId="77777777" w:rsidR="00E47E91" w:rsidRPr="004621BB" w:rsidRDefault="00E47E91" w:rsidP="00E47E91">
      <w:pPr>
        <w:rPr>
          <w:rFonts w:ascii="Arial" w:hAnsi="Arial" w:cs="Arial"/>
          <w:b/>
          <w:bCs/>
        </w:rPr>
      </w:pPr>
    </w:p>
    <w:p w14:paraId="6345A477" w14:textId="47695289" w:rsidR="00A07073" w:rsidRPr="008970E9" w:rsidRDefault="00814AF5" w:rsidP="00E47E91">
      <w:pPr>
        <w:rPr>
          <w:rFonts w:ascii="Arial" w:hAnsi="Arial" w:cs="Arial"/>
          <w:bCs/>
        </w:rPr>
      </w:pPr>
      <w:r w:rsidRPr="008970E9">
        <w:rPr>
          <w:rFonts w:ascii="Arial" w:hAnsi="Arial" w:cs="Arial"/>
          <w:bCs/>
        </w:rPr>
        <w:t>Na novoformiranoj čestici k</w:t>
      </w:r>
      <w:r w:rsidR="00E47E91" w:rsidRPr="008970E9">
        <w:rPr>
          <w:rFonts w:ascii="Arial" w:hAnsi="Arial" w:cs="Arial"/>
          <w:bCs/>
        </w:rPr>
        <w:t>.č.br 1855</w:t>
      </w:r>
      <w:r w:rsidRPr="008970E9">
        <w:rPr>
          <w:rFonts w:ascii="Arial" w:hAnsi="Arial" w:cs="Arial"/>
          <w:bCs/>
        </w:rPr>
        <w:t>/1</w:t>
      </w:r>
      <w:r w:rsidR="00E47E91" w:rsidRPr="008970E9">
        <w:rPr>
          <w:rFonts w:ascii="Arial" w:hAnsi="Arial" w:cs="Arial"/>
          <w:bCs/>
        </w:rPr>
        <w:t xml:space="preserve"> K.o.Baška-Nova površine </w:t>
      </w:r>
      <w:r w:rsidR="00A70BCF" w:rsidRPr="008970E9">
        <w:rPr>
          <w:rFonts w:ascii="Arial" w:hAnsi="Arial" w:cs="Arial"/>
          <w:bCs/>
        </w:rPr>
        <w:t>1.723,00m2</w:t>
      </w:r>
      <w:r w:rsidR="00E47E91" w:rsidRPr="008970E9">
        <w:rPr>
          <w:rFonts w:ascii="Arial" w:hAnsi="Arial" w:cs="Arial"/>
          <w:bCs/>
        </w:rPr>
        <w:t xml:space="preserve"> Investitor namjerava, </w:t>
      </w:r>
      <w:r w:rsidR="00A07073" w:rsidRPr="008970E9">
        <w:rPr>
          <w:rFonts w:ascii="Arial" w:hAnsi="Arial" w:cs="Arial"/>
          <w:bCs/>
        </w:rPr>
        <w:t>rekonstruirati</w:t>
      </w:r>
      <w:r w:rsidR="00E47E91" w:rsidRPr="008970E9">
        <w:rPr>
          <w:rFonts w:ascii="Arial" w:hAnsi="Arial" w:cs="Arial"/>
          <w:bCs/>
        </w:rPr>
        <w:t xml:space="preserve"> </w:t>
      </w:r>
      <w:r w:rsidR="00A07073" w:rsidRPr="008970E9">
        <w:rPr>
          <w:rFonts w:ascii="Arial" w:hAnsi="Arial" w:cs="Arial"/>
          <w:bCs/>
        </w:rPr>
        <w:t xml:space="preserve">unutar postojećih legalnih gabarita </w:t>
      </w:r>
      <w:r w:rsidR="00246DA7" w:rsidRPr="008970E9">
        <w:rPr>
          <w:rFonts w:ascii="Arial" w:hAnsi="Arial" w:cs="Arial"/>
          <w:bCs/>
        </w:rPr>
        <w:t xml:space="preserve">postojeću </w:t>
      </w:r>
      <w:r w:rsidR="00E47E91" w:rsidRPr="008970E9">
        <w:rPr>
          <w:rFonts w:ascii="Arial" w:hAnsi="Arial" w:cs="Arial"/>
          <w:bCs/>
        </w:rPr>
        <w:t xml:space="preserve">osnovnu građevinu </w:t>
      </w:r>
      <w:r w:rsidR="00A07073" w:rsidRPr="008970E9">
        <w:rPr>
          <w:rFonts w:ascii="Arial" w:hAnsi="Arial" w:cs="Arial"/>
          <w:bCs/>
        </w:rPr>
        <w:t>–</w:t>
      </w:r>
      <w:r w:rsidR="00E47E91" w:rsidRPr="008970E9">
        <w:rPr>
          <w:rFonts w:ascii="Arial" w:hAnsi="Arial" w:cs="Arial"/>
          <w:bCs/>
        </w:rPr>
        <w:t xml:space="preserve"> </w:t>
      </w:r>
      <w:r w:rsidR="00A07073" w:rsidRPr="008970E9">
        <w:rPr>
          <w:rFonts w:ascii="Arial" w:hAnsi="Arial" w:cs="Arial"/>
          <w:bCs/>
        </w:rPr>
        <w:t>Društveni dom.</w:t>
      </w:r>
    </w:p>
    <w:p w14:paraId="2E6912D5" w14:textId="6A1DD255" w:rsidR="00A07073" w:rsidRPr="008970E9" w:rsidRDefault="00E47E91" w:rsidP="00E47E91">
      <w:pPr>
        <w:rPr>
          <w:rFonts w:ascii="Arial" w:hAnsi="Arial" w:cs="Arial"/>
        </w:rPr>
      </w:pPr>
      <w:r w:rsidRPr="008970E9">
        <w:rPr>
          <w:rFonts w:ascii="Arial" w:hAnsi="Arial" w:cs="Arial"/>
        </w:rPr>
        <w:br/>
        <w:t xml:space="preserve">Ovaj arhitektonski </w:t>
      </w:r>
      <w:r w:rsidR="003830DE">
        <w:rPr>
          <w:rFonts w:ascii="Arial" w:hAnsi="Arial" w:cs="Arial"/>
        </w:rPr>
        <w:t xml:space="preserve">izvedbeni </w:t>
      </w:r>
      <w:r w:rsidRPr="008970E9">
        <w:rPr>
          <w:rFonts w:ascii="Arial" w:hAnsi="Arial" w:cs="Arial"/>
        </w:rPr>
        <w:t xml:space="preserve">projekt izrađen je u skladu sa prethodno izrađenim </w:t>
      </w:r>
      <w:r w:rsidR="00A07073" w:rsidRPr="008970E9">
        <w:rPr>
          <w:rFonts w:ascii="Arial" w:hAnsi="Arial" w:cs="Arial"/>
        </w:rPr>
        <w:t>arhitektonskim snimkom izvedenog stanja</w:t>
      </w:r>
      <w:r w:rsidR="00B970FF">
        <w:rPr>
          <w:rFonts w:ascii="Arial" w:hAnsi="Arial" w:cs="Arial"/>
        </w:rPr>
        <w:t xml:space="preserve"> </w:t>
      </w:r>
      <w:r w:rsidR="00A07073" w:rsidRPr="008970E9">
        <w:rPr>
          <w:rFonts w:ascii="Arial" w:hAnsi="Arial" w:cs="Arial"/>
        </w:rPr>
        <w:t xml:space="preserve">slijedom kojega je izdano Rješenje o izvedenom stanju (Upravni odjel PGŽ za prostorno uređenje i graditeljstvo Odsjek za prostorno uređenje i gradnju Krk) </w:t>
      </w:r>
      <w:r w:rsidR="00B970FF">
        <w:rPr>
          <w:rFonts w:ascii="Arial" w:hAnsi="Arial" w:cs="Arial"/>
        </w:rPr>
        <w:t xml:space="preserve"> glavnim projektom</w:t>
      </w:r>
      <w:r w:rsidR="009036B7">
        <w:rPr>
          <w:rFonts w:ascii="Arial" w:hAnsi="Arial" w:cs="Arial"/>
        </w:rPr>
        <w:t xml:space="preserve"> iz</w:t>
      </w:r>
      <w:r w:rsidR="00B970FF">
        <w:rPr>
          <w:rFonts w:ascii="Arial" w:hAnsi="Arial" w:cs="Arial"/>
        </w:rPr>
        <w:t xml:space="preserve"> građevins</w:t>
      </w:r>
      <w:r w:rsidR="009036B7">
        <w:rPr>
          <w:rFonts w:ascii="Arial" w:hAnsi="Arial" w:cs="Arial"/>
        </w:rPr>
        <w:t>ke</w:t>
      </w:r>
      <w:r w:rsidR="00B970FF">
        <w:rPr>
          <w:rFonts w:ascii="Arial" w:hAnsi="Arial" w:cs="Arial"/>
        </w:rPr>
        <w:t xml:space="preserve"> dozvol</w:t>
      </w:r>
      <w:r w:rsidR="009036B7">
        <w:rPr>
          <w:rFonts w:ascii="Arial" w:hAnsi="Arial" w:cs="Arial"/>
        </w:rPr>
        <w:t>e</w:t>
      </w:r>
      <w:r w:rsidR="00B970FF" w:rsidRPr="008970E9">
        <w:rPr>
          <w:rFonts w:ascii="Arial" w:hAnsi="Arial" w:cs="Arial"/>
        </w:rPr>
        <w:t xml:space="preserve"> </w:t>
      </w:r>
      <w:r w:rsidR="00B970FF">
        <w:rPr>
          <w:rFonts w:ascii="Arial" w:hAnsi="Arial" w:cs="Arial"/>
        </w:rPr>
        <w:t xml:space="preserve">, </w:t>
      </w:r>
      <w:r w:rsidRPr="008970E9">
        <w:rPr>
          <w:rFonts w:ascii="Arial" w:hAnsi="Arial" w:cs="Arial"/>
        </w:rPr>
        <w:t xml:space="preserve">te prema </w:t>
      </w:r>
      <w:r w:rsidR="00A07073" w:rsidRPr="008970E9">
        <w:rPr>
          <w:rFonts w:ascii="Arial" w:hAnsi="Arial" w:cs="Arial"/>
        </w:rPr>
        <w:t>posebnim željama i potrebama Investitora.</w:t>
      </w:r>
    </w:p>
    <w:p w14:paraId="2EE1B618" w14:textId="77777777" w:rsidR="00A07073" w:rsidRPr="008970E9" w:rsidRDefault="00A07073" w:rsidP="00E47E91">
      <w:pPr>
        <w:rPr>
          <w:rFonts w:ascii="Arial" w:hAnsi="Arial" w:cs="Arial"/>
        </w:rPr>
      </w:pPr>
    </w:p>
    <w:p w14:paraId="1C3E0F85" w14:textId="694C6B8B" w:rsidR="00B46ECB" w:rsidRPr="008970E9" w:rsidRDefault="00A07073" w:rsidP="00E47E91">
      <w:pPr>
        <w:rPr>
          <w:rFonts w:ascii="Arial" w:hAnsi="Arial" w:cs="Arial"/>
        </w:rPr>
      </w:pPr>
      <w:r w:rsidRPr="008970E9">
        <w:rPr>
          <w:rFonts w:ascii="Arial" w:hAnsi="Arial" w:cs="Arial"/>
        </w:rPr>
        <w:t>Godine 20</w:t>
      </w:r>
      <w:r w:rsidR="006F12D3" w:rsidRPr="008970E9">
        <w:rPr>
          <w:rFonts w:ascii="Arial" w:hAnsi="Arial" w:cs="Arial"/>
        </w:rPr>
        <w:t>21</w:t>
      </w:r>
      <w:r w:rsidRPr="008970E9">
        <w:rPr>
          <w:rFonts w:ascii="Arial" w:hAnsi="Arial" w:cs="Arial"/>
        </w:rPr>
        <w:t xml:space="preserve"> </w:t>
      </w:r>
      <w:r w:rsidR="006F12D3" w:rsidRPr="008970E9">
        <w:rPr>
          <w:rFonts w:ascii="Arial" w:hAnsi="Arial" w:cs="Arial"/>
        </w:rPr>
        <w:t>na bazi</w:t>
      </w:r>
      <w:r w:rsidRPr="008970E9">
        <w:rPr>
          <w:rFonts w:ascii="Arial" w:hAnsi="Arial" w:cs="Arial"/>
        </w:rPr>
        <w:t xml:space="preserve"> idejnog projekta, izdani su</w:t>
      </w:r>
      <w:r w:rsidR="00B46ECB" w:rsidRPr="008970E9">
        <w:rPr>
          <w:rFonts w:ascii="Arial" w:hAnsi="Arial" w:cs="Arial"/>
        </w:rPr>
        <w:t xml:space="preserve"> posebni uvjeti i uvjeti</w:t>
      </w:r>
      <w:r w:rsidR="00E47E91" w:rsidRPr="008970E9">
        <w:rPr>
          <w:rFonts w:ascii="Arial" w:hAnsi="Arial" w:cs="Arial"/>
        </w:rPr>
        <w:t xml:space="preserve"> priključenja</w:t>
      </w:r>
      <w:r w:rsidR="00B46ECB" w:rsidRPr="008970E9">
        <w:rPr>
          <w:rFonts w:ascii="Arial" w:hAnsi="Arial" w:cs="Arial"/>
        </w:rPr>
        <w:t xml:space="preserve"> kako slijedi:</w:t>
      </w:r>
    </w:p>
    <w:p w14:paraId="0075B65B" w14:textId="1C591D13" w:rsidR="00B46ECB" w:rsidRDefault="00B46ECB" w:rsidP="00E47E91">
      <w:pPr>
        <w:rPr>
          <w:rFonts w:ascii="Arial" w:hAnsi="Arial" w:cs="Arial"/>
        </w:rPr>
      </w:pPr>
      <w:r>
        <w:rPr>
          <w:rFonts w:ascii="Arial" w:hAnsi="Arial" w:cs="Arial"/>
        </w:rPr>
        <w:t>- HAKOM i Hrvatski Telekom</w:t>
      </w:r>
    </w:p>
    <w:p w14:paraId="0D20126F" w14:textId="77777777" w:rsidR="00B46ECB" w:rsidRDefault="00B46ECB" w:rsidP="00E47E91">
      <w:pPr>
        <w:rPr>
          <w:rFonts w:ascii="Arial" w:hAnsi="Arial" w:cs="Arial"/>
        </w:rPr>
      </w:pPr>
      <w:r>
        <w:rPr>
          <w:rFonts w:ascii="Arial" w:hAnsi="Arial" w:cs="Arial"/>
        </w:rPr>
        <w:t>- HEP , Elektroprimorje Rijeka, Pogon Krk</w:t>
      </w:r>
    </w:p>
    <w:p w14:paraId="38822327" w14:textId="6B3A4780" w:rsidR="00B46ECB" w:rsidRDefault="00B46ECB" w:rsidP="00B46ECB">
      <w:pPr>
        <w:rPr>
          <w:rFonts w:ascii="Arial" w:hAnsi="Arial" w:cs="Arial"/>
        </w:rPr>
      </w:pPr>
      <w:r>
        <w:rPr>
          <w:rFonts w:ascii="Arial" w:hAnsi="Arial" w:cs="Arial"/>
        </w:rPr>
        <w:t>- Ministarstvo zdravstva, Uprava za sanitarnu inspekciju, Sektor županijske sanitarne inspekcije,</w:t>
      </w:r>
      <w:r>
        <w:rPr>
          <w:rFonts w:ascii="Arial" w:hAnsi="Arial" w:cs="Arial"/>
        </w:rPr>
        <w:br/>
        <w:t xml:space="preserve">  Služba za istru i primorje, Ispostava Krk</w:t>
      </w:r>
    </w:p>
    <w:p w14:paraId="5183AD87" w14:textId="304CC575" w:rsidR="00F30F5F" w:rsidRDefault="00B46ECB" w:rsidP="00E47E91">
      <w:pPr>
        <w:rPr>
          <w:rFonts w:ascii="Arial" w:hAnsi="Arial" w:cs="Arial"/>
        </w:rPr>
      </w:pPr>
      <w:r>
        <w:rPr>
          <w:rFonts w:ascii="Arial" w:hAnsi="Arial" w:cs="Arial"/>
        </w:rPr>
        <w:t xml:space="preserve">- Ministarstvo kulture, Uprava za zaštitu kulturne baštine, Konzervatorski odjel u Rijeci ( 2017 i 2019g) </w:t>
      </w:r>
      <w:r>
        <w:rPr>
          <w:rFonts w:ascii="Arial" w:hAnsi="Arial" w:cs="Arial"/>
        </w:rPr>
        <w:br/>
      </w:r>
      <w:r w:rsidR="00F30F5F">
        <w:rPr>
          <w:rFonts w:ascii="Arial" w:hAnsi="Arial" w:cs="Arial"/>
        </w:rPr>
        <w:t xml:space="preserve">- MUP PU Primorsko-goranska-Rijeka, Sektor upravnih i inspekcijskih poslova, inspektorat unutarnjih poslova </w:t>
      </w:r>
      <w:r w:rsidR="00F30F5F">
        <w:rPr>
          <w:rFonts w:ascii="Arial" w:hAnsi="Arial" w:cs="Arial"/>
        </w:rPr>
        <w:br/>
        <w:t>- Ponikve Krk, vodovod</w:t>
      </w:r>
    </w:p>
    <w:p w14:paraId="7BE355DF" w14:textId="4564BCB4" w:rsidR="00F30F5F" w:rsidRDefault="00F30F5F" w:rsidP="00F30F5F">
      <w:pPr>
        <w:rPr>
          <w:rFonts w:ascii="Arial" w:hAnsi="Arial" w:cs="Arial"/>
        </w:rPr>
      </w:pPr>
      <w:r>
        <w:rPr>
          <w:rFonts w:ascii="Arial" w:hAnsi="Arial" w:cs="Arial"/>
        </w:rPr>
        <w:t>- HRVATSKE VODE VGO za slivove sjevernog Jadrana</w:t>
      </w:r>
    </w:p>
    <w:p w14:paraId="36D62678" w14:textId="2F90D1A6" w:rsidR="00E47E91" w:rsidRDefault="00E47E91" w:rsidP="00E47E91">
      <w:pPr>
        <w:rPr>
          <w:rFonts w:ascii="Arial" w:hAnsi="Arial" w:cs="Arial"/>
        </w:rPr>
      </w:pPr>
    </w:p>
    <w:p w14:paraId="3652CFAE" w14:textId="383659B3" w:rsidR="00121871" w:rsidRDefault="003237F2" w:rsidP="003237F2">
      <w:pPr>
        <w:rPr>
          <w:rFonts w:ascii="Arial" w:hAnsi="Arial" w:cs="Arial"/>
          <w:bCs/>
        </w:rPr>
      </w:pPr>
      <w:r>
        <w:rPr>
          <w:rStyle w:val="FontStyle125"/>
          <w:sz w:val="20"/>
          <w:szCs w:val="20"/>
        </w:rPr>
        <w:t>Geodetski elaborat je izradio Ovl. inženjer geodezije Nenad Vidmar ing.geod</w:t>
      </w:r>
      <w:r w:rsidRPr="003237F2">
        <w:rPr>
          <w:rFonts w:ascii="Arial" w:hAnsi="Arial" w:cs="Arial"/>
          <w:b/>
          <w:bCs/>
        </w:rPr>
        <w:t xml:space="preserve"> </w:t>
      </w:r>
      <w:r w:rsidRPr="003237F2">
        <w:rPr>
          <w:rFonts w:ascii="Arial" w:hAnsi="Arial" w:cs="Arial"/>
          <w:bCs/>
        </w:rPr>
        <w:t>iz</w:t>
      </w:r>
      <w:r w:rsidR="00307E38">
        <w:rPr>
          <w:rFonts w:ascii="Arial" w:hAnsi="Arial" w:cs="Arial"/>
          <w:bCs/>
        </w:rPr>
        <w:t xml:space="preserve"> </w:t>
      </w:r>
      <w:r w:rsidRPr="003237F2">
        <w:rPr>
          <w:rFonts w:ascii="Arial" w:hAnsi="Arial" w:cs="Arial"/>
          <w:bCs/>
        </w:rPr>
        <w:t>U.O.I.G. Vidmar</w:t>
      </w:r>
    </w:p>
    <w:p w14:paraId="03271C50" w14:textId="0E75D4AD" w:rsidR="009B150E" w:rsidRDefault="00307E38" w:rsidP="003237F2">
      <w:pPr>
        <w:rPr>
          <w:rFonts w:ascii="Arial" w:hAnsi="Arial" w:cs="Arial"/>
          <w:bCs/>
        </w:rPr>
      </w:pPr>
      <w:r>
        <w:rPr>
          <w:rFonts w:ascii="Arial" w:hAnsi="Arial" w:cs="Arial"/>
          <w:bCs/>
        </w:rPr>
        <w:t>I.G.Kovačića 174 51314 Ravna Gora.</w:t>
      </w:r>
    </w:p>
    <w:p w14:paraId="596C9963" w14:textId="77777777" w:rsidR="009B150E" w:rsidRDefault="009B150E" w:rsidP="003237F2">
      <w:pPr>
        <w:rPr>
          <w:rFonts w:ascii="Arial" w:hAnsi="Arial" w:cs="Arial"/>
          <w:bCs/>
        </w:rPr>
      </w:pPr>
    </w:p>
    <w:p w14:paraId="36453FB6" w14:textId="5E65CEE2" w:rsidR="009B150E" w:rsidRDefault="009B150E" w:rsidP="003237F2">
      <w:pPr>
        <w:rPr>
          <w:rFonts w:ascii="Arial" w:hAnsi="Arial" w:cs="Arial"/>
          <w:bCs/>
        </w:rPr>
      </w:pPr>
      <w:r w:rsidRPr="009B150E">
        <w:rPr>
          <w:rFonts w:ascii="Arial" w:hAnsi="Arial" w:cs="Arial"/>
          <w:bCs/>
          <w:u w:val="single"/>
        </w:rPr>
        <w:t>Iskazi iz ostalih  projekata su ispušteni</w:t>
      </w:r>
      <w:r>
        <w:rPr>
          <w:rFonts w:ascii="Arial" w:hAnsi="Arial" w:cs="Arial"/>
          <w:bCs/>
        </w:rPr>
        <w:t>.</w:t>
      </w:r>
    </w:p>
    <w:p w14:paraId="0DDC5E4D" w14:textId="650BD82F" w:rsidR="00307E38" w:rsidRPr="009B150E" w:rsidRDefault="006F12D3" w:rsidP="009B150E">
      <w:pPr>
        <w:ind w:firstLine="708"/>
        <w:rPr>
          <w:rFonts w:ascii="Arial" w:hAnsi="Arial" w:cs="Arial"/>
        </w:rPr>
      </w:pPr>
      <w:r w:rsidRPr="009B150E">
        <w:rPr>
          <w:rFonts w:ascii="Arial" w:hAnsi="Arial" w:cs="Arial"/>
        </w:rPr>
        <w:t>Konstrukcija</w:t>
      </w:r>
    </w:p>
    <w:p w14:paraId="33C699ED" w14:textId="276FD059" w:rsidR="006F12D3" w:rsidRPr="009B150E" w:rsidRDefault="006F12D3" w:rsidP="009B150E">
      <w:pPr>
        <w:ind w:firstLine="708"/>
        <w:rPr>
          <w:rFonts w:ascii="Arial" w:hAnsi="Arial" w:cs="Arial"/>
        </w:rPr>
      </w:pPr>
      <w:r w:rsidRPr="009B150E">
        <w:rPr>
          <w:rFonts w:ascii="Arial" w:hAnsi="Arial" w:cs="Arial"/>
        </w:rPr>
        <w:t>Elektroinstalacije</w:t>
      </w:r>
    </w:p>
    <w:p w14:paraId="12718108" w14:textId="1B6C978A" w:rsidR="006F12D3" w:rsidRPr="009B150E" w:rsidRDefault="006F12D3" w:rsidP="009B150E">
      <w:pPr>
        <w:ind w:firstLine="708"/>
        <w:rPr>
          <w:rFonts w:ascii="Arial" w:hAnsi="Arial" w:cs="Arial"/>
        </w:rPr>
      </w:pPr>
      <w:r w:rsidRPr="009B150E">
        <w:rPr>
          <w:rFonts w:ascii="Arial" w:hAnsi="Arial" w:cs="Arial"/>
        </w:rPr>
        <w:t>Grijanje hlađenje i ventilacija</w:t>
      </w:r>
    </w:p>
    <w:p w14:paraId="0798A1E7" w14:textId="5CD0457B" w:rsidR="006F12D3" w:rsidRPr="009B150E" w:rsidRDefault="00246DA7" w:rsidP="009B150E">
      <w:pPr>
        <w:ind w:firstLine="708"/>
        <w:rPr>
          <w:rFonts w:ascii="Arial" w:hAnsi="Arial" w:cs="Arial"/>
        </w:rPr>
      </w:pPr>
      <w:proofErr w:type="spellStart"/>
      <w:r w:rsidRPr="009B150E">
        <w:rPr>
          <w:rFonts w:ascii="Arial" w:hAnsi="Arial" w:cs="Arial"/>
        </w:rPr>
        <w:t>Hidroinstalacije</w:t>
      </w:r>
      <w:proofErr w:type="spellEnd"/>
    </w:p>
    <w:p w14:paraId="2FFE4E25" w14:textId="3AE957A0" w:rsidR="006F12D3" w:rsidRPr="009B150E" w:rsidRDefault="006F12D3" w:rsidP="009B150E">
      <w:pPr>
        <w:ind w:firstLine="708"/>
        <w:rPr>
          <w:rFonts w:ascii="Arial" w:hAnsi="Arial" w:cs="Arial"/>
        </w:rPr>
      </w:pPr>
      <w:r w:rsidRPr="009B150E">
        <w:rPr>
          <w:rFonts w:ascii="Arial" w:hAnsi="Arial" w:cs="Arial"/>
        </w:rPr>
        <w:t>Građevinski projekt niskogradnje</w:t>
      </w:r>
    </w:p>
    <w:p w14:paraId="1221DDFD" w14:textId="77777777" w:rsidR="006F12D3" w:rsidRDefault="006F12D3" w:rsidP="003237F2">
      <w:pPr>
        <w:rPr>
          <w:rFonts w:ascii="Arial" w:hAnsi="Arial" w:cs="Arial"/>
        </w:rPr>
      </w:pPr>
    </w:p>
    <w:p w14:paraId="1F8F1582" w14:textId="59FC4D73" w:rsidR="006F12D3" w:rsidRPr="001E0080" w:rsidRDefault="006F12D3" w:rsidP="006F12D3">
      <w:pPr>
        <w:keepNext/>
        <w:outlineLvl w:val="3"/>
        <w:rPr>
          <w:rFonts w:ascii="Arial" w:hAnsi="Arial" w:cs="Arial"/>
          <w:b/>
          <w:bCs/>
        </w:rPr>
      </w:pPr>
      <w:r w:rsidRPr="001E0080">
        <w:rPr>
          <w:rFonts w:ascii="Arial" w:hAnsi="Arial" w:cs="Arial"/>
          <w:b/>
          <w:bCs/>
        </w:rPr>
        <w:t>B.2.</w:t>
      </w:r>
      <w:r>
        <w:rPr>
          <w:rFonts w:ascii="Arial" w:hAnsi="Arial" w:cs="Arial"/>
          <w:b/>
          <w:bCs/>
        </w:rPr>
        <w:t>1.</w:t>
      </w:r>
      <w:r w:rsidRPr="001E0080">
        <w:rPr>
          <w:rFonts w:ascii="Arial" w:hAnsi="Arial" w:cs="Arial"/>
          <w:b/>
          <w:bCs/>
        </w:rPr>
        <w:tab/>
        <w:t>TEHNIČKI  OPIS</w:t>
      </w:r>
    </w:p>
    <w:p w14:paraId="384DE676" w14:textId="77777777" w:rsidR="006F12D3" w:rsidRDefault="006F12D3" w:rsidP="003237F2">
      <w:pPr>
        <w:rPr>
          <w:rFonts w:ascii="Arial" w:hAnsi="Arial" w:cs="Arial"/>
        </w:rPr>
      </w:pPr>
    </w:p>
    <w:p w14:paraId="566E256F" w14:textId="77777777" w:rsidR="00334C4E" w:rsidRPr="008970E9" w:rsidRDefault="00334C4E" w:rsidP="00334C4E">
      <w:pPr>
        <w:rPr>
          <w:rFonts w:ascii="Arial" w:hAnsi="Arial" w:cs="Arial"/>
          <w:b/>
        </w:rPr>
      </w:pPr>
      <w:r w:rsidRPr="008970E9">
        <w:rPr>
          <w:rFonts w:ascii="Arial" w:hAnsi="Arial" w:cs="Arial"/>
          <w:b/>
        </w:rPr>
        <w:t>1.</w:t>
      </w:r>
      <w:r w:rsidRPr="008970E9">
        <w:rPr>
          <w:rFonts w:ascii="Arial" w:hAnsi="Arial" w:cs="Arial"/>
          <w:b/>
        </w:rPr>
        <w:tab/>
        <w:t>UVOD</w:t>
      </w:r>
    </w:p>
    <w:p w14:paraId="02BEAD90" w14:textId="7F7CBB47" w:rsidR="009B150E" w:rsidRDefault="00334C4E" w:rsidP="00334C4E">
      <w:pPr>
        <w:rPr>
          <w:rFonts w:ascii="Arial" w:hAnsi="Arial" w:cs="Arial"/>
          <w:bCs/>
        </w:rPr>
      </w:pPr>
      <w:r w:rsidRPr="008970E9">
        <w:rPr>
          <w:rFonts w:ascii="Arial" w:hAnsi="Arial" w:cs="Arial"/>
          <w:b/>
        </w:rPr>
        <w:br/>
      </w:r>
      <w:r w:rsidRPr="008970E9">
        <w:rPr>
          <w:rFonts w:ascii="Arial" w:hAnsi="Arial" w:cs="Arial"/>
          <w:bCs/>
        </w:rPr>
        <w:t>Građevina je planirana i projektirana  prema programu, potrebama i željama Investitora</w:t>
      </w:r>
      <w:r w:rsidRPr="008970E9">
        <w:rPr>
          <w:rFonts w:ascii="Arial" w:hAnsi="Arial" w:cs="Arial"/>
          <w:bCs/>
        </w:rPr>
        <w:br/>
        <w:t>u</w:t>
      </w:r>
      <w:r w:rsidR="000C2771">
        <w:rPr>
          <w:rFonts w:ascii="Arial" w:hAnsi="Arial" w:cs="Arial"/>
          <w:bCs/>
        </w:rPr>
        <w:t xml:space="preserve"> skladu s</w:t>
      </w:r>
      <w:r w:rsidR="005B40EA">
        <w:rPr>
          <w:rFonts w:ascii="Arial" w:hAnsi="Arial" w:cs="Arial"/>
          <w:bCs/>
        </w:rPr>
        <w:t>a glavnim projektom iz građevinske dozvole</w:t>
      </w:r>
      <w:r w:rsidR="000C2771">
        <w:rPr>
          <w:rFonts w:ascii="Arial" w:hAnsi="Arial" w:cs="Arial"/>
          <w:bCs/>
        </w:rPr>
        <w:t xml:space="preserve"> i mogućnostima lokacije</w:t>
      </w:r>
    </w:p>
    <w:p w14:paraId="101E79F6" w14:textId="77777777" w:rsidR="009B150E" w:rsidRDefault="009B150E" w:rsidP="00334C4E">
      <w:pPr>
        <w:rPr>
          <w:rFonts w:ascii="Arial" w:hAnsi="Arial" w:cs="Arial"/>
          <w:bCs/>
        </w:rPr>
      </w:pPr>
    </w:p>
    <w:p w14:paraId="7C3995E0" w14:textId="77777777" w:rsidR="009B150E" w:rsidRPr="008970E9" w:rsidRDefault="009B150E" w:rsidP="00334C4E">
      <w:pPr>
        <w:rPr>
          <w:rFonts w:ascii="Arial" w:hAnsi="Arial" w:cs="Arial"/>
        </w:rPr>
      </w:pPr>
    </w:p>
    <w:p w14:paraId="24D35A49" w14:textId="77777777" w:rsidR="006F12D3" w:rsidRPr="008970E9" w:rsidRDefault="006F12D3" w:rsidP="003237F2">
      <w:pPr>
        <w:rPr>
          <w:rFonts w:ascii="Arial" w:hAnsi="Arial" w:cs="Arial"/>
        </w:rPr>
      </w:pPr>
    </w:p>
    <w:p w14:paraId="7AE1C954" w14:textId="0222D665" w:rsidR="00121871" w:rsidRPr="008970E9" w:rsidRDefault="00121871" w:rsidP="00121871">
      <w:pPr>
        <w:rPr>
          <w:rFonts w:ascii="Arial" w:hAnsi="Arial" w:cs="Arial"/>
          <w:b/>
          <w:bCs/>
        </w:rPr>
      </w:pPr>
      <w:r w:rsidRPr="008970E9">
        <w:rPr>
          <w:rFonts w:ascii="Arial" w:hAnsi="Arial" w:cs="Arial"/>
          <w:b/>
          <w:bCs/>
        </w:rPr>
        <w:t xml:space="preserve">2. </w:t>
      </w:r>
      <w:r w:rsidRPr="008970E9">
        <w:rPr>
          <w:rFonts w:ascii="Arial" w:hAnsi="Arial" w:cs="Arial"/>
          <w:b/>
          <w:bCs/>
        </w:rPr>
        <w:tab/>
        <w:t>OBLIK I VELIČINA GRAĐEVINSKE PARCELE</w:t>
      </w:r>
      <w:r w:rsidR="003237F2" w:rsidRPr="008970E9">
        <w:rPr>
          <w:rFonts w:ascii="Arial" w:hAnsi="Arial" w:cs="Arial"/>
          <w:b/>
          <w:bCs/>
        </w:rPr>
        <w:t xml:space="preserve"> </w:t>
      </w:r>
    </w:p>
    <w:p w14:paraId="42F59FB0" w14:textId="77777777" w:rsidR="00121871" w:rsidRPr="008970E9" w:rsidRDefault="00121871" w:rsidP="00121871">
      <w:pPr>
        <w:rPr>
          <w:rFonts w:ascii="Arial" w:hAnsi="Arial" w:cs="Arial"/>
          <w:b/>
        </w:rPr>
      </w:pPr>
    </w:p>
    <w:p w14:paraId="73336BF3" w14:textId="24E929E0" w:rsidR="009B150E" w:rsidRDefault="009B150E" w:rsidP="00121871">
      <w:pPr>
        <w:rPr>
          <w:rFonts w:ascii="Arial" w:hAnsi="Arial" w:cs="Arial"/>
        </w:rPr>
      </w:pPr>
      <w:r>
        <w:rPr>
          <w:rFonts w:ascii="Arial" w:hAnsi="Arial" w:cs="Arial"/>
        </w:rPr>
        <w:t xml:space="preserve">Oblik građevne čestice  dan je </w:t>
      </w:r>
      <w:r w:rsidR="00121871" w:rsidRPr="008970E9">
        <w:rPr>
          <w:rFonts w:ascii="Arial" w:hAnsi="Arial" w:cs="Arial"/>
        </w:rPr>
        <w:t xml:space="preserve"> na situaciji </w:t>
      </w:r>
      <w:r>
        <w:rPr>
          <w:rFonts w:ascii="Arial" w:hAnsi="Arial" w:cs="Arial"/>
        </w:rPr>
        <w:t xml:space="preserve">(nacrt br.1) </w:t>
      </w:r>
      <w:r w:rsidR="00121871" w:rsidRPr="008970E9">
        <w:rPr>
          <w:rFonts w:ascii="Arial" w:hAnsi="Arial" w:cs="Arial"/>
        </w:rPr>
        <w:t xml:space="preserve"> </w:t>
      </w:r>
    </w:p>
    <w:p w14:paraId="577E948C" w14:textId="16C13B65" w:rsidR="00121871" w:rsidRPr="008970E9" w:rsidRDefault="00121871" w:rsidP="00121871">
      <w:pPr>
        <w:rPr>
          <w:rFonts w:ascii="Arial" w:hAnsi="Arial" w:cs="Arial"/>
        </w:rPr>
      </w:pPr>
      <w:r w:rsidRPr="008970E9">
        <w:rPr>
          <w:rFonts w:ascii="Arial" w:hAnsi="Arial" w:cs="Arial"/>
        </w:rPr>
        <w:t xml:space="preserve">Površina građevne čestice iznosi ukupno </w:t>
      </w:r>
      <w:r w:rsidR="00A70BCF" w:rsidRPr="008970E9">
        <w:rPr>
          <w:rFonts w:ascii="Arial" w:hAnsi="Arial" w:cs="Arial"/>
        </w:rPr>
        <w:t>1.723,</w:t>
      </w:r>
      <w:r w:rsidRPr="008970E9">
        <w:rPr>
          <w:rFonts w:ascii="Arial" w:hAnsi="Arial" w:cs="Arial"/>
        </w:rPr>
        <w:t xml:space="preserve">00 m2. </w:t>
      </w:r>
      <w:r w:rsidRPr="008970E9">
        <w:rPr>
          <w:rFonts w:ascii="Arial" w:hAnsi="Arial" w:cs="Arial"/>
        </w:rPr>
        <w:br/>
      </w:r>
    </w:p>
    <w:p w14:paraId="2E15A0F1" w14:textId="77777777" w:rsidR="00121871" w:rsidRPr="008970E9" w:rsidRDefault="00121871" w:rsidP="00121871">
      <w:pPr>
        <w:pStyle w:val="Zaglavlje"/>
        <w:rPr>
          <w:rFonts w:ascii="Arial" w:hAnsi="Arial" w:cs="Arial"/>
          <w:b/>
        </w:rPr>
      </w:pPr>
      <w:r w:rsidRPr="008970E9">
        <w:rPr>
          <w:rFonts w:ascii="Arial" w:hAnsi="Arial" w:cs="Arial"/>
          <w:b/>
        </w:rPr>
        <w:t>3.         NAMJENA  GRAĐEVINE</w:t>
      </w:r>
    </w:p>
    <w:p w14:paraId="051F5129" w14:textId="77777777" w:rsidR="00376197" w:rsidRPr="008970E9" w:rsidRDefault="00376197" w:rsidP="00121871">
      <w:pPr>
        <w:pStyle w:val="Zaglavlje"/>
        <w:rPr>
          <w:rFonts w:ascii="Arial" w:hAnsi="Arial" w:cs="Arial"/>
          <w:b/>
        </w:rPr>
      </w:pPr>
    </w:p>
    <w:p w14:paraId="0ECC0E7A" w14:textId="65EB62CB" w:rsidR="00121871" w:rsidRPr="008970E9" w:rsidRDefault="00121871" w:rsidP="00121871">
      <w:pPr>
        <w:pStyle w:val="Zaglavlje"/>
        <w:rPr>
          <w:rFonts w:ascii="Arial" w:hAnsi="Arial" w:cs="Arial"/>
          <w:bCs/>
        </w:rPr>
      </w:pPr>
      <w:r w:rsidRPr="008970E9">
        <w:rPr>
          <w:rFonts w:ascii="Arial" w:hAnsi="Arial" w:cs="Arial"/>
          <w:bCs/>
        </w:rPr>
        <w:t xml:space="preserve">Osnovna građevina je  javne namjene, Društveni Dom </w:t>
      </w:r>
      <w:r w:rsidR="00376197" w:rsidRPr="008970E9">
        <w:rPr>
          <w:rFonts w:ascii="Arial" w:hAnsi="Arial" w:cs="Arial"/>
          <w:bCs/>
        </w:rPr>
        <w:t>općina</w:t>
      </w:r>
      <w:r w:rsidR="00436D70" w:rsidRPr="008970E9">
        <w:rPr>
          <w:rFonts w:ascii="Arial" w:hAnsi="Arial" w:cs="Arial"/>
          <w:bCs/>
        </w:rPr>
        <w:t xml:space="preserve"> Baška na otoku Krku.</w:t>
      </w:r>
    </w:p>
    <w:p w14:paraId="46388567" w14:textId="7E5C1F99" w:rsidR="00121871" w:rsidRPr="008970E9" w:rsidRDefault="00307E38" w:rsidP="00121871">
      <w:pPr>
        <w:rPr>
          <w:rFonts w:ascii="Arial" w:hAnsi="Arial" w:cs="Arial"/>
          <w:bCs/>
        </w:rPr>
      </w:pPr>
      <w:r w:rsidRPr="008970E9">
        <w:rPr>
          <w:rFonts w:ascii="Arial" w:hAnsi="Arial" w:cs="Arial"/>
          <w:bCs/>
        </w:rPr>
        <w:t xml:space="preserve">Društveni dom obuhvaća </w:t>
      </w:r>
      <w:r w:rsidR="00C967F0" w:rsidRPr="008970E9">
        <w:rPr>
          <w:rFonts w:ascii="Arial" w:hAnsi="Arial" w:cs="Arial"/>
          <w:bCs/>
        </w:rPr>
        <w:t xml:space="preserve">razne </w:t>
      </w:r>
      <w:r w:rsidRPr="008970E9">
        <w:rPr>
          <w:rFonts w:ascii="Arial" w:hAnsi="Arial" w:cs="Arial"/>
          <w:bCs/>
        </w:rPr>
        <w:t>društv</w:t>
      </w:r>
      <w:r w:rsidR="00C967F0" w:rsidRPr="008970E9">
        <w:rPr>
          <w:rFonts w:ascii="Arial" w:hAnsi="Arial" w:cs="Arial"/>
          <w:bCs/>
        </w:rPr>
        <w:t xml:space="preserve">ene </w:t>
      </w:r>
      <w:r w:rsidRPr="008970E9">
        <w:rPr>
          <w:rFonts w:ascii="Arial" w:hAnsi="Arial" w:cs="Arial"/>
          <w:bCs/>
        </w:rPr>
        <w:t xml:space="preserve">i radne prostore te dvoranu </w:t>
      </w:r>
      <w:r w:rsidR="00376197" w:rsidRPr="008970E9">
        <w:rPr>
          <w:rFonts w:ascii="Arial" w:hAnsi="Arial" w:cs="Arial"/>
          <w:bCs/>
        </w:rPr>
        <w:t>( max. kapacitet 8</w:t>
      </w:r>
      <w:r w:rsidR="00C967F0" w:rsidRPr="008970E9">
        <w:rPr>
          <w:rFonts w:ascii="Arial" w:hAnsi="Arial" w:cs="Arial"/>
          <w:bCs/>
        </w:rPr>
        <w:t xml:space="preserve">0 sjedećih mjesta) </w:t>
      </w:r>
      <w:r w:rsidRPr="008970E9">
        <w:rPr>
          <w:rFonts w:ascii="Arial" w:hAnsi="Arial" w:cs="Arial"/>
          <w:bCs/>
        </w:rPr>
        <w:t>sa improviziranom pozornicom</w:t>
      </w:r>
      <w:r w:rsidR="00C967F0" w:rsidRPr="008970E9">
        <w:rPr>
          <w:rFonts w:ascii="Arial" w:hAnsi="Arial" w:cs="Arial"/>
          <w:bCs/>
        </w:rPr>
        <w:t>.</w:t>
      </w:r>
      <w:r w:rsidR="00376197" w:rsidRPr="008970E9">
        <w:rPr>
          <w:rFonts w:ascii="Arial" w:hAnsi="Arial" w:cs="Arial"/>
          <w:bCs/>
        </w:rPr>
        <w:t xml:space="preserve"> Na 1 katu nema trajno zaposlenih osoba. Ukupni kapacitet Doma je max.</w:t>
      </w:r>
      <w:r w:rsidR="00123EC5" w:rsidRPr="008970E9">
        <w:rPr>
          <w:rFonts w:ascii="Arial" w:hAnsi="Arial" w:cs="Arial"/>
          <w:bCs/>
        </w:rPr>
        <w:t>98</w:t>
      </w:r>
      <w:r w:rsidR="00376197" w:rsidRPr="008970E9">
        <w:rPr>
          <w:rFonts w:ascii="Arial" w:hAnsi="Arial" w:cs="Arial"/>
          <w:bCs/>
        </w:rPr>
        <w:t xml:space="preserve"> osoba.</w:t>
      </w:r>
    </w:p>
    <w:p w14:paraId="056F341A" w14:textId="77777777" w:rsidR="00307E38" w:rsidRPr="008970E9" w:rsidRDefault="00307E38" w:rsidP="00121871">
      <w:pPr>
        <w:rPr>
          <w:rFonts w:ascii="Arial" w:hAnsi="Arial" w:cs="Arial"/>
          <w:b/>
          <w:bCs/>
        </w:rPr>
      </w:pPr>
    </w:p>
    <w:p w14:paraId="0162886E" w14:textId="03CE5C90" w:rsidR="00121871" w:rsidRPr="008970E9" w:rsidRDefault="00121871" w:rsidP="00121871">
      <w:pPr>
        <w:rPr>
          <w:rFonts w:ascii="Arial" w:hAnsi="Arial" w:cs="Arial"/>
          <w:b/>
          <w:bCs/>
        </w:rPr>
      </w:pPr>
      <w:r w:rsidRPr="008970E9">
        <w:rPr>
          <w:rFonts w:ascii="Arial" w:hAnsi="Arial" w:cs="Arial"/>
          <w:b/>
          <w:bCs/>
        </w:rPr>
        <w:t>4.</w:t>
      </w:r>
      <w:r w:rsidRPr="008970E9">
        <w:rPr>
          <w:rFonts w:ascii="Arial" w:hAnsi="Arial" w:cs="Arial"/>
          <w:b/>
          <w:bCs/>
        </w:rPr>
        <w:tab/>
        <w:t>TEMELJNI  ZAHTJEVI</w:t>
      </w:r>
      <w:r w:rsidR="00504794" w:rsidRPr="008970E9">
        <w:rPr>
          <w:rFonts w:ascii="Arial" w:hAnsi="Arial" w:cs="Arial"/>
          <w:b/>
          <w:bCs/>
        </w:rPr>
        <w:t xml:space="preserve">  </w:t>
      </w:r>
      <w:r w:rsidRPr="008970E9">
        <w:rPr>
          <w:rFonts w:ascii="Arial" w:hAnsi="Arial" w:cs="Arial"/>
          <w:b/>
          <w:bCs/>
        </w:rPr>
        <w:t xml:space="preserve"> ZA GRAĐEVINU  </w:t>
      </w:r>
    </w:p>
    <w:p w14:paraId="448E4E81" w14:textId="77777777" w:rsidR="00376197" w:rsidRPr="008970E9" w:rsidRDefault="00376197" w:rsidP="00121871">
      <w:pPr>
        <w:rPr>
          <w:rFonts w:ascii="Arial" w:hAnsi="Arial" w:cs="Arial"/>
          <w:b/>
          <w:bCs/>
        </w:rPr>
      </w:pPr>
    </w:p>
    <w:p w14:paraId="3C18866E" w14:textId="1EC1B92F" w:rsidR="00121871" w:rsidRPr="008970E9" w:rsidRDefault="00121871" w:rsidP="00121871">
      <w:pPr>
        <w:rPr>
          <w:rFonts w:ascii="Arial" w:hAnsi="Arial"/>
        </w:rPr>
      </w:pPr>
      <w:r w:rsidRPr="008970E9">
        <w:rPr>
          <w:rFonts w:ascii="Arial" w:hAnsi="Arial"/>
        </w:rPr>
        <w:t>- Građevina</w:t>
      </w:r>
      <w:r w:rsidR="00504794" w:rsidRPr="008970E9">
        <w:rPr>
          <w:rFonts w:ascii="Arial" w:hAnsi="Arial"/>
        </w:rPr>
        <w:t>(rekonstrukcija)</w:t>
      </w:r>
      <w:r w:rsidRPr="008970E9">
        <w:rPr>
          <w:rFonts w:ascii="Arial" w:hAnsi="Arial"/>
        </w:rPr>
        <w:t xml:space="preserve"> je planirana tako da posjeduje sposobnost da izdrži sva predvidiva djelovanja koja se javljaju tijekom uporabe te slijedom toga posjeduje kvalitetu da zadrži potrebna svojstva tijekom predviđenog roka trajanja uključivo standardne zahvate održavanja. </w:t>
      </w:r>
    </w:p>
    <w:p w14:paraId="13E9F2B8" w14:textId="1AC3F78C" w:rsidR="00121871" w:rsidRPr="008970E9" w:rsidRDefault="00121871" w:rsidP="00121871">
      <w:pPr>
        <w:rPr>
          <w:rFonts w:ascii="Arial" w:hAnsi="Arial" w:cs="Arial"/>
        </w:rPr>
      </w:pPr>
      <w:r w:rsidRPr="008970E9">
        <w:rPr>
          <w:rFonts w:ascii="Arial" w:hAnsi="Arial" w:cs="Arial"/>
        </w:rPr>
        <w:t>- Građevina</w:t>
      </w:r>
      <w:r w:rsidR="00504794" w:rsidRPr="008970E9">
        <w:rPr>
          <w:rFonts w:ascii="Arial" w:hAnsi="Arial" w:cs="Arial"/>
        </w:rPr>
        <w:t>(rekonstrukcija)</w:t>
      </w:r>
      <w:r w:rsidRPr="008970E9">
        <w:rPr>
          <w:rFonts w:ascii="Arial" w:hAnsi="Arial" w:cs="Arial"/>
        </w:rPr>
        <w:t xml:space="preserve"> je planirana  poštujući propisana i tehnički ispravna tehni</w:t>
      </w:r>
      <w:r w:rsidR="00941CDE" w:rsidRPr="008970E9">
        <w:rPr>
          <w:rFonts w:ascii="Arial" w:hAnsi="Arial" w:cs="Arial"/>
        </w:rPr>
        <w:t>č</w:t>
      </w:r>
      <w:r w:rsidRPr="008970E9">
        <w:rPr>
          <w:rFonts w:ascii="Arial" w:hAnsi="Arial" w:cs="Arial"/>
        </w:rPr>
        <w:t xml:space="preserve">ka rješenja , postupke i detalje, tako da se tijekom korištenja uslijed predvidivih djelovanja ne dogode deformacije nedopuštenog stupnja , deformacije nosive konstrukcije , nerazumno velika oštećenja u odnosu na uzroke nastajanja i sl. </w:t>
      </w:r>
    </w:p>
    <w:p w14:paraId="11114A19" w14:textId="574AEF2E" w:rsidR="00121871" w:rsidRPr="008970E9" w:rsidRDefault="00121871" w:rsidP="00121871">
      <w:pPr>
        <w:rPr>
          <w:rFonts w:ascii="Arial" w:hAnsi="Arial" w:cs="Arial"/>
        </w:rPr>
      </w:pPr>
      <w:r w:rsidRPr="008970E9">
        <w:rPr>
          <w:rFonts w:ascii="Arial" w:hAnsi="Arial" w:cs="Arial"/>
        </w:rPr>
        <w:t>- Građevina</w:t>
      </w:r>
      <w:r w:rsidR="00504794" w:rsidRPr="008970E9">
        <w:rPr>
          <w:rFonts w:ascii="Arial" w:hAnsi="Arial" w:cs="Arial"/>
        </w:rPr>
        <w:t>(rekonstrukcija)</w:t>
      </w:r>
      <w:r w:rsidRPr="008970E9">
        <w:rPr>
          <w:rFonts w:ascii="Arial" w:hAnsi="Arial" w:cs="Arial"/>
        </w:rPr>
        <w:t xml:space="preserve"> je planirana tako da je osigurana stabilnost nosive konstrukcije na djelovanje požara min. 2 sata , te da je omogućeno sigurno napuštanje i evakuacija osoba, a isto tako i  pristup spasilaca i vatrogasaca. </w:t>
      </w:r>
    </w:p>
    <w:p w14:paraId="5F545EF9" w14:textId="70C69046" w:rsidR="00121871" w:rsidRPr="008970E9" w:rsidRDefault="00121871" w:rsidP="00121871">
      <w:pPr>
        <w:rPr>
          <w:rFonts w:ascii="Arial" w:hAnsi="Arial" w:cs="Arial"/>
        </w:rPr>
      </w:pPr>
      <w:r w:rsidRPr="008970E9">
        <w:rPr>
          <w:rFonts w:ascii="Arial" w:hAnsi="Arial" w:cs="Arial"/>
        </w:rPr>
        <w:t>- Građevina</w:t>
      </w:r>
      <w:r w:rsidR="00504794" w:rsidRPr="008970E9">
        <w:rPr>
          <w:rFonts w:ascii="Arial" w:hAnsi="Arial" w:cs="Arial"/>
        </w:rPr>
        <w:t xml:space="preserve"> (rekonstrukcija)</w:t>
      </w:r>
      <w:r w:rsidRPr="008970E9">
        <w:rPr>
          <w:rFonts w:ascii="Arial" w:hAnsi="Arial" w:cs="Arial"/>
        </w:rPr>
        <w:t xml:space="preserve"> je planirana tako da udovoljava zdravstvenim standardima i uvjetima za  vrstu i namjenu građevine  te da slijedom toga ne ugrožava okoliš i susjedstvo. </w:t>
      </w:r>
    </w:p>
    <w:p w14:paraId="42CC51A5" w14:textId="0C99C219" w:rsidR="00121871" w:rsidRPr="008970E9" w:rsidRDefault="00121871" w:rsidP="00121871">
      <w:pPr>
        <w:rPr>
          <w:rFonts w:ascii="Arial" w:hAnsi="Arial" w:cs="Arial"/>
        </w:rPr>
      </w:pPr>
      <w:r w:rsidRPr="008970E9">
        <w:rPr>
          <w:rFonts w:ascii="Arial" w:hAnsi="Arial" w:cs="Arial"/>
        </w:rPr>
        <w:t>- Građevina</w:t>
      </w:r>
      <w:r w:rsidR="00504794" w:rsidRPr="008970E9">
        <w:rPr>
          <w:rFonts w:ascii="Arial" w:hAnsi="Arial" w:cs="Arial"/>
        </w:rPr>
        <w:t xml:space="preserve"> (rekonstrukcija)</w:t>
      </w:r>
      <w:r w:rsidRPr="008970E9">
        <w:rPr>
          <w:rFonts w:ascii="Arial" w:hAnsi="Arial" w:cs="Arial"/>
        </w:rPr>
        <w:t xml:space="preserve"> je planirana tako da  razina buke uslijed normalne uporabe ne prelazi dopuštene vrijednosti. </w:t>
      </w:r>
    </w:p>
    <w:p w14:paraId="336502F4" w14:textId="01B7E585" w:rsidR="00121871" w:rsidRPr="008970E9" w:rsidRDefault="00121871" w:rsidP="00121871">
      <w:pPr>
        <w:rPr>
          <w:rFonts w:ascii="Arial" w:hAnsi="Arial" w:cs="Arial"/>
        </w:rPr>
      </w:pPr>
      <w:r w:rsidRPr="008970E9">
        <w:rPr>
          <w:rFonts w:ascii="Arial" w:hAnsi="Arial" w:cs="Arial"/>
        </w:rPr>
        <w:t>- Građevina</w:t>
      </w:r>
      <w:r w:rsidR="00504794" w:rsidRPr="008970E9">
        <w:rPr>
          <w:rFonts w:ascii="Arial" w:hAnsi="Arial" w:cs="Arial"/>
        </w:rPr>
        <w:t xml:space="preserve"> (rekonstrukcija)</w:t>
      </w:r>
      <w:r w:rsidRPr="008970E9">
        <w:rPr>
          <w:rFonts w:ascii="Arial" w:hAnsi="Arial" w:cs="Arial"/>
        </w:rPr>
        <w:t xml:space="preserve"> je planirana tako da primjenom provjerenih  prvoklasnih materijala i izolacija , uobičajene  klasične i suvremene tehnologije građenja i tehničkih rješenja smanjuje toplinske gubitke te da posjeduje osobine pojedinih dijelova i u cjelini u skladu s standardima toplinske tehnike i uštede energije u građevinarstvu. </w:t>
      </w:r>
    </w:p>
    <w:p w14:paraId="452F2694" w14:textId="06ECC7C8" w:rsidR="00121871" w:rsidRPr="008970E9" w:rsidRDefault="00121871" w:rsidP="00121871">
      <w:pPr>
        <w:rPr>
          <w:rFonts w:ascii="Arial" w:hAnsi="Arial" w:cs="Arial"/>
        </w:rPr>
      </w:pPr>
      <w:r w:rsidRPr="008970E9">
        <w:rPr>
          <w:rFonts w:ascii="Arial" w:hAnsi="Arial" w:cs="Arial"/>
        </w:rPr>
        <w:t xml:space="preserve"> - Građevina</w:t>
      </w:r>
      <w:r w:rsidR="00504794" w:rsidRPr="008970E9">
        <w:rPr>
          <w:rFonts w:ascii="Arial" w:hAnsi="Arial" w:cs="Arial"/>
        </w:rPr>
        <w:t xml:space="preserve"> (rekonstrukcija)</w:t>
      </w:r>
      <w:r w:rsidRPr="008970E9">
        <w:rPr>
          <w:rFonts w:ascii="Arial" w:hAnsi="Arial" w:cs="Arial"/>
        </w:rPr>
        <w:t xml:space="preserve"> je planirana tako da primjenom tehničkih rješenja i materijala štiti od štetnog djelovanja oborinske i podzemne vode.    </w:t>
      </w:r>
    </w:p>
    <w:p w14:paraId="581F123C" w14:textId="4B5FF982" w:rsidR="00941CDE" w:rsidRPr="008970E9" w:rsidRDefault="00121871" w:rsidP="00941CDE">
      <w:pPr>
        <w:rPr>
          <w:rFonts w:ascii="Arial" w:hAnsi="Arial" w:cs="Arial"/>
        </w:rPr>
      </w:pPr>
      <w:r w:rsidRPr="008970E9">
        <w:rPr>
          <w:rFonts w:ascii="Arial" w:hAnsi="Arial" w:cs="Arial"/>
        </w:rPr>
        <w:t xml:space="preserve">-Građevina </w:t>
      </w:r>
      <w:r w:rsidR="00504794" w:rsidRPr="008970E9">
        <w:rPr>
          <w:rFonts w:ascii="Arial" w:hAnsi="Arial" w:cs="Arial"/>
        </w:rPr>
        <w:t>(rekonstrukcija)</w:t>
      </w:r>
      <w:r w:rsidRPr="008970E9">
        <w:rPr>
          <w:rFonts w:ascii="Arial" w:hAnsi="Arial" w:cs="Arial"/>
        </w:rPr>
        <w:t>je planirana tako   da je osigurana sigurnost i pristupačnost prilikom uporabe.</w:t>
      </w:r>
    </w:p>
    <w:p w14:paraId="3B0B60F6" w14:textId="2D846694" w:rsidR="00941CDE" w:rsidRPr="008970E9" w:rsidRDefault="00941CDE" w:rsidP="00941CDE">
      <w:pPr>
        <w:autoSpaceDE w:val="0"/>
        <w:autoSpaceDN w:val="0"/>
        <w:adjustRightInd w:val="0"/>
        <w:rPr>
          <w:rFonts w:ascii="Arial" w:eastAsiaTheme="minorHAnsi" w:hAnsi="Arial" w:cs="Arial"/>
        </w:rPr>
      </w:pPr>
      <w:r w:rsidRPr="008970E9">
        <w:rPr>
          <w:rFonts w:ascii="Arial" w:eastAsiaTheme="minorHAnsi" w:hAnsi="Arial" w:cs="Arial"/>
        </w:rPr>
        <w:t xml:space="preserve">- Građevina (rekonstrukcija) je planirana tako da je održiva uporaba prirodnih izvora. </w:t>
      </w:r>
    </w:p>
    <w:p w14:paraId="3CE7D0BC" w14:textId="74025024" w:rsidR="00121871" w:rsidRPr="008970E9" w:rsidRDefault="00121871" w:rsidP="00121871">
      <w:pPr>
        <w:rPr>
          <w:rFonts w:ascii="Arial" w:hAnsi="Arial" w:cs="Arial"/>
          <w:u w:val="single"/>
        </w:rPr>
      </w:pPr>
      <w:r w:rsidRPr="008970E9">
        <w:rPr>
          <w:rFonts w:ascii="Arial" w:hAnsi="Arial" w:cs="Arial"/>
        </w:rPr>
        <w:br/>
        <w:t xml:space="preserve"> </w:t>
      </w:r>
      <w:r w:rsidRPr="008970E9">
        <w:rPr>
          <w:rFonts w:ascii="Arial" w:hAnsi="Arial" w:cs="Arial"/>
          <w:u w:val="single"/>
        </w:rPr>
        <w:t>Građevina</w:t>
      </w:r>
      <w:r w:rsidR="00504794" w:rsidRPr="008970E9">
        <w:rPr>
          <w:rFonts w:ascii="Arial" w:hAnsi="Arial" w:cs="Arial"/>
          <w:u w:val="single"/>
        </w:rPr>
        <w:t xml:space="preserve"> (rekonstrukcija)</w:t>
      </w:r>
      <w:r w:rsidRPr="008970E9">
        <w:rPr>
          <w:rFonts w:ascii="Arial" w:hAnsi="Arial" w:cs="Arial"/>
          <w:u w:val="single"/>
        </w:rPr>
        <w:t xml:space="preserve"> je projektirana tako da  su zadovoljeni svi temeljni zahtjevi za građevinu. </w:t>
      </w:r>
    </w:p>
    <w:p w14:paraId="0EEDC5D7" w14:textId="77777777" w:rsidR="00436D70" w:rsidRDefault="00121871" w:rsidP="00436D70">
      <w:pPr>
        <w:rPr>
          <w:rFonts w:ascii="Arial" w:hAnsi="Arial" w:cs="Arial"/>
          <w:b/>
        </w:rPr>
      </w:pPr>
      <w:r w:rsidRPr="00802565">
        <w:rPr>
          <w:rFonts w:ascii="Arial" w:hAnsi="Arial" w:cs="Arial"/>
          <w:u w:val="single"/>
        </w:rPr>
        <w:br/>
      </w:r>
      <w:r w:rsidR="00436D70" w:rsidRPr="00802565">
        <w:rPr>
          <w:rFonts w:ascii="Arial" w:hAnsi="Arial" w:cs="Arial"/>
          <w:b/>
        </w:rPr>
        <w:t>5.</w:t>
      </w:r>
      <w:r w:rsidR="00436D70" w:rsidRPr="00802565">
        <w:rPr>
          <w:rFonts w:ascii="Arial" w:hAnsi="Arial" w:cs="Arial"/>
          <w:b/>
        </w:rPr>
        <w:tab/>
        <w:t xml:space="preserve">ISKAZ POVRŠINA I OBRAČUNSKIH VELIČINA </w:t>
      </w:r>
    </w:p>
    <w:p w14:paraId="4A4C4223" w14:textId="77777777" w:rsidR="001054AF" w:rsidRPr="00802565" w:rsidRDefault="001054AF" w:rsidP="00436D70">
      <w:pPr>
        <w:rPr>
          <w:rFonts w:ascii="Arial" w:hAnsi="Arial" w:cs="Arial"/>
          <w:b/>
          <w:bCs/>
        </w:rPr>
      </w:pPr>
    </w:p>
    <w:p w14:paraId="3C74B6DE" w14:textId="77777777" w:rsidR="00246DA7" w:rsidRPr="001054AF" w:rsidRDefault="00246DA7" w:rsidP="00436D70">
      <w:pPr>
        <w:pStyle w:val="Default"/>
        <w:rPr>
          <w:rFonts w:ascii="Arial" w:hAnsi="Arial" w:cs="Arial"/>
          <w:b/>
          <w:sz w:val="20"/>
          <w:szCs w:val="20"/>
        </w:rPr>
      </w:pPr>
      <w:r w:rsidRPr="001054AF">
        <w:rPr>
          <w:rFonts w:ascii="Arial" w:hAnsi="Arial" w:cs="Arial"/>
          <w:b/>
          <w:bCs/>
          <w:sz w:val="20"/>
          <w:szCs w:val="20"/>
        </w:rPr>
        <w:t>5.1.</w:t>
      </w:r>
      <w:r w:rsidRPr="001054AF">
        <w:rPr>
          <w:rFonts w:ascii="Arial" w:hAnsi="Arial" w:cs="Arial"/>
          <w:b/>
          <w:bCs/>
          <w:sz w:val="20"/>
          <w:szCs w:val="20"/>
        </w:rPr>
        <w:tab/>
      </w:r>
      <w:r w:rsidRPr="001054AF">
        <w:rPr>
          <w:rFonts w:ascii="Arial" w:hAnsi="Arial" w:cs="Arial"/>
          <w:b/>
          <w:sz w:val="20"/>
          <w:szCs w:val="20"/>
        </w:rPr>
        <w:t>Iskaz ukupne ploštine neto površine  zgrade</w:t>
      </w:r>
    </w:p>
    <w:p w14:paraId="691923FD" w14:textId="77777777" w:rsidR="001054AF" w:rsidRDefault="001054AF"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sidRPr="00436D70">
        <w:rPr>
          <w:rFonts w:ascii="Arial" w:hAnsi="Arial" w:cs="Arial"/>
          <w:sz w:val="20"/>
          <w:szCs w:val="20"/>
        </w:rPr>
        <w:t>Mjere i površine su dane u nacrtima ovog projekta.</w:t>
      </w:r>
      <w:r w:rsidRPr="00436D70">
        <w:rPr>
          <w:rFonts w:ascii="Arial" w:hAnsi="Arial" w:cs="Arial"/>
          <w:sz w:val="20"/>
          <w:szCs w:val="20"/>
        </w:rPr>
        <w:tab/>
      </w:r>
      <w:r w:rsidRPr="00436D70">
        <w:rPr>
          <w:rFonts w:ascii="Arial" w:hAnsi="Arial" w:cs="Arial"/>
        </w:rPr>
        <w:br/>
      </w:r>
      <w:r w:rsidR="00436D70" w:rsidRPr="00802565">
        <w:rPr>
          <w:rFonts w:ascii="Arial" w:hAnsi="Arial" w:cs="Arial"/>
          <w:b/>
          <w:bCs/>
        </w:rPr>
        <w:br/>
      </w:r>
      <w:r w:rsidR="00436D70" w:rsidRPr="00436D70">
        <w:rPr>
          <w:rFonts w:ascii="Arial" w:hAnsi="Arial" w:cs="Arial"/>
          <w:b/>
          <w:sz w:val="20"/>
          <w:szCs w:val="20"/>
        </w:rPr>
        <w:tab/>
      </w:r>
      <w:r>
        <w:rPr>
          <w:rFonts w:ascii="Arial" w:hAnsi="Arial" w:cs="Arial"/>
          <w:b/>
          <w:sz w:val="20"/>
          <w:szCs w:val="20"/>
        </w:rPr>
        <w:t>a.</w:t>
      </w:r>
      <w:r>
        <w:rPr>
          <w:rFonts w:ascii="Arial" w:hAnsi="Arial" w:cs="Arial"/>
          <w:b/>
          <w:sz w:val="20"/>
          <w:szCs w:val="20"/>
        </w:rPr>
        <w:tab/>
      </w:r>
      <w:r>
        <w:rPr>
          <w:rFonts w:ascii="Arial" w:hAnsi="Arial" w:cs="Arial"/>
          <w:sz w:val="20"/>
          <w:szCs w:val="20"/>
        </w:rPr>
        <w:t>Podrum</w:t>
      </w:r>
    </w:p>
    <w:p w14:paraId="74C0BFBF" w14:textId="77777777" w:rsidR="00F55E5E" w:rsidRDefault="001054AF"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1.</w:t>
      </w:r>
      <w:r w:rsidR="00716594">
        <w:rPr>
          <w:rFonts w:ascii="Arial" w:hAnsi="Arial" w:cs="Arial"/>
          <w:sz w:val="20"/>
          <w:szCs w:val="20"/>
        </w:rPr>
        <w:t xml:space="preserve"> Kotlovnica¸</w:t>
      </w:r>
      <w:r w:rsidR="00716594">
        <w:rPr>
          <w:rFonts w:ascii="Arial" w:hAnsi="Arial" w:cs="Arial"/>
          <w:sz w:val="20"/>
          <w:szCs w:val="20"/>
        </w:rPr>
        <w:tab/>
      </w:r>
      <w:r w:rsidR="00716594">
        <w:rPr>
          <w:rFonts w:ascii="Arial" w:hAnsi="Arial" w:cs="Arial"/>
          <w:sz w:val="20"/>
          <w:szCs w:val="20"/>
        </w:rPr>
        <w:tab/>
        <w:t>34,47m2</w:t>
      </w:r>
      <w:r w:rsidR="00716594">
        <w:rPr>
          <w:rFonts w:ascii="Arial" w:hAnsi="Arial" w:cs="Arial"/>
          <w:sz w:val="20"/>
          <w:szCs w:val="20"/>
        </w:rPr>
        <w:br/>
        <w:t xml:space="preserve"> </w:t>
      </w:r>
      <w:r w:rsidR="00716594">
        <w:rPr>
          <w:rFonts w:ascii="Arial" w:hAnsi="Arial" w:cs="Arial"/>
          <w:sz w:val="20"/>
          <w:szCs w:val="20"/>
        </w:rPr>
        <w:tab/>
      </w:r>
      <w:r w:rsidR="00716594">
        <w:rPr>
          <w:rFonts w:ascii="Arial" w:hAnsi="Arial" w:cs="Arial"/>
          <w:sz w:val="20"/>
          <w:szCs w:val="20"/>
        </w:rPr>
        <w:tab/>
        <w:t>2. Spremnik peleta</w:t>
      </w:r>
      <w:r w:rsidR="00716594">
        <w:rPr>
          <w:rFonts w:ascii="Arial" w:hAnsi="Arial" w:cs="Arial"/>
          <w:sz w:val="20"/>
          <w:szCs w:val="20"/>
        </w:rPr>
        <w:tab/>
        <w:t>16,90m2</w:t>
      </w:r>
    </w:p>
    <w:p w14:paraId="29B420F9" w14:textId="38F15CA7" w:rsidR="00716594" w:rsidRDefault="00F55E5E"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3. Stube</w:t>
      </w:r>
      <w:r>
        <w:rPr>
          <w:rFonts w:ascii="Arial" w:hAnsi="Arial" w:cs="Arial"/>
          <w:sz w:val="20"/>
          <w:szCs w:val="20"/>
        </w:rPr>
        <w:tab/>
        <w:t xml:space="preserve">          </w:t>
      </w:r>
      <w:r w:rsidR="00412F1B">
        <w:rPr>
          <w:rFonts w:ascii="Arial" w:hAnsi="Arial" w:cs="Arial"/>
          <w:sz w:val="20"/>
          <w:szCs w:val="20"/>
        </w:rPr>
        <w:t xml:space="preserve"> </w:t>
      </w:r>
      <w:r>
        <w:rPr>
          <w:rFonts w:ascii="Arial" w:hAnsi="Arial" w:cs="Arial"/>
          <w:sz w:val="20"/>
          <w:szCs w:val="20"/>
        </w:rPr>
        <w:t xml:space="preserve">    4,66m2</w:t>
      </w:r>
      <w:r w:rsidR="00716594">
        <w:rPr>
          <w:rFonts w:ascii="Arial" w:hAnsi="Arial" w:cs="Arial"/>
          <w:sz w:val="20"/>
          <w:szCs w:val="20"/>
        </w:rPr>
        <w:br/>
        <w:t xml:space="preserve"> </w:t>
      </w:r>
      <w:r w:rsidR="00716594">
        <w:rPr>
          <w:rFonts w:ascii="Arial" w:hAnsi="Arial" w:cs="Arial"/>
          <w:sz w:val="20"/>
          <w:szCs w:val="20"/>
        </w:rPr>
        <w:tab/>
      </w:r>
      <w:r w:rsidR="00716594">
        <w:rPr>
          <w:rFonts w:ascii="Arial" w:hAnsi="Arial" w:cs="Arial"/>
          <w:sz w:val="20"/>
          <w:szCs w:val="20"/>
        </w:rPr>
        <w:tab/>
        <w:t xml:space="preserve">    </w:t>
      </w:r>
      <w:r w:rsidR="00716594">
        <w:rPr>
          <w:rFonts w:ascii="Arial" w:hAnsi="Arial" w:cs="Arial"/>
          <w:sz w:val="20"/>
          <w:szCs w:val="20"/>
        </w:rPr>
        <w:tab/>
      </w:r>
      <w:r w:rsidR="00716594">
        <w:rPr>
          <w:rFonts w:ascii="Arial" w:hAnsi="Arial" w:cs="Arial"/>
          <w:sz w:val="20"/>
          <w:szCs w:val="20"/>
        </w:rPr>
        <w:tab/>
        <w:t>______________</w:t>
      </w:r>
      <w:r w:rsidR="00716594">
        <w:rPr>
          <w:rFonts w:ascii="Arial" w:hAnsi="Arial" w:cs="Arial"/>
          <w:sz w:val="20"/>
          <w:szCs w:val="20"/>
        </w:rPr>
        <w:br/>
        <w:t xml:space="preserve"> </w:t>
      </w:r>
      <w:r w:rsidR="00716594">
        <w:rPr>
          <w:rFonts w:ascii="Arial" w:hAnsi="Arial" w:cs="Arial"/>
          <w:sz w:val="20"/>
          <w:szCs w:val="20"/>
        </w:rPr>
        <w:tab/>
      </w:r>
      <w:r w:rsidR="00716594">
        <w:rPr>
          <w:rFonts w:ascii="Arial" w:hAnsi="Arial" w:cs="Arial"/>
          <w:sz w:val="20"/>
          <w:szCs w:val="20"/>
        </w:rPr>
        <w:tab/>
      </w:r>
      <w:r w:rsidR="00716594">
        <w:rPr>
          <w:rFonts w:ascii="Arial" w:hAnsi="Arial" w:cs="Arial"/>
          <w:sz w:val="20"/>
          <w:szCs w:val="20"/>
        </w:rPr>
        <w:tab/>
      </w:r>
      <w:r w:rsidR="00716594">
        <w:rPr>
          <w:rFonts w:ascii="Arial" w:hAnsi="Arial" w:cs="Arial"/>
          <w:sz w:val="20"/>
          <w:szCs w:val="20"/>
        </w:rPr>
        <w:tab/>
      </w:r>
      <w:r w:rsidR="00412F1B">
        <w:rPr>
          <w:rFonts w:ascii="Arial" w:hAnsi="Arial" w:cs="Arial"/>
          <w:sz w:val="20"/>
          <w:szCs w:val="20"/>
        </w:rPr>
        <w:t xml:space="preserve">             </w:t>
      </w:r>
      <w:r w:rsidR="00412F1B" w:rsidRPr="00B970FF">
        <w:rPr>
          <w:rFonts w:ascii="Arial" w:hAnsi="Arial" w:cs="Arial"/>
          <w:b/>
          <w:color w:val="auto"/>
          <w:sz w:val="20"/>
          <w:szCs w:val="20"/>
        </w:rPr>
        <w:t>56,.03m2</w:t>
      </w:r>
      <w:r w:rsidR="00412F1B" w:rsidRPr="00B970FF">
        <w:rPr>
          <w:rFonts w:ascii="Arial" w:hAnsi="Arial" w:cs="Arial"/>
          <w:color w:val="auto"/>
          <w:sz w:val="20"/>
          <w:szCs w:val="20"/>
        </w:rPr>
        <w:t xml:space="preserve">           </w:t>
      </w:r>
      <w:r w:rsidR="001054AF">
        <w:rPr>
          <w:rFonts w:ascii="Arial" w:hAnsi="Arial" w:cs="Arial"/>
          <w:sz w:val="20"/>
          <w:szCs w:val="20"/>
        </w:rPr>
        <w:br/>
        <w:t xml:space="preserve"> </w:t>
      </w:r>
      <w:r w:rsidR="001054AF">
        <w:rPr>
          <w:rFonts w:ascii="Arial" w:hAnsi="Arial" w:cs="Arial"/>
          <w:sz w:val="20"/>
          <w:szCs w:val="20"/>
        </w:rPr>
        <w:tab/>
        <w:t xml:space="preserve">b.  </w:t>
      </w:r>
      <w:r w:rsidR="001054AF">
        <w:rPr>
          <w:rFonts w:ascii="Arial" w:hAnsi="Arial" w:cs="Arial"/>
          <w:sz w:val="20"/>
          <w:szCs w:val="20"/>
        </w:rPr>
        <w:tab/>
        <w:t>Prizemlje</w:t>
      </w:r>
    </w:p>
    <w:p w14:paraId="16D7CDEF" w14:textId="77777777" w:rsidR="00716594" w:rsidRDefault="00716594"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1. Vjetrobran</w:t>
      </w:r>
      <w:r>
        <w:rPr>
          <w:rFonts w:ascii="Arial" w:hAnsi="Arial" w:cs="Arial"/>
          <w:sz w:val="20"/>
          <w:szCs w:val="20"/>
        </w:rPr>
        <w:tab/>
      </w:r>
      <w:r>
        <w:rPr>
          <w:rFonts w:ascii="Arial" w:hAnsi="Arial" w:cs="Arial"/>
          <w:sz w:val="20"/>
          <w:szCs w:val="20"/>
        </w:rPr>
        <w:tab/>
        <w:t>4,37m2</w:t>
      </w:r>
    </w:p>
    <w:p w14:paraId="516264D8" w14:textId="77777777" w:rsidR="00716594" w:rsidRDefault="00716594"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 xml:space="preserve">2. Hall </w:t>
      </w:r>
      <w:r>
        <w:rPr>
          <w:rFonts w:ascii="Arial" w:hAnsi="Arial" w:cs="Arial"/>
          <w:sz w:val="20"/>
          <w:szCs w:val="20"/>
        </w:rPr>
        <w:tab/>
      </w:r>
      <w:r>
        <w:rPr>
          <w:rFonts w:ascii="Arial" w:hAnsi="Arial" w:cs="Arial"/>
          <w:sz w:val="20"/>
          <w:szCs w:val="20"/>
        </w:rPr>
        <w:tab/>
      </w:r>
      <w:r>
        <w:rPr>
          <w:rFonts w:ascii="Arial" w:hAnsi="Arial" w:cs="Arial"/>
          <w:sz w:val="20"/>
          <w:szCs w:val="20"/>
        </w:rPr>
        <w:tab/>
        <w:t>35,03m2      (hall 22,97m2,hall hodnik 5,32m2,</w:t>
      </w:r>
      <w:r>
        <w:rPr>
          <w:rFonts w:ascii="Arial" w:hAnsi="Arial" w:cs="Arial"/>
          <w:sz w:val="20"/>
          <w:szCs w:val="20"/>
        </w:rPr>
        <w:b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hall garderoba 6,35m2)</w:t>
      </w:r>
    </w:p>
    <w:p w14:paraId="0EC86CB3" w14:textId="10047DBC" w:rsidR="00B10A57" w:rsidRDefault="00716594"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sidR="00B10A57">
        <w:rPr>
          <w:rFonts w:ascii="Arial" w:hAnsi="Arial" w:cs="Arial"/>
          <w:sz w:val="20"/>
          <w:szCs w:val="20"/>
        </w:rPr>
        <w:t xml:space="preserve">3. </w:t>
      </w:r>
      <w:proofErr w:type="spellStart"/>
      <w:r w:rsidR="00B10A57">
        <w:rPr>
          <w:rFonts w:ascii="Arial" w:hAnsi="Arial" w:cs="Arial"/>
          <w:sz w:val="20"/>
          <w:szCs w:val="20"/>
        </w:rPr>
        <w:t>Suvernirnica</w:t>
      </w:r>
      <w:proofErr w:type="spellEnd"/>
      <w:r w:rsidR="00B10A57">
        <w:rPr>
          <w:rFonts w:ascii="Arial" w:hAnsi="Arial" w:cs="Arial"/>
          <w:sz w:val="20"/>
          <w:szCs w:val="20"/>
        </w:rPr>
        <w:t xml:space="preserve"> i prodaja</w:t>
      </w:r>
      <w:r>
        <w:rPr>
          <w:rFonts w:ascii="Arial" w:hAnsi="Arial" w:cs="Arial"/>
          <w:sz w:val="20"/>
          <w:szCs w:val="20"/>
        </w:rPr>
        <w:tab/>
      </w:r>
      <w:r>
        <w:rPr>
          <w:rFonts w:ascii="Arial" w:hAnsi="Arial" w:cs="Arial"/>
          <w:sz w:val="20"/>
          <w:szCs w:val="20"/>
        </w:rPr>
        <w:tab/>
      </w:r>
    </w:p>
    <w:p w14:paraId="03D7F050" w14:textId="049A5C85" w:rsidR="00716594" w:rsidRDefault="00B10A57"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 xml:space="preserve">    ulaznica</w:t>
      </w:r>
      <w:r>
        <w:rPr>
          <w:rFonts w:ascii="Arial" w:hAnsi="Arial" w:cs="Arial"/>
          <w:sz w:val="20"/>
          <w:szCs w:val="20"/>
        </w:rPr>
        <w:tab/>
      </w:r>
      <w:r>
        <w:rPr>
          <w:rFonts w:ascii="Arial" w:hAnsi="Arial" w:cs="Arial"/>
          <w:sz w:val="20"/>
          <w:szCs w:val="20"/>
        </w:rPr>
        <w:tab/>
      </w:r>
      <w:r w:rsidRPr="00B970FF">
        <w:rPr>
          <w:rFonts w:ascii="Arial" w:hAnsi="Arial" w:cs="Arial"/>
          <w:color w:val="auto"/>
          <w:sz w:val="20"/>
          <w:szCs w:val="20"/>
        </w:rPr>
        <w:t>23,35m2</w:t>
      </w:r>
      <w:r w:rsidR="00716594">
        <w:rPr>
          <w:rFonts w:ascii="Arial" w:hAnsi="Arial" w:cs="Arial"/>
          <w:sz w:val="20"/>
          <w:szCs w:val="20"/>
        </w:rPr>
        <w:br/>
        <w:t xml:space="preserve"> </w:t>
      </w:r>
      <w:r w:rsidR="00716594">
        <w:rPr>
          <w:rFonts w:ascii="Arial" w:hAnsi="Arial" w:cs="Arial"/>
          <w:sz w:val="20"/>
          <w:szCs w:val="20"/>
        </w:rPr>
        <w:tab/>
      </w:r>
      <w:r w:rsidR="00716594">
        <w:rPr>
          <w:rFonts w:ascii="Arial" w:hAnsi="Arial" w:cs="Arial"/>
          <w:sz w:val="20"/>
          <w:szCs w:val="20"/>
        </w:rPr>
        <w:tab/>
      </w:r>
      <w:r>
        <w:rPr>
          <w:rFonts w:ascii="Arial" w:hAnsi="Arial" w:cs="Arial"/>
          <w:sz w:val="20"/>
          <w:szCs w:val="20"/>
        </w:rPr>
        <w:t>4. Cafe bar</w:t>
      </w:r>
      <w:r w:rsidR="00716594">
        <w:rPr>
          <w:rFonts w:ascii="Arial" w:hAnsi="Arial" w:cs="Arial"/>
          <w:sz w:val="20"/>
          <w:szCs w:val="20"/>
        </w:rPr>
        <w:tab/>
      </w:r>
      <w:r w:rsidR="00716594">
        <w:rPr>
          <w:rFonts w:ascii="Arial" w:hAnsi="Arial" w:cs="Arial"/>
          <w:sz w:val="20"/>
          <w:szCs w:val="20"/>
        </w:rPr>
        <w:tab/>
        <w:t>22,88m2</w:t>
      </w:r>
    </w:p>
    <w:p w14:paraId="26F78CE9" w14:textId="77777777" w:rsidR="0019580B" w:rsidRDefault="0019580B" w:rsidP="00436D70">
      <w:pPr>
        <w:pStyle w:val="Default"/>
        <w:rPr>
          <w:rFonts w:ascii="Arial" w:hAnsi="Arial" w:cs="Arial"/>
          <w:sz w:val="20"/>
          <w:szCs w:val="20"/>
        </w:rPr>
      </w:pPr>
    </w:p>
    <w:p w14:paraId="78FBE132" w14:textId="32D10FF8" w:rsidR="00716594" w:rsidRDefault="00716594" w:rsidP="00436D70">
      <w:pPr>
        <w:pStyle w:val="Default"/>
        <w:rPr>
          <w:rFonts w:ascii="Arial" w:hAnsi="Arial" w:cs="Arial"/>
          <w:sz w:val="20"/>
          <w:szCs w:val="20"/>
        </w:rPr>
      </w:pPr>
      <w:r>
        <w:rPr>
          <w:rFonts w:ascii="Arial" w:hAnsi="Arial" w:cs="Arial"/>
          <w:sz w:val="20"/>
          <w:szCs w:val="20"/>
        </w:rPr>
        <w:lastRenderedPageBreak/>
        <w:t xml:space="preserve"> </w:t>
      </w:r>
      <w:r>
        <w:rPr>
          <w:rFonts w:ascii="Arial" w:hAnsi="Arial" w:cs="Arial"/>
          <w:sz w:val="20"/>
          <w:szCs w:val="20"/>
        </w:rPr>
        <w:tab/>
      </w:r>
      <w:r>
        <w:rPr>
          <w:rFonts w:ascii="Arial" w:hAnsi="Arial" w:cs="Arial"/>
          <w:sz w:val="20"/>
          <w:szCs w:val="20"/>
        </w:rPr>
        <w:tab/>
        <w:t>5. M</w:t>
      </w:r>
      <w:r w:rsidR="0019580B">
        <w:rPr>
          <w:rFonts w:ascii="Arial" w:hAnsi="Arial" w:cs="Arial"/>
          <w:sz w:val="20"/>
          <w:szCs w:val="20"/>
        </w:rPr>
        <w:t>uški</w:t>
      </w:r>
      <w:r>
        <w:rPr>
          <w:rFonts w:ascii="Arial" w:hAnsi="Arial" w:cs="Arial"/>
          <w:sz w:val="20"/>
          <w:szCs w:val="20"/>
        </w:rPr>
        <w:t xml:space="preserve"> wc</w:t>
      </w:r>
      <w:r>
        <w:rPr>
          <w:rFonts w:ascii="Arial" w:hAnsi="Arial" w:cs="Arial"/>
          <w:sz w:val="20"/>
          <w:szCs w:val="20"/>
        </w:rPr>
        <w:br/>
        <w:t xml:space="preserve">  </w:t>
      </w:r>
      <w:r>
        <w:rPr>
          <w:rFonts w:ascii="Arial" w:hAnsi="Arial" w:cs="Arial"/>
          <w:sz w:val="20"/>
          <w:szCs w:val="20"/>
        </w:rPr>
        <w:tab/>
      </w:r>
      <w:r>
        <w:rPr>
          <w:rFonts w:ascii="Arial" w:hAnsi="Arial" w:cs="Arial"/>
          <w:sz w:val="20"/>
          <w:szCs w:val="20"/>
        </w:rPr>
        <w:tab/>
        <w:t xml:space="preserve">    predprostor</w:t>
      </w:r>
      <w:r>
        <w:rPr>
          <w:rFonts w:ascii="Arial" w:hAnsi="Arial" w:cs="Arial"/>
          <w:sz w:val="20"/>
          <w:szCs w:val="20"/>
        </w:rPr>
        <w:tab/>
      </w:r>
      <w:r>
        <w:rPr>
          <w:rFonts w:ascii="Arial" w:hAnsi="Arial" w:cs="Arial"/>
          <w:sz w:val="20"/>
          <w:szCs w:val="20"/>
        </w:rPr>
        <w:tab/>
        <w:t>2,47m2</w:t>
      </w:r>
    </w:p>
    <w:p w14:paraId="7C5BFA96" w14:textId="77777777" w:rsidR="0019580B" w:rsidRDefault="00716594"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sidR="0019580B">
        <w:rPr>
          <w:rFonts w:ascii="Arial" w:hAnsi="Arial" w:cs="Arial"/>
          <w:sz w:val="20"/>
          <w:szCs w:val="20"/>
        </w:rPr>
        <w:t xml:space="preserve">    Wc kabina</w:t>
      </w:r>
      <w:r w:rsidR="0019580B">
        <w:rPr>
          <w:rFonts w:ascii="Arial" w:hAnsi="Arial" w:cs="Arial"/>
          <w:sz w:val="20"/>
          <w:szCs w:val="20"/>
        </w:rPr>
        <w:tab/>
      </w:r>
      <w:r w:rsidR="0019580B">
        <w:rPr>
          <w:rFonts w:ascii="Arial" w:hAnsi="Arial" w:cs="Arial"/>
          <w:sz w:val="20"/>
          <w:szCs w:val="20"/>
        </w:rPr>
        <w:tab/>
        <w:t>1,62m2</w:t>
      </w:r>
      <w:r w:rsidR="0019580B">
        <w:rPr>
          <w:rFonts w:ascii="Arial" w:hAnsi="Arial" w:cs="Arial"/>
          <w:sz w:val="20"/>
          <w:szCs w:val="20"/>
        </w:rPr>
        <w:br/>
        <w:t xml:space="preserve"> </w:t>
      </w:r>
      <w:r w:rsidR="0019580B">
        <w:rPr>
          <w:rFonts w:ascii="Arial" w:hAnsi="Arial" w:cs="Arial"/>
          <w:sz w:val="20"/>
          <w:szCs w:val="20"/>
        </w:rPr>
        <w:tab/>
      </w:r>
      <w:r w:rsidR="0019580B">
        <w:rPr>
          <w:rFonts w:ascii="Arial" w:hAnsi="Arial" w:cs="Arial"/>
          <w:sz w:val="20"/>
          <w:szCs w:val="20"/>
        </w:rPr>
        <w:tab/>
        <w:t>6. Ženski wc</w:t>
      </w:r>
      <w:r w:rsidR="0019580B">
        <w:rPr>
          <w:rFonts w:ascii="Arial" w:hAnsi="Arial" w:cs="Arial"/>
          <w:sz w:val="20"/>
          <w:szCs w:val="20"/>
        </w:rPr>
        <w:br/>
        <w:t xml:space="preserve"> </w:t>
      </w:r>
      <w:r w:rsidR="0019580B">
        <w:rPr>
          <w:rFonts w:ascii="Arial" w:hAnsi="Arial" w:cs="Arial"/>
          <w:sz w:val="20"/>
          <w:szCs w:val="20"/>
        </w:rPr>
        <w:tab/>
      </w:r>
      <w:r w:rsidR="0019580B">
        <w:rPr>
          <w:rFonts w:ascii="Arial" w:hAnsi="Arial" w:cs="Arial"/>
          <w:sz w:val="20"/>
          <w:szCs w:val="20"/>
        </w:rPr>
        <w:tab/>
        <w:t xml:space="preserve">    predprostor 1</w:t>
      </w:r>
      <w:r w:rsidR="0019580B">
        <w:rPr>
          <w:rFonts w:ascii="Arial" w:hAnsi="Arial" w:cs="Arial"/>
          <w:sz w:val="20"/>
          <w:szCs w:val="20"/>
        </w:rPr>
        <w:tab/>
      </w:r>
      <w:r w:rsidR="0019580B">
        <w:rPr>
          <w:rFonts w:ascii="Arial" w:hAnsi="Arial" w:cs="Arial"/>
          <w:sz w:val="20"/>
          <w:szCs w:val="20"/>
        </w:rPr>
        <w:tab/>
        <w:t>3,54m2</w:t>
      </w:r>
    </w:p>
    <w:p w14:paraId="66DC7D04" w14:textId="77777777" w:rsidR="0019580B" w:rsidRDefault="0019580B"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 xml:space="preserve">    predprostor 2</w:t>
      </w:r>
      <w:r>
        <w:rPr>
          <w:rFonts w:ascii="Arial" w:hAnsi="Arial" w:cs="Arial"/>
          <w:sz w:val="20"/>
          <w:szCs w:val="20"/>
        </w:rPr>
        <w:tab/>
        <w:t xml:space="preserve">             2,41m2</w:t>
      </w:r>
    </w:p>
    <w:p w14:paraId="422DF8F6" w14:textId="77777777" w:rsidR="0019580B" w:rsidRDefault="0019580B"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 xml:space="preserve">    kabina 1</w:t>
      </w:r>
      <w:r>
        <w:rPr>
          <w:rFonts w:ascii="Arial" w:hAnsi="Arial" w:cs="Arial"/>
          <w:sz w:val="20"/>
          <w:szCs w:val="20"/>
        </w:rPr>
        <w:tab/>
      </w:r>
      <w:r>
        <w:rPr>
          <w:rFonts w:ascii="Arial" w:hAnsi="Arial" w:cs="Arial"/>
          <w:sz w:val="20"/>
          <w:szCs w:val="20"/>
        </w:rPr>
        <w:tab/>
        <w:t>1,47m2</w:t>
      </w:r>
    </w:p>
    <w:p w14:paraId="07898AD0" w14:textId="736B8DDF" w:rsidR="0019580B" w:rsidRDefault="0019580B"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 xml:space="preserve">    kabina 2</w:t>
      </w:r>
      <w:r>
        <w:rPr>
          <w:rFonts w:ascii="Arial" w:hAnsi="Arial" w:cs="Arial"/>
          <w:sz w:val="20"/>
          <w:szCs w:val="20"/>
        </w:rPr>
        <w:tab/>
      </w:r>
      <w:r>
        <w:rPr>
          <w:rFonts w:ascii="Arial" w:hAnsi="Arial" w:cs="Arial"/>
          <w:sz w:val="20"/>
          <w:szCs w:val="20"/>
        </w:rPr>
        <w:tab/>
        <w:t>1,47m2</w:t>
      </w:r>
      <w:r>
        <w:rPr>
          <w:rFonts w:ascii="Arial" w:hAnsi="Arial" w:cs="Arial"/>
          <w:sz w:val="20"/>
          <w:szCs w:val="20"/>
        </w:rPr>
        <w:br/>
        <w:t xml:space="preserve"> </w:t>
      </w:r>
      <w:r>
        <w:rPr>
          <w:rFonts w:ascii="Arial" w:hAnsi="Arial" w:cs="Arial"/>
          <w:sz w:val="20"/>
          <w:szCs w:val="20"/>
        </w:rPr>
        <w:tab/>
      </w:r>
      <w:r>
        <w:rPr>
          <w:rFonts w:ascii="Arial" w:hAnsi="Arial" w:cs="Arial"/>
          <w:sz w:val="20"/>
          <w:szCs w:val="20"/>
        </w:rPr>
        <w:tab/>
        <w:t xml:space="preserve">7. Stube </w:t>
      </w:r>
      <w:r>
        <w:rPr>
          <w:rFonts w:ascii="Arial" w:hAnsi="Arial" w:cs="Arial"/>
          <w:sz w:val="20"/>
          <w:szCs w:val="20"/>
        </w:rPr>
        <w:tab/>
      </w:r>
      <w:r>
        <w:rPr>
          <w:rFonts w:ascii="Arial" w:hAnsi="Arial" w:cs="Arial"/>
          <w:sz w:val="20"/>
          <w:szCs w:val="20"/>
        </w:rPr>
        <w:tab/>
        <w:t>1,62m2</w:t>
      </w:r>
      <w:r>
        <w:rPr>
          <w:rFonts w:ascii="Arial" w:hAnsi="Arial" w:cs="Arial"/>
          <w:sz w:val="20"/>
          <w:szCs w:val="20"/>
        </w:rPr>
        <w:br/>
        <w:t xml:space="preserve"> </w:t>
      </w:r>
      <w:r>
        <w:rPr>
          <w:rFonts w:ascii="Arial" w:hAnsi="Arial" w:cs="Arial"/>
          <w:sz w:val="20"/>
          <w:szCs w:val="20"/>
        </w:rPr>
        <w:tab/>
      </w:r>
      <w:r>
        <w:rPr>
          <w:rFonts w:ascii="Arial" w:hAnsi="Arial" w:cs="Arial"/>
          <w:sz w:val="20"/>
          <w:szCs w:val="20"/>
        </w:rPr>
        <w:tab/>
        <w:t>8. Multifunkcionalna sala</w:t>
      </w:r>
      <w:r>
        <w:rPr>
          <w:rFonts w:ascii="Arial" w:hAnsi="Arial" w:cs="Arial"/>
          <w:sz w:val="20"/>
          <w:szCs w:val="20"/>
        </w:rPr>
        <w:tab/>
      </w:r>
      <w:r w:rsidRPr="00B970FF">
        <w:rPr>
          <w:rFonts w:ascii="Arial" w:hAnsi="Arial" w:cs="Arial"/>
          <w:color w:val="auto"/>
          <w:sz w:val="20"/>
          <w:szCs w:val="20"/>
        </w:rPr>
        <w:t>143,60m2</w:t>
      </w:r>
      <w:r w:rsidR="00412F1B" w:rsidRPr="00B970FF">
        <w:rPr>
          <w:rFonts w:ascii="Arial" w:hAnsi="Arial" w:cs="Arial"/>
          <w:color w:val="auto"/>
          <w:sz w:val="20"/>
          <w:szCs w:val="20"/>
        </w:rPr>
        <w:t xml:space="preserve"> </w:t>
      </w:r>
      <w:r w:rsidR="00412F1B">
        <w:rPr>
          <w:rFonts w:ascii="Arial" w:hAnsi="Arial" w:cs="Arial"/>
          <w:sz w:val="20"/>
          <w:szCs w:val="20"/>
        </w:rPr>
        <w:t>( polivalentna sala 120,27+čitaonica 1</w:t>
      </w:r>
      <w:r w:rsidR="00412F1B">
        <w:rPr>
          <w:rFonts w:ascii="Arial" w:hAnsi="Arial" w:cs="Arial"/>
          <w:sz w:val="20"/>
          <w:szCs w:val="20"/>
        </w:rPr>
        <w:br/>
        <w:t xml:space="preserve"> </w:t>
      </w:r>
      <w:r w:rsidR="00412F1B">
        <w:rPr>
          <w:rFonts w:ascii="Arial" w:hAnsi="Arial" w:cs="Arial"/>
          <w:sz w:val="20"/>
          <w:szCs w:val="20"/>
        </w:rPr>
        <w:tab/>
      </w:r>
      <w:r w:rsidR="00412F1B">
        <w:rPr>
          <w:rFonts w:ascii="Arial" w:hAnsi="Arial" w:cs="Arial"/>
          <w:sz w:val="20"/>
          <w:szCs w:val="20"/>
        </w:rPr>
        <w:tab/>
        <w:t xml:space="preserve">                                                                     11,91mm2 + čitaonica 2 11,42m2)</w:t>
      </w:r>
    </w:p>
    <w:p w14:paraId="312011A4" w14:textId="3399A81A" w:rsidR="0019580B" w:rsidRDefault="0019580B"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9. Pozornica</w:t>
      </w:r>
      <w:r>
        <w:rPr>
          <w:rFonts w:ascii="Arial" w:hAnsi="Arial" w:cs="Arial"/>
          <w:sz w:val="20"/>
          <w:szCs w:val="20"/>
        </w:rPr>
        <w:tab/>
      </w:r>
      <w:r>
        <w:rPr>
          <w:rFonts w:ascii="Arial" w:hAnsi="Arial" w:cs="Arial"/>
          <w:sz w:val="20"/>
          <w:szCs w:val="20"/>
        </w:rPr>
        <w:tab/>
        <w:t>39,86m2</w:t>
      </w:r>
      <w:r>
        <w:rPr>
          <w:rFonts w:ascii="Arial" w:hAnsi="Arial" w:cs="Arial"/>
          <w:sz w:val="20"/>
          <w:szCs w:val="20"/>
        </w:rPr>
        <w:br/>
        <w:t xml:space="preserve"> </w:t>
      </w:r>
      <w:r>
        <w:rPr>
          <w:rFonts w:ascii="Arial" w:hAnsi="Arial" w:cs="Arial"/>
          <w:sz w:val="20"/>
          <w:szCs w:val="20"/>
        </w:rPr>
        <w:tab/>
        <w:t xml:space="preserve">           10. Stube </w:t>
      </w:r>
      <w:r w:rsidR="00A74591">
        <w:rPr>
          <w:rFonts w:ascii="Arial" w:hAnsi="Arial" w:cs="Arial"/>
          <w:sz w:val="20"/>
          <w:szCs w:val="20"/>
        </w:rPr>
        <w:t>pozornice</w:t>
      </w:r>
      <w:r>
        <w:rPr>
          <w:rFonts w:ascii="Arial" w:hAnsi="Arial" w:cs="Arial"/>
          <w:sz w:val="20"/>
          <w:szCs w:val="20"/>
        </w:rPr>
        <w:tab/>
        <w:t>3,92m2 ( 1</w:t>
      </w:r>
      <w:r w:rsidR="00412F1B">
        <w:rPr>
          <w:rFonts w:ascii="Arial" w:hAnsi="Arial" w:cs="Arial"/>
          <w:sz w:val="20"/>
          <w:szCs w:val="20"/>
        </w:rPr>
        <w:t>,</w:t>
      </w:r>
      <w:r>
        <w:rPr>
          <w:rFonts w:ascii="Arial" w:hAnsi="Arial" w:cs="Arial"/>
          <w:sz w:val="20"/>
          <w:szCs w:val="20"/>
        </w:rPr>
        <w:t>96 + 1,96m2)</w:t>
      </w:r>
      <w:r>
        <w:rPr>
          <w:rFonts w:ascii="Arial" w:hAnsi="Arial" w:cs="Arial"/>
          <w:sz w:val="20"/>
          <w:szCs w:val="20"/>
        </w:rPr>
        <w:br/>
        <w:t xml:space="preserve"> </w:t>
      </w:r>
      <w:r>
        <w:rPr>
          <w:rFonts w:ascii="Arial" w:hAnsi="Arial" w:cs="Arial"/>
          <w:sz w:val="20"/>
          <w:szCs w:val="20"/>
        </w:rPr>
        <w:tab/>
        <w:t xml:space="preserve">           11. Spremište </w:t>
      </w:r>
      <w:r>
        <w:rPr>
          <w:rFonts w:ascii="Arial" w:hAnsi="Arial" w:cs="Arial"/>
          <w:sz w:val="20"/>
          <w:szCs w:val="20"/>
        </w:rPr>
        <w:tab/>
      </w:r>
      <w:r>
        <w:rPr>
          <w:rFonts w:ascii="Arial" w:hAnsi="Arial" w:cs="Arial"/>
          <w:sz w:val="20"/>
          <w:szCs w:val="20"/>
        </w:rPr>
        <w:tab/>
        <w:t xml:space="preserve"> 8,55m2</w:t>
      </w:r>
    </w:p>
    <w:p w14:paraId="7A1CA2C9" w14:textId="3393E207" w:rsidR="006A4EED" w:rsidRDefault="0019580B"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t xml:space="preserve"> </w:t>
      </w:r>
      <w:r w:rsidR="006A4EED">
        <w:rPr>
          <w:rFonts w:ascii="Arial" w:hAnsi="Arial" w:cs="Arial"/>
          <w:sz w:val="20"/>
          <w:szCs w:val="20"/>
        </w:rPr>
        <w:t xml:space="preserve">          </w:t>
      </w:r>
      <w:r>
        <w:rPr>
          <w:rFonts w:ascii="Arial" w:hAnsi="Arial" w:cs="Arial"/>
          <w:sz w:val="20"/>
          <w:szCs w:val="20"/>
        </w:rPr>
        <w:t>12.</w:t>
      </w:r>
      <w:r w:rsidR="006A4EED">
        <w:rPr>
          <w:rFonts w:ascii="Arial" w:hAnsi="Arial" w:cs="Arial"/>
          <w:sz w:val="20"/>
          <w:szCs w:val="20"/>
        </w:rPr>
        <w:t xml:space="preserve"> Spremište </w:t>
      </w:r>
      <w:r w:rsidR="006A4EED">
        <w:rPr>
          <w:rFonts w:ascii="Arial" w:hAnsi="Arial" w:cs="Arial"/>
          <w:sz w:val="20"/>
          <w:szCs w:val="20"/>
        </w:rPr>
        <w:tab/>
      </w:r>
      <w:r w:rsidR="006A4EED">
        <w:rPr>
          <w:rFonts w:ascii="Arial" w:hAnsi="Arial" w:cs="Arial"/>
          <w:sz w:val="20"/>
          <w:szCs w:val="20"/>
        </w:rPr>
        <w:tab/>
        <w:t xml:space="preserve"> 8,97m2</w:t>
      </w:r>
    </w:p>
    <w:p w14:paraId="73DF5F52" w14:textId="77777777" w:rsidR="00412F1B" w:rsidRDefault="00412F1B" w:rsidP="00436D70">
      <w:pPr>
        <w:pStyle w:val="Default"/>
        <w:rPr>
          <w:rFonts w:ascii="Arial" w:hAnsi="Arial" w:cs="Arial"/>
          <w:sz w:val="20"/>
          <w:szCs w:val="20"/>
        </w:rPr>
      </w:pPr>
    </w:p>
    <w:p w14:paraId="4B52F884" w14:textId="73FB6264" w:rsidR="006A4EED" w:rsidRDefault="006A4EED"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t xml:space="preserve">           13. Garderoba i dr.         11,50m2</w:t>
      </w:r>
    </w:p>
    <w:p w14:paraId="0DFA9423" w14:textId="069351F4" w:rsidR="006A4EED" w:rsidRDefault="006A4EED" w:rsidP="00436D70">
      <w:pPr>
        <w:pStyle w:val="Default"/>
        <w:rPr>
          <w:rFonts w:ascii="Arial" w:hAnsi="Arial" w:cs="Arial"/>
          <w:sz w:val="20"/>
          <w:szCs w:val="20"/>
        </w:rPr>
      </w:pPr>
      <w:r>
        <w:rPr>
          <w:rFonts w:ascii="Arial" w:hAnsi="Arial" w:cs="Arial"/>
          <w:sz w:val="20"/>
          <w:szCs w:val="20"/>
        </w:rPr>
        <w:t xml:space="preserve">                        14. </w:t>
      </w:r>
      <w:r w:rsidR="00431F14">
        <w:rPr>
          <w:rFonts w:ascii="Arial" w:hAnsi="Arial" w:cs="Arial"/>
          <w:sz w:val="20"/>
          <w:szCs w:val="20"/>
        </w:rPr>
        <w:t>Spremište,gard.</w:t>
      </w:r>
      <w:r w:rsidR="00431F14">
        <w:rPr>
          <w:rFonts w:ascii="Arial" w:hAnsi="Arial" w:cs="Arial"/>
          <w:sz w:val="20"/>
          <w:szCs w:val="20"/>
        </w:rPr>
        <w:tab/>
        <w:t>12,47m2</w:t>
      </w:r>
    </w:p>
    <w:p w14:paraId="62954619" w14:textId="6EB8A190" w:rsidR="00AC25E7" w:rsidRDefault="00431F14" w:rsidP="00AC25E7">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t xml:space="preserve">           15. </w:t>
      </w:r>
      <w:r w:rsidR="00AC25E7">
        <w:rPr>
          <w:rFonts w:ascii="Arial" w:hAnsi="Arial" w:cs="Arial"/>
          <w:sz w:val="20"/>
          <w:szCs w:val="20"/>
        </w:rPr>
        <w:t>Muški, ženski wc</w:t>
      </w:r>
      <w:r w:rsidR="00AC25E7">
        <w:rPr>
          <w:rFonts w:ascii="Arial" w:hAnsi="Arial" w:cs="Arial"/>
          <w:sz w:val="20"/>
          <w:szCs w:val="20"/>
        </w:rPr>
        <w:br/>
        <w:t xml:space="preserve">  </w:t>
      </w:r>
      <w:r w:rsidR="00AC25E7">
        <w:rPr>
          <w:rFonts w:ascii="Arial" w:hAnsi="Arial" w:cs="Arial"/>
          <w:sz w:val="20"/>
          <w:szCs w:val="20"/>
        </w:rPr>
        <w:tab/>
      </w:r>
      <w:r w:rsidR="00AC25E7">
        <w:rPr>
          <w:rFonts w:ascii="Arial" w:hAnsi="Arial" w:cs="Arial"/>
          <w:sz w:val="20"/>
          <w:szCs w:val="20"/>
        </w:rPr>
        <w:tab/>
        <w:t xml:space="preserve">    predprostor</w:t>
      </w:r>
      <w:r w:rsidR="00AC25E7">
        <w:rPr>
          <w:rFonts w:ascii="Arial" w:hAnsi="Arial" w:cs="Arial"/>
          <w:sz w:val="20"/>
          <w:szCs w:val="20"/>
        </w:rPr>
        <w:tab/>
      </w:r>
      <w:r w:rsidR="00AC25E7">
        <w:rPr>
          <w:rFonts w:ascii="Arial" w:hAnsi="Arial" w:cs="Arial"/>
          <w:sz w:val="20"/>
          <w:szCs w:val="20"/>
        </w:rPr>
        <w:tab/>
        <w:t xml:space="preserve"> 3,48m2</w:t>
      </w:r>
    </w:p>
    <w:p w14:paraId="61159BE5" w14:textId="390C02DF" w:rsidR="00AC25E7" w:rsidRDefault="00AC25E7" w:rsidP="00AC25E7">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 xml:space="preserve">    Wc kabina</w:t>
      </w:r>
      <w:r>
        <w:rPr>
          <w:rFonts w:ascii="Arial" w:hAnsi="Arial" w:cs="Arial"/>
          <w:sz w:val="20"/>
          <w:szCs w:val="20"/>
        </w:rPr>
        <w:tab/>
      </w:r>
      <w:r>
        <w:rPr>
          <w:rFonts w:ascii="Arial" w:hAnsi="Arial" w:cs="Arial"/>
          <w:sz w:val="20"/>
          <w:szCs w:val="20"/>
        </w:rPr>
        <w:tab/>
        <w:t xml:space="preserve"> 1,33m2</w:t>
      </w:r>
      <w:r>
        <w:rPr>
          <w:rFonts w:ascii="Arial" w:hAnsi="Arial" w:cs="Arial"/>
          <w:sz w:val="20"/>
          <w:szCs w:val="20"/>
        </w:rPr>
        <w:br/>
        <w:t xml:space="preserve">                       16. Muški, ženski wc  ( uz jog)</w:t>
      </w:r>
      <w:r>
        <w:rPr>
          <w:rFonts w:ascii="Arial" w:hAnsi="Arial" w:cs="Arial"/>
          <w:sz w:val="20"/>
          <w:szCs w:val="20"/>
        </w:rPr>
        <w:br/>
        <w:t xml:space="preserve">  </w:t>
      </w:r>
      <w:r>
        <w:rPr>
          <w:rFonts w:ascii="Arial" w:hAnsi="Arial" w:cs="Arial"/>
          <w:sz w:val="20"/>
          <w:szCs w:val="20"/>
        </w:rPr>
        <w:tab/>
      </w:r>
      <w:r>
        <w:rPr>
          <w:rFonts w:ascii="Arial" w:hAnsi="Arial" w:cs="Arial"/>
          <w:sz w:val="20"/>
          <w:szCs w:val="20"/>
        </w:rPr>
        <w:tab/>
        <w:t xml:space="preserve">    predprostor</w:t>
      </w:r>
      <w:r>
        <w:rPr>
          <w:rFonts w:ascii="Arial" w:hAnsi="Arial" w:cs="Arial"/>
          <w:sz w:val="20"/>
          <w:szCs w:val="20"/>
        </w:rPr>
        <w:tab/>
      </w:r>
      <w:r>
        <w:rPr>
          <w:rFonts w:ascii="Arial" w:hAnsi="Arial" w:cs="Arial"/>
          <w:sz w:val="20"/>
          <w:szCs w:val="20"/>
        </w:rPr>
        <w:tab/>
        <w:t xml:space="preserve"> 3,16m2</w:t>
      </w:r>
    </w:p>
    <w:p w14:paraId="1CD6E920" w14:textId="60EFAEF1" w:rsidR="00AC25E7" w:rsidRDefault="00AC25E7" w:rsidP="00AC25E7">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 xml:space="preserve">    Wc kabina</w:t>
      </w:r>
      <w:r>
        <w:rPr>
          <w:rFonts w:ascii="Arial" w:hAnsi="Arial" w:cs="Arial"/>
          <w:sz w:val="20"/>
          <w:szCs w:val="20"/>
        </w:rPr>
        <w:tab/>
      </w:r>
      <w:r>
        <w:rPr>
          <w:rFonts w:ascii="Arial" w:hAnsi="Arial" w:cs="Arial"/>
          <w:sz w:val="20"/>
          <w:szCs w:val="20"/>
        </w:rPr>
        <w:tab/>
        <w:t xml:space="preserve"> 1,33m2</w:t>
      </w:r>
      <w:r>
        <w:rPr>
          <w:rFonts w:ascii="Arial" w:hAnsi="Arial" w:cs="Arial"/>
          <w:sz w:val="20"/>
          <w:szCs w:val="20"/>
        </w:rPr>
        <w:br/>
        <w:t xml:space="preserve"> </w:t>
      </w:r>
      <w:r>
        <w:rPr>
          <w:rFonts w:ascii="Arial" w:hAnsi="Arial" w:cs="Arial"/>
          <w:sz w:val="20"/>
          <w:szCs w:val="20"/>
        </w:rPr>
        <w:tab/>
      </w:r>
      <w:r>
        <w:rPr>
          <w:rFonts w:ascii="Arial" w:hAnsi="Arial" w:cs="Arial"/>
          <w:sz w:val="20"/>
          <w:szCs w:val="20"/>
        </w:rPr>
        <w:tab/>
        <w:t xml:space="preserve">     </w:t>
      </w:r>
      <w:r>
        <w:rPr>
          <w:rFonts w:ascii="Arial" w:hAnsi="Arial" w:cs="Arial"/>
          <w:sz w:val="20"/>
          <w:szCs w:val="20"/>
        </w:rPr>
        <w:tab/>
      </w:r>
      <w:r>
        <w:rPr>
          <w:rFonts w:ascii="Arial" w:hAnsi="Arial" w:cs="Arial"/>
          <w:sz w:val="20"/>
          <w:szCs w:val="20"/>
        </w:rPr>
        <w:tab/>
        <w:t>______________</w:t>
      </w:r>
    </w:p>
    <w:p w14:paraId="1004624F" w14:textId="52737F14" w:rsidR="001054AF" w:rsidRDefault="00AC25E7" w:rsidP="00436D70">
      <w:pPr>
        <w:pStyle w:val="Default"/>
        <w:rPr>
          <w:rFonts w:ascii="Arial" w:hAnsi="Arial" w:cs="Arial"/>
          <w:sz w:val="20"/>
          <w:szCs w:val="20"/>
        </w:rPr>
      </w:pPr>
      <w:r w:rsidRPr="00C86899">
        <w:rPr>
          <w:rFonts w:ascii="Arial" w:hAnsi="Arial" w:cs="Arial"/>
          <w:b/>
          <w:color w:val="auto"/>
          <w:sz w:val="20"/>
          <w:szCs w:val="20"/>
        </w:rPr>
        <w:t xml:space="preserve"> </w:t>
      </w:r>
      <w:r w:rsidRPr="00C86899">
        <w:rPr>
          <w:rFonts w:ascii="Arial" w:hAnsi="Arial" w:cs="Arial"/>
          <w:b/>
          <w:color w:val="auto"/>
          <w:sz w:val="20"/>
          <w:szCs w:val="20"/>
        </w:rPr>
        <w:tab/>
        <w:t xml:space="preserve"> </w:t>
      </w:r>
      <w:r w:rsidRPr="00C86899">
        <w:rPr>
          <w:rFonts w:ascii="Arial" w:hAnsi="Arial" w:cs="Arial"/>
          <w:b/>
          <w:color w:val="auto"/>
          <w:sz w:val="20"/>
          <w:szCs w:val="20"/>
        </w:rPr>
        <w:tab/>
      </w:r>
      <w:r w:rsidRPr="00C86899">
        <w:rPr>
          <w:rFonts w:ascii="Arial" w:hAnsi="Arial" w:cs="Arial"/>
          <w:b/>
          <w:color w:val="auto"/>
          <w:sz w:val="20"/>
          <w:szCs w:val="20"/>
        </w:rPr>
        <w:tab/>
      </w:r>
      <w:r w:rsidRPr="00C86899">
        <w:rPr>
          <w:rFonts w:ascii="Arial" w:hAnsi="Arial" w:cs="Arial"/>
          <w:b/>
          <w:color w:val="auto"/>
          <w:sz w:val="20"/>
          <w:szCs w:val="20"/>
        </w:rPr>
        <w:tab/>
      </w:r>
      <w:r w:rsidR="00C86899" w:rsidRPr="00C86899">
        <w:rPr>
          <w:rFonts w:ascii="Arial" w:hAnsi="Arial" w:cs="Arial"/>
          <w:b/>
          <w:color w:val="auto"/>
          <w:sz w:val="20"/>
          <w:szCs w:val="20"/>
        </w:rPr>
        <w:t xml:space="preserve">          </w:t>
      </w:r>
      <w:r w:rsidR="00AA1C22" w:rsidRPr="00B970FF">
        <w:rPr>
          <w:rFonts w:ascii="Arial" w:hAnsi="Arial" w:cs="Arial"/>
          <w:b/>
          <w:color w:val="auto"/>
          <w:sz w:val="20"/>
          <w:szCs w:val="20"/>
        </w:rPr>
        <w:t>338</w:t>
      </w:r>
      <w:r w:rsidR="00412F1B" w:rsidRPr="00B970FF">
        <w:rPr>
          <w:rFonts w:ascii="Arial" w:hAnsi="Arial" w:cs="Arial"/>
          <w:b/>
          <w:color w:val="auto"/>
          <w:sz w:val="20"/>
          <w:szCs w:val="20"/>
        </w:rPr>
        <w:t>,53m2</w:t>
      </w:r>
      <w:r w:rsidR="00C86899" w:rsidRPr="00B970FF">
        <w:rPr>
          <w:rFonts w:ascii="Arial" w:hAnsi="Arial" w:cs="Arial"/>
          <w:b/>
          <w:color w:val="auto"/>
          <w:sz w:val="20"/>
          <w:szCs w:val="20"/>
        </w:rPr>
        <w:t xml:space="preserve"> </w:t>
      </w:r>
      <w:r w:rsidR="00412F1B" w:rsidRPr="00B970FF">
        <w:rPr>
          <w:rFonts w:ascii="Arial" w:hAnsi="Arial" w:cs="Arial"/>
          <w:b/>
          <w:color w:val="auto"/>
          <w:sz w:val="20"/>
          <w:szCs w:val="20"/>
        </w:rPr>
        <w:t xml:space="preserve">    </w:t>
      </w:r>
      <w:r w:rsidRPr="00C86899">
        <w:rPr>
          <w:rFonts w:ascii="Arial" w:hAnsi="Arial" w:cs="Arial"/>
          <w:b/>
          <w:color w:val="auto"/>
          <w:sz w:val="20"/>
          <w:szCs w:val="20"/>
        </w:rPr>
        <w:br/>
      </w:r>
      <w:r w:rsidR="001054AF">
        <w:rPr>
          <w:rFonts w:ascii="Arial" w:hAnsi="Arial" w:cs="Arial"/>
          <w:sz w:val="20"/>
          <w:szCs w:val="20"/>
        </w:rPr>
        <w:br/>
        <w:t xml:space="preserve"> </w:t>
      </w:r>
      <w:r w:rsidR="001054AF">
        <w:rPr>
          <w:rFonts w:ascii="Arial" w:hAnsi="Arial" w:cs="Arial"/>
          <w:sz w:val="20"/>
          <w:szCs w:val="20"/>
        </w:rPr>
        <w:tab/>
        <w:t>c.</w:t>
      </w:r>
      <w:r w:rsidR="001054AF">
        <w:rPr>
          <w:rFonts w:ascii="Arial" w:hAnsi="Arial" w:cs="Arial"/>
          <w:sz w:val="20"/>
          <w:szCs w:val="20"/>
        </w:rPr>
        <w:tab/>
        <w:t>1 Kat</w:t>
      </w:r>
    </w:p>
    <w:p w14:paraId="247C7EA7" w14:textId="2956E85D" w:rsidR="00AC25E7" w:rsidRDefault="00AC25E7"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sidR="00640677">
        <w:rPr>
          <w:rFonts w:ascii="Arial" w:hAnsi="Arial" w:cs="Arial"/>
          <w:sz w:val="20"/>
          <w:szCs w:val="20"/>
        </w:rPr>
        <w:t>1. Postav interpretacijskog centra 1</w:t>
      </w:r>
      <w:r w:rsidR="00B970FF">
        <w:rPr>
          <w:rFonts w:ascii="Arial" w:hAnsi="Arial" w:cs="Arial"/>
          <w:sz w:val="20"/>
          <w:szCs w:val="20"/>
        </w:rPr>
        <w:tab/>
      </w:r>
      <w:r w:rsidR="00640677" w:rsidRPr="00B970FF">
        <w:rPr>
          <w:rFonts w:ascii="Arial" w:hAnsi="Arial" w:cs="Arial"/>
          <w:color w:val="auto"/>
          <w:sz w:val="20"/>
          <w:szCs w:val="20"/>
        </w:rPr>
        <w:t>56,82m2</w:t>
      </w:r>
    </w:p>
    <w:p w14:paraId="134F261C" w14:textId="23AD1F23" w:rsidR="00AC25E7" w:rsidRDefault="00AC25E7"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sidR="00640677">
        <w:rPr>
          <w:rFonts w:ascii="Arial" w:hAnsi="Arial" w:cs="Arial"/>
          <w:sz w:val="20"/>
          <w:szCs w:val="20"/>
        </w:rPr>
        <w:t>2. Postav interpretac</w:t>
      </w:r>
      <w:r w:rsidR="00B970FF">
        <w:rPr>
          <w:rFonts w:ascii="Arial" w:hAnsi="Arial" w:cs="Arial"/>
          <w:sz w:val="20"/>
          <w:szCs w:val="20"/>
        </w:rPr>
        <w:t>I</w:t>
      </w:r>
      <w:r w:rsidR="00640677">
        <w:rPr>
          <w:rFonts w:ascii="Arial" w:hAnsi="Arial" w:cs="Arial"/>
          <w:sz w:val="20"/>
          <w:szCs w:val="20"/>
        </w:rPr>
        <w:t>jskog centra 2</w:t>
      </w:r>
      <w:r w:rsidR="00B970FF">
        <w:rPr>
          <w:rFonts w:ascii="Arial" w:hAnsi="Arial" w:cs="Arial"/>
          <w:sz w:val="20"/>
          <w:szCs w:val="20"/>
        </w:rPr>
        <w:tab/>
      </w:r>
      <w:r w:rsidR="00640677" w:rsidRPr="00B970FF">
        <w:rPr>
          <w:rFonts w:ascii="Arial" w:hAnsi="Arial" w:cs="Arial"/>
          <w:color w:val="auto"/>
          <w:sz w:val="20"/>
          <w:szCs w:val="20"/>
        </w:rPr>
        <w:t xml:space="preserve">56,12m2  </w:t>
      </w:r>
    </w:p>
    <w:p w14:paraId="7173C338" w14:textId="02BCE2DA" w:rsidR="00AC25E7" w:rsidRDefault="00AC25E7"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sidR="00640677">
        <w:rPr>
          <w:rFonts w:ascii="Arial" w:hAnsi="Arial" w:cs="Arial"/>
          <w:sz w:val="20"/>
          <w:szCs w:val="20"/>
        </w:rPr>
        <w:t>3. Spremište 1</w:t>
      </w:r>
      <w:r w:rsidR="00640677">
        <w:rPr>
          <w:rFonts w:ascii="Arial" w:hAnsi="Arial" w:cs="Arial"/>
          <w:sz w:val="20"/>
          <w:szCs w:val="20"/>
        </w:rPr>
        <w:tab/>
      </w:r>
      <w:r w:rsidR="00640677">
        <w:rPr>
          <w:rFonts w:ascii="Arial" w:hAnsi="Arial" w:cs="Arial"/>
          <w:sz w:val="20"/>
          <w:szCs w:val="20"/>
        </w:rPr>
        <w:tab/>
      </w:r>
      <w:r w:rsidR="00640677" w:rsidRPr="00640677">
        <w:rPr>
          <w:rFonts w:ascii="Arial" w:hAnsi="Arial" w:cs="Arial"/>
          <w:color w:val="FF0000"/>
          <w:sz w:val="20"/>
          <w:szCs w:val="20"/>
        </w:rPr>
        <w:t xml:space="preserve">  </w:t>
      </w:r>
      <w:r w:rsidR="00640677" w:rsidRPr="00B970FF">
        <w:rPr>
          <w:rFonts w:ascii="Arial" w:hAnsi="Arial" w:cs="Arial"/>
          <w:color w:val="auto"/>
          <w:sz w:val="20"/>
          <w:szCs w:val="20"/>
        </w:rPr>
        <w:t>9</w:t>
      </w:r>
      <w:r w:rsidRPr="00B970FF">
        <w:rPr>
          <w:rFonts w:ascii="Arial" w:hAnsi="Arial" w:cs="Arial"/>
          <w:color w:val="auto"/>
          <w:sz w:val="20"/>
          <w:szCs w:val="20"/>
        </w:rPr>
        <w:t>,76m2</w:t>
      </w:r>
    </w:p>
    <w:p w14:paraId="24895367" w14:textId="6F94C2DB" w:rsidR="00AC25E7" w:rsidRDefault="00AC25E7"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sidR="00640677">
        <w:rPr>
          <w:rFonts w:ascii="Arial" w:hAnsi="Arial" w:cs="Arial"/>
          <w:sz w:val="20"/>
          <w:szCs w:val="20"/>
        </w:rPr>
        <w:t>4. Terasa</w:t>
      </w:r>
      <w:r>
        <w:rPr>
          <w:rFonts w:ascii="Arial" w:hAnsi="Arial" w:cs="Arial"/>
          <w:sz w:val="20"/>
          <w:szCs w:val="20"/>
        </w:rPr>
        <w:tab/>
      </w:r>
      <w:r>
        <w:rPr>
          <w:rFonts w:ascii="Arial" w:hAnsi="Arial" w:cs="Arial"/>
          <w:sz w:val="20"/>
          <w:szCs w:val="20"/>
        </w:rPr>
        <w:tab/>
        <w:t xml:space="preserve">  6,22m2 ( 24,88 x 0,25)</w:t>
      </w:r>
    </w:p>
    <w:p w14:paraId="1741945A" w14:textId="2060E7CF" w:rsidR="00AC25E7" w:rsidRDefault="00AC25E7"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5. Spremište 2</w:t>
      </w:r>
      <w:r>
        <w:rPr>
          <w:rFonts w:ascii="Arial" w:hAnsi="Arial" w:cs="Arial"/>
          <w:sz w:val="20"/>
          <w:szCs w:val="20"/>
        </w:rPr>
        <w:tab/>
      </w:r>
      <w:r>
        <w:rPr>
          <w:rFonts w:ascii="Arial" w:hAnsi="Arial" w:cs="Arial"/>
          <w:sz w:val="20"/>
          <w:szCs w:val="20"/>
        </w:rPr>
        <w:tab/>
      </w:r>
      <w:r w:rsidR="0089730E">
        <w:rPr>
          <w:rFonts w:ascii="Arial" w:hAnsi="Arial" w:cs="Arial"/>
          <w:sz w:val="20"/>
          <w:szCs w:val="20"/>
        </w:rPr>
        <w:t xml:space="preserve">  5,</w:t>
      </w:r>
      <w:r>
        <w:rPr>
          <w:rFonts w:ascii="Arial" w:hAnsi="Arial" w:cs="Arial"/>
          <w:sz w:val="20"/>
          <w:szCs w:val="20"/>
        </w:rPr>
        <w:t>34m2</w:t>
      </w:r>
    </w:p>
    <w:p w14:paraId="40A9AE77" w14:textId="4C873F64" w:rsidR="0089730E" w:rsidRDefault="0089730E" w:rsidP="00436D70">
      <w:pPr>
        <w:pStyle w:val="Default"/>
        <w:rPr>
          <w:rFonts w:ascii="Arial" w:hAnsi="Arial" w:cs="Arial"/>
          <w:sz w:val="20"/>
          <w:szCs w:val="20"/>
        </w:rPr>
      </w:pPr>
      <w:r>
        <w:rPr>
          <w:rFonts w:ascii="Arial" w:hAnsi="Arial" w:cs="Arial"/>
          <w:sz w:val="20"/>
          <w:szCs w:val="20"/>
        </w:rPr>
        <w:tab/>
      </w:r>
      <w:r>
        <w:rPr>
          <w:rFonts w:ascii="Arial" w:hAnsi="Arial" w:cs="Arial"/>
          <w:sz w:val="20"/>
          <w:szCs w:val="20"/>
        </w:rPr>
        <w:tab/>
        <w:t>6. Stube</w:t>
      </w:r>
      <w:r>
        <w:rPr>
          <w:rFonts w:ascii="Arial" w:hAnsi="Arial" w:cs="Arial"/>
          <w:sz w:val="20"/>
          <w:szCs w:val="20"/>
        </w:rPr>
        <w:br/>
        <w:t xml:space="preserve"> </w:t>
      </w:r>
      <w:r>
        <w:rPr>
          <w:rFonts w:ascii="Arial" w:hAnsi="Arial" w:cs="Arial"/>
          <w:sz w:val="20"/>
          <w:szCs w:val="20"/>
        </w:rPr>
        <w:tab/>
      </w:r>
      <w:r>
        <w:rPr>
          <w:rFonts w:ascii="Arial" w:hAnsi="Arial" w:cs="Arial"/>
          <w:sz w:val="20"/>
          <w:szCs w:val="20"/>
        </w:rPr>
        <w:tab/>
        <w:t xml:space="preserve">    podest</w:t>
      </w:r>
      <w:r>
        <w:rPr>
          <w:rFonts w:ascii="Arial" w:hAnsi="Arial" w:cs="Arial"/>
          <w:sz w:val="20"/>
          <w:szCs w:val="20"/>
        </w:rPr>
        <w:tab/>
      </w:r>
      <w:r>
        <w:rPr>
          <w:rFonts w:ascii="Arial" w:hAnsi="Arial" w:cs="Arial"/>
          <w:sz w:val="20"/>
          <w:szCs w:val="20"/>
        </w:rPr>
        <w:tab/>
        <w:t xml:space="preserve">  5,12m2</w:t>
      </w:r>
      <w:r>
        <w:rPr>
          <w:rFonts w:ascii="Arial" w:hAnsi="Arial" w:cs="Arial"/>
          <w:sz w:val="20"/>
          <w:szCs w:val="20"/>
        </w:rPr>
        <w:br/>
        <w:t xml:space="preserve"> </w:t>
      </w:r>
      <w:r>
        <w:rPr>
          <w:rFonts w:ascii="Arial" w:hAnsi="Arial" w:cs="Arial"/>
          <w:sz w:val="20"/>
          <w:szCs w:val="20"/>
        </w:rPr>
        <w:tab/>
        <w:t xml:space="preserve">                 krakovi </w:t>
      </w:r>
      <w:r>
        <w:rPr>
          <w:rFonts w:ascii="Arial" w:hAnsi="Arial" w:cs="Arial"/>
          <w:sz w:val="20"/>
          <w:szCs w:val="20"/>
        </w:rPr>
        <w:tab/>
      </w:r>
      <w:r>
        <w:rPr>
          <w:rFonts w:ascii="Arial" w:hAnsi="Arial" w:cs="Arial"/>
          <w:sz w:val="20"/>
          <w:szCs w:val="20"/>
        </w:rPr>
        <w:tab/>
        <w:t xml:space="preserve">  9,24m2</w:t>
      </w:r>
    </w:p>
    <w:p w14:paraId="5F4DA562" w14:textId="77777777" w:rsidR="0089730E" w:rsidRDefault="0089730E" w:rsidP="0089730E">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______________</w:t>
      </w:r>
    </w:p>
    <w:p w14:paraId="33F4AC6A" w14:textId="0F5DD93F" w:rsidR="0089730E" w:rsidRPr="00C86899" w:rsidRDefault="0089730E" w:rsidP="0089730E">
      <w:pPr>
        <w:pStyle w:val="Default"/>
        <w:rPr>
          <w:rFonts w:ascii="Arial" w:hAnsi="Arial" w:cs="Arial"/>
          <w:b/>
          <w:color w:val="auto"/>
          <w:sz w:val="20"/>
          <w:szCs w:val="20"/>
        </w:rPr>
      </w:pPr>
      <w:r w:rsidRPr="00C86899">
        <w:rPr>
          <w:rFonts w:ascii="Arial" w:hAnsi="Arial" w:cs="Arial"/>
          <w:b/>
          <w:color w:val="auto"/>
          <w:sz w:val="20"/>
          <w:szCs w:val="20"/>
        </w:rPr>
        <w:t xml:space="preserve"> </w:t>
      </w:r>
      <w:r w:rsidRPr="00C86899">
        <w:rPr>
          <w:rFonts w:ascii="Arial" w:hAnsi="Arial" w:cs="Arial"/>
          <w:b/>
          <w:color w:val="auto"/>
          <w:sz w:val="20"/>
          <w:szCs w:val="20"/>
        </w:rPr>
        <w:tab/>
        <w:t xml:space="preserve"> </w:t>
      </w:r>
      <w:r w:rsidRPr="00C86899">
        <w:rPr>
          <w:rFonts w:ascii="Arial" w:hAnsi="Arial" w:cs="Arial"/>
          <w:b/>
          <w:color w:val="auto"/>
          <w:sz w:val="20"/>
          <w:szCs w:val="20"/>
        </w:rPr>
        <w:tab/>
      </w:r>
      <w:r w:rsidRPr="00C86899">
        <w:rPr>
          <w:rFonts w:ascii="Arial" w:hAnsi="Arial" w:cs="Arial"/>
          <w:b/>
          <w:color w:val="auto"/>
          <w:sz w:val="20"/>
          <w:szCs w:val="20"/>
        </w:rPr>
        <w:tab/>
      </w:r>
      <w:r w:rsidRPr="00C86899">
        <w:rPr>
          <w:rFonts w:ascii="Arial" w:hAnsi="Arial" w:cs="Arial"/>
          <w:b/>
          <w:color w:val="auto"/>
          <w:sz w:val="20"/>
          <w:szCs w:val="20"/>
        </w:rPr>
        <w:tab/>
      </w:r>
      <w:r w:rsidR="00C86899" w:rsidRPr="00C86899">
        <w:rPr>
          <w:rFonts w:ascii="Arial" w:hAnsi="Arial" w:cs="Arial"/>
          <w:b/>
          <w:color w:val="auto"/>
          <w:sz w:val="20"/>
          <w:szCs w:val="20"/>
        </w:rPr>
        <w:tab/>
      </w:r>
      <w:r w:rsidR="00B10A57" w:rsidRPr="00B970FF">
        <w:rPr>
          <w:rFonts w:ascii="Arial" w:hAnsi="Arial" w:cs="Arial"/>
          <w:b/>
          <w:color w:val="auto"/>
          <w:sz w:val="20"/>
          <w:szCs w:val="20"/>
        </w:rPr>
        <w:t xml:space="preserve">143,28m2  </w:t>
      </w:r>
    </w:p>
    <w:p w14:paraId="237B596B" w14:textId="77777777" w:rsidR="00E83226" w:rsidRDefault="001054AF" w:rsidP="00436D70">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t>d.</w:t>
      </w:r>
      <w:r>
        <w:rPr>
          <w:rFonts w:ascii="Arial" w:hAnsi="Arial" w:cs="Arial"/>
          <w:sz w:val="20"/>
          <w:szCs w:val="20"/>
        </w:rPr>
        <w:tab/>
        <w:t>Potkrovlje</w:t>
      </w:r>
    </w:p>
    <w:p w14:paraId="0DCC4051" w14:textId="77777777" w:rsidR="00E83226" w:rsidRDefault="00E83226" w:rsidP="00436D70">
      <w:pPr>
        <w:pStyle w:val="Default"/>
        <w:rPr>
          <w:rFonts w:ascii="Arial" w:hAnsi="Arial" w:cs="Arial"/>
          <w:sz w:val="20"/>
          <w:szCs w:val="20"/>
        </w:rPr>
      </w:pPr>
    </w:p>
    <w:p w14:paraId="00796634" w14:textId="6F7D97DB" w:rsidR="00E83226" w:rsidRDefault="00E83226" w:rsidP="00E83226">
      <w:pPr>
        <w:pStyle w:val="Default"/>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1.S</w:t>
      </w:r>
      <w:r w:rsidRPr="00E83226">
        <w:rPr>
          <w:rFonts w:ascii="Arial" w:hAnsi="Arial" w:cs="Arial"/>
          <w:sz w:val="20"/>
          <w:szCs w:val="20"/>
        </w:rPr>
        <w:t>trojarnica</w:t>
      </w:r>
      <w:r w:rsidR="00BE585C">
        <w:rPr>
          <w:rFonts w:ascii="Arial" w:hAnsi="Arial" w:cs="Arial"/>
          <w:sz w:val="20"/>
          <w:szCs w:val="20"/>
        </w:rPr>
        <w:t xml:space="preserve"> </w:t>
      </w:r>
      <w:r w:rsidR="00BE585C">
        <w:rPr>
          <w:rFonts w:ascii="Arial" w:hAnsi="Arial" w:cs="Arial"/>
          <w:sz w:val="20"/>
          <w:szCs w:val="20"/>
        </w:rPr>
        <w:tab/>
      </w:r>
      <w:r w:rsidR="00BE585C">
        <w:rPr>
          <w:rFonts w:ascii="Arial" w:hAnsi="Arial" w:cs="Arial"/>
          <w:sz w:val="20"/>
          <w:szCs w:val="20"/>
        </w:rPr>
        <w:tab/>
        <w:t>49,20</w:t>
      </w:r>
      <w:r>
        <w:rPr>
          <w:rFonts w:ascii="Arial" w:hAnsi="Arial" w:cs="Arial"/>
          <w:sz w:val="20"/>
          <w:szCs w:val="20"/>
        </w:rPr>
        <w:t>m2</w:t>
      </w:r>
      <w:r w:rsidR="00436D70" w:rsidRPr="00E83226">
        <w:rPr>
          <w:rFonts w:ascii="Arial" w:hAnsi="Arial" w:cs="Arial"/>
          <w:sz w:val="20"/>
          <w:szCs w:val="20"/>
        </w:rPr>
        <w:br/>
      </w:r>
      <w:r w:rsidR="00436D70" w:rsidRPr="00436D70">
        <w:rPr>
          <w:rFonts w:ascii="Arial" w:hAnsi="Arial" w:cs="Arial"/>
          <w:sz w:val="20"/>
          <w:szCs w:val="20"/>
        </w:rPr>
        <w:t xml:space="preserve"> </w:t>
      </w:r>
      <w:r w:rsidR="00436D70" w:rsidRPr="00436D70">
        <w:rPr>
          <w:rFonts w:ascii="Arial" w:hAnsi="Arial" w:cs="Arial"/>
          <w:sz w:val="20"/>
          <w:szCs w:val="20"/>
        </w:rPr>
        <w:tab/>
      </w:r>
      <w:r w:rsidR="00BE585C">
        <w:rPr>
          <w:rFonts w:ascii="Arial" w:hAnsi="Arial" w:cs="Arial"/>
          <w:sz w:val="20"/>
          <w:szCs w:val="20"/>
        </w:rPr>
        <w:t xml:space="preserve"> </w:t>
      </w:r>
      <w:r w:rsidR="00BE585C">
        <w:rPr>
          <w:rFonts w:ascii="Arial" w:hAnsi="Arial" w:cs="Arial"/>
          <w:sz w:val="20"/>
          <w:szCs w:val="20"/>
        </w:rPr>
        <w:tab/>
        <w:t>2. Stube podest</w:t>
      </w:r>
      <w:r w:rsidR="00BE585C">
        <w:rPr>
          <w:rFonts w:ascii="Arial" w:hAnsi="Arial" w:cs="Arial"/>
          <w:sz w:val="20"/>
          <w:szCs w:val="20"/>
        </w:rPr>
        <w:tab/>
      </w:r>
      <w:r w:rsidR="00BE585C">
        <w:rPr>
          <w:rFonts w:ascii="Arial" w:hAnsi="Arial" w:cs="Arial"/>
          <w:sz w:val="20"/>
          <w:szCs w:val="20"/>
        </w:rPr>
        <w:tab/>
        <w:t xml:space="preserve">  5,47m2</w:t>
      </w:r>
      <w:r w:rsidR="00BE585C">
        <w:rPr>
          <w:rFonts w:ascii="Arial" w:hAnsi="Arial" w:cs="Arial"/>
          <w:sz w:val="20"/>
          <w:szCs w:val="20"/>
        </w:rPr>
        <w:br/>
        <w:t xml:space="preserve"> </w:t>
      </w:r>
      <w:r w:rsidR="00BE585C">
        <w:rPr>
          <w:rFonts w:ascii="Arial" w:hAnsi="Arial" w:cs="Arial"/>
          <w:sz w:val="20"/>
          <w:szCs w:val="20"/>
        </w:rPr>
        <w:tab/>
      </w:r>
      <w:r w:rsidR="00BE585C">
        <w:rPr>
          <w:rFonts w:ascii="Arial" w:hAnsi="Arial" w:cs="Arial"/>
          <w:sz w:val="20"/>
          <w:szCs w:val="20"/>
        </w:rPr>
        <w:tab/>
        <w:t xml:space="preserve">    krakovi </w:t>
      </w:r>
      <w:r w:rsidR="00BE585C">
        <w:rPr>
          <w:rFonts w:ascii="Arial" w:hAnsi="Arial" w:cs="Arial"/>
          <w:sz w:val="20"/>
          <w:szCs w:val="20"/>
        </w:rPr>
        <w:tab/>
      </w:r>
      <w:r w:rsidR="00BE585C">
        <w:rPr>
          <w:rFonts w:ascii="Arial" w:hAnsi="Arial" w:cs="Arial"/>
          <w:sz w:val="20"/>
          <w:szCs w:val="20"/>
        </w:rPr>
        <w:tab/>
        <w:t>10,11</w:t>
      </w:r>
      <w:r>
        <w:rPr>
          <w:rFonts w:ascii="Arial" w:hAnsi="Arial" w:cs="Arial"/>
          <w:sz w:val="20"/>
          <w:szCs w:val="20"/>
        </w:rPr>
        <w:t>m2</w:t>
      </w:r>
      <w:r>
        <w:rPr>
          <w:rFonts w:ascii="Arial" w:hAnsi="Arial" w:cs="Arial"/>
          <w:sz w:val="20"/>
          <w:szCs w:val="20"/>
        </w:rPr>
        <w:br/>
        <w:t xml:space="preserve"> </w:t>
      </w:r>
      <w:r>
        <w:rPr>
          <w:rFonts w:ascii="Arial" w:hAnsi="Arial" w:cs="Arial"/>
          <w:sz w:val="20"/>
          <w:szCs w:val="20"/>
        </w:rPr>
        <w:tab/>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t>______________</w:t>
      </w:r>
    </w:p>
    <w:p w14:paraId="4C527703" w14:textId="55E057C4" w:rsidR="00E83226" w:rsidRDefault="00E83226" w:rsidP="00E83226">
      <w:pPr>
        <w:pStyle w:val="Default"/>
        <w:rPr>
          <w:rFonts w:ascii="Arial" w:hAnsi="Arial" w:cs="Arial"/>
          <w:b/>
          <w:color w:val="auto"/>
          <w:sz w:val="20"/>
          <w:szCs w:val="20"/>
        </w:rPr>
      </w:pPr>
      <w:r w:rsidRPr="00C86899">
        <w:rPr>
          <w:rFonts w:ascii="Arial" w:hAnsi="Arial" w:cs="Arial"/>
          <w:color w:val="auto"/>
          <w:sz w:val="20"/>
          <w:szCs w:val="20"/>
        </w:rPr>
        <w:t xml:space="preserve"> </w:t>
      </w:r>
      <w:r w:rsidRPr="00C86899">
        <w:rPr>
          <w:rFonts w:ascii="Arial" w:hAnsi="Arial" w:cs="Arial"/>
          <w:color w:val="auto"/>
          <w:sz w:val="20"/>
          <w:szCs w:val="20"/>
        </w:rPr>
        <w:tab/>
        <w:t xml:space="preserve"> </w:t>
      </w:r>
      <w:r w:rsidRPr="00C86899">
        <w:rPr>
          <w:rFonts w:ascii="Arial" w:hAnsi="Arial" w:cs="Arial"/>
          <w:color w:val="auto"/>
          <w:sz w:val="20"/>
          <w:szCs w:val="20"/>
        </w:rPr>
        <w:tab/>
      </w:r>
      <w:r w:rsidRPr="00C86899">
        <w:rPr>
          <w:rFonts w:ascii="Arial" w:hAnsi="Arial" w:cs="Arial"/>
          <w:color w:val="auto"/>
          <w:sz w:val="20"/>
          <w:szCs w:val="20"/>
        </w:rPr>
        <w:tab/>
      </w:r>
      <w:r w:rsidRPr="00C86899">
        <w:rPr>
          <w:rFonts w:ascii="Arial" w:hAnsi="Arial" w:cs="Arial"/>
          <w:color w:val="auto"/>
          <w:sz w:val="20"/>
          <w:szCs w:val="20"/>
        </w:rPr>
        <w:tab/>
      </w:r>
      <w:r w:rsidRPr="00C86899">
        <w:rPr>
          <w:rFonts w:ascii="Arial" w:hAnsi="Arial" w:cs="Arial"/>
          <w:color w:val="auto"/>
          <w:sz w:val="20"/>
          <w:szCs w:val="20"/>
        </w:rPr>
        <w:tab/>
      </w:r>
      <w:r w:rsidR="00C86899" w:rsidRPr="00C86899">
        <w:rPr>
          <w:rFonts w:ascii="Arial" w:hAnsi="Arial" w:cs="Arial"/>
          <w:b/>
          <w:color w:val="auto"/>
          <w:sz w:val="20"/>
          <w:szCs w:val="20"/>
        </w:rPr>
        <w:t>64,78</w:t>
      </w:r>
      <w:r w:rsidRPr="00C86899">
        <w:rPr>
          <w:rFonts w:ascii="Arial" w:hAnsi="Arial" w:cs="Arial"/>
          <w:b/>
          <w:color w:val="auto"/>
          <w:sz w:val="20"/>
          <w:szCs w:val="20"/>
        </w:rPr>
        <w:t>m2</w:t>
      </w:r>
      <w:r w:rsidR="00376197">
        <w:rPr>
          <w:rFonts w:ascii="Arial" w:hAnsi="Arial" w:cs="Arial"/>
          <w:b/>
          <w:color w:val="auto"/>
          <w:sz w:val="20"/>
          <w:szCs w:val="20"/>
        </w:rPr>
        <w:br/>
        <w:t xml:space="preserve"> </w:t>
      </w:r>
      <w:r w:rsidR="00376197">
        <w:rPr>
          <w:rFonts w:ascii="Arial" w:hAnsi="Arial" w:cs="Arial"/>
          <w:b/>
          <w:color w:val="auto"/>
          <w:sz w:val="20"/>
          <w:szCs w:val="20"/>
        </w:rPr>
        <w:tab/>
        <w:t>___________________________________</w:t>
      </w:r>
    </w:p>
    <w:p w14:paraId="23999470" w14:textId="09B4783D" w:rsidR="00376197" w:rsidRPr="00C86899" w:rsidRDefault="00376197" w:rsidP="00E83226">
      <w:pPr>
        <w:pStyle w:val="Default"/>
        <w:rPr>
          <w:rFonts w:ascii="Arial" w:hAnsi="Arial" w:cs="Arial"/>
          <w:color w:val="auto"/>
          <w:sz w:val="20"/>
          <w:szCs w:val="20"/>
        </w:rPr>
      </w:pPr>
      <w:r>
        <w:rPr>
          <w:rFonts w:ascii="Arial" w:hAnsi="Arial" w:cs="Arial"/>
          <w:b/>
          <w:color w:val="auto"/>
          <w:sz w:val="20"/>
          <w:szCs w:val="20"/>
        </w:rPr>
        <w:t xml:space="preserve"> </w:t>
      </w:r>
      <w:r>
        <w:rPr>
          <w:rFonts w:ascii="Arial" w:hAnsi="Arial" w:cs="Arial"/>
          <w:b/>
          <w:color w:val="auto"/>
          <w:sz w:val="20"/>
          <w:szCs w:val="20"/>
        </w:rPr>
        <w:tab/>
        <w:t>Ukupno a.+b.+c.+d.</w:t>
      </w:r>
      <w:r w:rsidR="00AA1C22">
        <w:rPr>
          <w:rFonts w:ascii="Arial" w:hAnsi="Arial" w:cs="Arial"/>
          <w:b/>
          <w:color w:val="auto"/>
          <w:sz w:val="20"/>
          <w:szCs w:val="20"/>
        </w:rPr>
        <w:tab/>
        <w:t xml:space="preserve">          </w:t>
      </w:r>
      <w:r w:rsidR="00AA1C22" w:rsidRPr="00B970FF">
        <w:rPr>
          <w:rFonts w:ascii="Arial" w:hAnsi="Arial" w:cs="Arial"/>
          <w:b/>
          <w:color w:val="auto"/>
          <w:sz w:val="20"/>
          <w:szCs w:val="20"/>
        </w:rPr>
        <w:t>602,62m2</w:t>
      </w:r>
      <w:r>
        <w:rPr>
          <w:rFonts w:ascii="Arial" w:hAnsi="Arial" w:cs="Arial"/>
          <w:b/>
          <w:color w:val="auto"/>
          <w:sz w:val="20"/>
          <w:szCs w:val="20"/>
        </w:rPr>
        <w:br/>
        <w:t xml:space="preserve"> </w:t>
      </w:r>
      <w:r>
        <w:rPr>
          <w:rFonts w:ascii="Arial" w:hAnsi="Arial" w:cs="Arial"/>
          <w:b/>
          <w:color w:val="auto"/>
          <w:sz w:val="20"/>
          <w:szCs w:val="20"/>
        </w:rPr>
        <w:tab/>
        <w:t>=================================</w:t>
      </w:r>
    </w:p>
    <w:p w14:paraId="4A57268A" w14:textId="004D5CD2" w:rsidR="00436D70" w:rsidRDefault="00436D70" w:rsidP="00E83226">
      <w:pPr>
        <w:pStyle w:val="Default"/>
        <w:rPr>
          <w:rFonts w:ascii="Arial" w:hAnsi="Arial" w:cs="Arial"/>
          <w:b/>
          <w:bCs/>
          <w:color w:val="auto"/>
          <w:sz w:val="20"/>
          <w:szCs w:val="20"/>
        </w:rPr>
      </w:pPr>
      <w:r w:rsidRPr="00802565">
        <w:rPr>
          <w:rFonts w:ascii="Arial" w:hAnsi="Arial" w:cs="Arial"/>
        </w:rPr>
        <w:br/>
      </w:r>
      <w:r w:rsidR="00246DA7">
        <w:rPr>
          <w:rFonts w:ascii="Arial" w:hAnsi="Arial" w:cs="Arial"/>
          <w:b/>
          <w:bCs/>
          <w:color w:val="auto"/>
          <w:sz w:val="20"/>
          <w:szCs w:val="20"/>
        </w:rPr>
        <w:t>5.2</w:t>
      </w:r>
      <w:r w:rsidRPr="00103CAD">
        <w:rPr>
          <w:rFonts w:ascii="Arial" w:hAnsi="Arial" w:cs="Arial"/>
          <w:b/>
          <w:bCs/>
          <w:color w:val="auto"/>
          <w:sz w:val="20"/>
          <w:szCs w:val="20"/>
        </w:rPr>
        <w:t>.</w:t>
      </w:r>
      <w:r w:rsidRPr="00103CAD">
        <w:rPr>
          <w:rFonts w:ascii="Arial" w:hAnsi="Arial" w:cs="Arial"/>
          <w:b/>
          <w:bCs/>
          <w:color w:val="auto"/>
          <w:sz w:val="20"/>
          <w:szCs w:val="20"/>
        </w:rPr>
        <w:tab/>
        <w:t xml:space="preserve">Iskaz ploštine ukupne bruto površine </w:t>
      </w:r>
    </w:p>
    <w:p w14:paraId="7AC3718C" w14:textId="77777777" w:rsidR="003D7EB3" w:rsidRPr="00103CAD" w:rsidRDefault="003D7EB3" w:rsidP="00436D70">
      <w:pPr>
        <w:pStyle w:val="Default"/>
        <w:rPr>
          <w:rFonts w:ascii="Arial" w:hAnsi="Arial" w:cs="Arial"/>
          <w:color w:val="auto"/>
          <w:sz w:val="20"/>
          <w:szCs w:val="20"/>
        </w:rPr>
      </w:pPr>
    </w:p>
    <w:p w14:paraId="0C6E5C32" w14:textId="36E7F661" w:rsidR="00436D70" w:rsidRPr="00436D70" w:rsidRDefault="00436D70" w:rsidP="00436D70">
      <w:pPr>
        <w:pStyle w:val="Default"/>
        <w:rPr>
          <w:rFonts w:ascii="Arial" w:hAnsi="Arial" w:cs="Arial"/>
          <w:color w:val="auto"/>
          <w:sz w:val="20"/>
          <w:szCs w:val="20"/>
        </w:rPr>
      </w:pPr>
      <w:r w:rsidRPr="00436D70">
        <w:rPr>
          <w:rFonts w:ascii="Arial" w:hAnsi="Arial" w:cs="Arial"/>
          <w:color w:val="auto"/>
          <w:sz w:val="20"/>
          <w:szCs w:val="20"/>
        </w:rPr>
        <w:t xml:space="preserve"> </w:t>
      </w:r>
      <w:r w:rsidRPr="00436D70">
        <w:rPr>
          <w:rFonts w:ascii="Arial" w:hAnsi="Arial" w:cs="Arial"/>
          <w:color w:val="auto"/>
          <w:sz w:val="20"/>
          <w:szCs w:val="20"/>
        </w:rPr>
        <w:tab/>
        <w:t>a.</w:t>
      </w:r>
      <w:r w:rsidRPr="00436D70">
        <w:rPr>
          <w:rFonts w:ascii="Arial" w:hAnsi="Arial" w:cs="Arial"/>
          <w:color w:val="auto"/>
          <w:sz w:val="20"/>
          <w:szCs w:val="20"/>
        </w:rPr>
        <w:tab/>
        <w:t>Podrum</w:t>
      </w:r>
      <w:r w:rsidR="00697F95">
        <w:rPr>
          <w:rFonts w:ascii="Arial" w:hAnsi="Arial" w:cs="Arial"/>
          <w:color w:val="auto"/>
          <w:sz w:val="20"/>
          <w:szCs w:val="20"/>
        </w:rPr>
        <w:tab/>
      </w:r>
      <w:r w:rsidR="00697F95">
        <w:rPr>
          <w:rFonts w:ascii="Arial" w:hAnsi="Arial" w:cs="Arial"/>
          <w:color w:val="auto"/>
          <w:sz w:val="20"/>
          <w:szCs w:val="20"/>
        </w:rPr>
        <w:tab/>
      </w:r>
      <w:r w:rsidR="00697F95">
        <w:rPr>
          <w:rFonts w:ascii="Arial" w:hAnsi="Arial" w:cs="Arial"/>
          <w:color w:val="auto"/>
          <w:sz w:val="20"/>
          <w:szCs w:val="20"/>
        </w:rPr>
        <w:tab/>
      </w:r>
      <w:r w:rsidR="003D7EB3">
        <w:rPr>
          <w:rFonts w:ascii="Arial" w:hAnsi="Arial" w:cs="Arial"/>
          <w:color w:val="auto"/>
          <w:sz w:val="20"/>
          <w:szCs w:val="20"/>
        </w:rPr>
        <w:t xml:space="preserve">  </w:t>
      </w:r>
      <w:r w:rsidR="00697F95">
        <w:rPr>
          <w:rFonts w:ascii="Arial" w:hAnsi="Arial" w:cs="Arial"/>
          <w:color w:val="auto"/>
          <w:sz w:val="20"/>
          <w:szCs w:val="20"/>
        </w:rPr>
        <w:t>83,87m2</w:t>
      </w:r>
    </w:p>
    <w:p w14:paraId="00D39866" w14:textId="77F2DAF5" w:rsidR="00436D70" w:rsidRPr="00436D70" w:rsidRDefault="00436D70" w:rsidP="00436D70">
      <w:pPr>
        <w:pStyle w:val="Default"/>
        <w:rPr>
          <w:rFonts w:ascii="Arial" w:hAnsi="Arial" w:cs="Arial"/>
          <w:bCs/>
          <w:sz w:val="20"/>
          <w:szCs w:val="20"/>
        </w:rPr>
      </w:pPr>
      <w:r w:rsidRPr="00436D70">
        <w:rPr>
          <w:rFonts w:ascii="Arial" w:hAnsi="Arial" w:cs="Arial"/>
          <w:bCs/>
          <w:sz w:val="20"/>
          <w:szCs w:val="20"/>
        </w:rPr>
        <w:t xml:space="preserve"> </w:t>
      </w:r>
      <w:r w:rsidRPr="00436D70">
        <w:rPr>
          <w:rFonts w:ascii="Arial" w:hAnsi="Arial" w:cs="Arial"/>
          <w:bCs/>
          <w:sz w:val="20"/>
          <w:szCs w:val="20"/>
        </w:rPr>
        <w:tab/>
        <w:t>b.</w:t>
      </w:r>
      <w:r w:rsidRPr="00436D70">
        <w:rPr>
          <w:rFonts w:ascii="Arial" w:hAnsi="Arial" w:cs="Arial"/>
          <w:bCs/>
          <w:sz w:val="20"/>
          <w:szCs w:val="20"/>
        </w:rPr>
        <w:tab/>
        <w:t>Prizemlje</w:t>
      </w:r>
      <w:r w:rsidR="00697F95">
        <w:rPr>
          <w:rFonts w:ascii="Arial" w:hAnsi="Arial" w:cs="Arial"/>
          <w:bCs/>
          <w:sz w:val="20"/>
          <w:szCs w:val="20"/>
        </w:rPr>
        <w:tab/>
      </w:r>
      <w:r w:rsidR="00697F95">
        <w:rPr>
          <w:rFonts w:ascii="Arial" w:hAnsi="Arial" w:cs="Arial"/>
          <w:bCs/>
          <w:sz w:val="20"/>
          <w:szCs w:val="20"/>
        </w:rPr>
        <w:tab/>
        <w:t>447,45</w:t>
      </w:r>
      <w:r w:rsidR="00B86C40">
        <w:rPr>
          <w:rFonts w:ascii="Arial" w:hAnsi="Arial" w:cs="Arial"/>
          <w:bCs/>
          <w:sz w:val="20"/>
          <w:szCs w:val="20"/>
        </w:rPr>
        <w:t>m2</w:t>
      </w:r>
      <w:r w:rsidRPr="00436D70">
        <w:rPr>
          <w:rFonts w:ascii="Arial" w:hAnsi="Arial" w:cs="Arial"/>
          <w:bCs/>
          <w:sz w:val="20"/>
          <w:szCs w:val="20"/>
        </w:rPr>
        <w:tab/>
      </w:r>
      <w:r w:rsidR="00B86C40">
        <w:rPr>
          <w:rFonts w:ascii="Arial" w:hAnsi="Arial" w:cs="Arial"/>
          <w:bCs/>
          <w:sz w:val="20"/>
          <w:szCs w:val="20"/>
        </w:rPr>
        <w:br/>
        <w:t xml:space="preserve"> </w:t>
      </w:r>
      <w:r w:rsidR="00B86C40">
        <w:rPr>
          <w:rFonts w:ascii="Arial" w:hAnsi="Arial" w:cs="Arial"/>
          <w:bCs/>
          <w:sz w:val="20"/>
          <w:szCs w:val="20"/>
        </w:rPr>
        <w:tab/>
      </w:r>
      <w:r w:rsidR="00B86C40">
        <w:rPr>
          <w:rFonts w:ascii="Arial" w:hAnsi="Arial" w:cs="Arial"/>
          <w:bCs/>
          <w:sz w:val="20"/>
          <w:szCs w:val="20"/>
        </w:rPr>
        <w:tab/>
      </w:r>
      <w:r w:rsidR="003D7EB3">
        <w:rPr>
          <w:rFonts w:ascii="Arial" w:hAnsi="Arial" w:cs="Arial"/>
          <w:bCs/>
          <w:sz w:val="20"/>
          <w:szCs w:val="20"/>
        </w:rPr>
        <w:t>Trijem ulaza</w:t>
      </w:r>
      <w:r w:rsidRPr="00436D70">
        <w:rPr>
          <w:rFonts w:ascii="Arial" w:hAnsi="Arial" w:cs="Arial"/>
          <w:bCs/>
          <w:sz w:val="20"/>
          <w:szCs w:val="20"/>
        </w:rPr>
        <w:t xml:space="preserve"> </w:t>
      </w:r>
      <w:r w:rsidRPr="00436D70">
        <w:rPr>
          <w:rFonts w:ascii="Arial" w:hAnsi="Arial" w:cs="Arial"/>
          <w:bCs/>
          <w:sz w:val="20"/>
          <w:szCs w:val="20"/>
        </w:rPr>
        <w:tab/>
      </w:r>
      <w:r w:rsidRPr="00436D70">
        <w:rPr>
          <w:rFonts w:ascii="Arial" w:hAnsi="Arial" w:cs="Arial"/>
          <w:bCs/>
          <w:sz w:val="20"/>
          <w:szCs w:val="20"/>
        </w:rPr>
        <w:tab/>
      </w:r>
      <w:r w:rsidR="003D7EB3">
        <w:rPr>
          <w:rFonts w:ascii="Arial" w:hAnsi="Arial" w:cs="Arial"/>
          <w:bCs/>
          <w:sz w:val="20"/>
          <w:szCs w:val="20"/>
        </w:rPr>
        <w:t xml:space="preserve">  </w:t>
      </w:r>
      <w:r w:rsidR="00697F95">
        <w:rPr>
          <w:rFonts w:ascii="Arial" w:hAnsi="Arial" w:cs="Arial"/>
          <w:bCs/>
          <w:sz w:val="20"/>
          <w:szCs w:val="20"/>
        </w:rPr>
        <w:t>15,20</w:t>
      </w:r>
      <w:r w:rsidR="00B86C40">
        <w:rPr>
          <w:rFonts w:ascii="Arial" w:hAnsi="Arial" w:cs="Arial"/>
          <w:bCs/>
          <w:sz w:val="20"/>
          <w:szCs w:val="20"/>
        </w:rPr>
        <w:t>m2 ( trijem ulaza 30,40 x 0,5= 15,20m2)</w:t>
      </w:r>
    </w:p>
    <w:p w14:paraId="508A374D" w14:textId="6AFFF31C" w:rsidR="00436D70" w:rsidRDefault="00436D70" w:rsidP="00436D70">
      <w:pPr>
        <w:tabs>
          <w:tab w:val="left" w:pos="720"/>
          <w:tab w:val="left" w:pos="1440"/>
          <w:tab w:val="left" w:pos="2160"/>
          <w:tab w:val="left" w:pos="2880"/>
          <w:tab w:val="left" w:pos="3600"/>
          <w:tab w:val="left" w:pos="4320"/>
          <w:tab w:val="left" w:pos="5040"/>
          <w:tab w:val="left" w:pos="5760"/>
          <w:tab w:val="left" w:pos="6613"/>
        </w:tabs>
        <w:ind w:left="2124" w:hanging="1440"/>
        <w:rPr>
          <w:rFonts w:ascii="Arial" w:hAnsi="Arial" w:cs="Arial"/>
          <w:bCs/>
        </w:rPr>
      </w:pPr>
      <w:r w:rsidRPr="00FF15A1">
        <w:rPr>
          <w:rFonts w:ascii="Arial" w:hAnsi="Arial" w:cs="Arial"/>
        </w:rPr>
        <w:tab/>
      </w:r>
      <w:r>
        <w:rPr>
          <w:rFonts w:ascii="Arial" w:hAnsi="Arial" w:cs="Arial"/>
          <w:bCs/>
        </w:rPr>
        <w:t>c</w:t>
      </w:r>
      <w:r w:rsidRPr="00FF15A1">
        <w:rPr>
          <w:rFonts w:ascii="Arial" w:hAnsi="Arial" w:cs="Arial"/>
          <w:bCs/>
        </w:rPr>
        <w:t>.</w:t>
      </w:r>
      <w:r w:rsidRPr="00FF15A1">
        <w:rPr>
          <w:rFonts w:ascii="Arial" w:hAnsi="Arial" w:cs="Arial"/>
          <w:bCs/>
        </w:rPr>
        <w:tab/>
        <w:t>1 Kat</w:t>
      </w:r>
      <w:r w:rsidRPr="00FF15A1">
        <w:rPr>
          <w:rFonts w:ascii="Arial" w:hAnsi="Arial" w:cs="Arial"/>
          <w:bCs/>
        </w:rPr>
        <w:tab/>
      </w:r>
      <w:r w:rsidRPr="00FF15A1">
        <w:rPr>
          <w:rFonts w:ascii="Arial" w:hAnsi="Arial" w:cs="Arial"/>
          <w:bCs/>
        </w:rPr>
        <w:tab/>
      </w:r>
      <w:r w:rsidRPr="00FF15A1">
        <w:rPr>
          <w:rFonts w:ascii="Arial" w:hAnsi="Arial" w:cs="Arial"/>
          <w:bCs/>
        </w:rPr>
        <w:tab/>
      </w:r>
      <w:r>
        <w:rPr>
          <w:rFonts w:ascii="Arial" w:hAnsi="Arial" w:cs="Arial"/>
          <w:bCs/>
        </w:rPr>
        <w:t xml:space="preserve">     </w:t>
      </w:r>
      <w:r w:rsidR="003D7EB3">
        <w:rPr>
          <w:rFonts w:ascii="Arial" w:hAnsi="Arial" w:cs="Arial"/>
          <w:bCs/>
        </w:rPr>
        <w:t xml:space="preserve">      </w:t>
      </w:r>
      <w:r>
        <w:rPr>
          <w:rFonts w:ascii="Arial" w:hAnsi="Arial" w:cs="Arial"/>
          <w:bCs/>
        </w:rPr>
        <w:t xml:space="preserve"> </w:t>
      </w:r>
      <w:r w:rsidR="003D7EB3">
        <w:rPr>
          <w:rFonts w:ascii="Arial" w:hAnsi="Arial" w:cs="Arial"/>
          <w:bCs/>
        </w:rPr>
        <w:t>414,00m2</w:t>
      </w:r>
    </w:p>
    <w:p w14:paraId="781E5E19" w14:textId="5D8A7BE0" w:rsidR="003D7EB3" w:rsidRDefault="003D7EB3" w:rsidP="00436D70">
      <w:pPr>
        <w:tabs>
          <w:tab w:val="left" w:pos="720"/>
          <w:tab w:val="left" w:pos="1440"/>
          <w:tab w:val="left" w:pos="2160"/>
          <w:tab w:val="left" w:pos="2880"/>
          <w:tab w:val="left" w:pos="3600"/>
          <w:tab w:val="left" w:pos="4320"/>
          <w:tab w:val="left" w:pos="5040"/>
          <w:tab w:val="left" w:pos="5760"/>
          <w:tab w:val="left" w:pos="6613"/>
        </w:tabs>
        <w:ind w:left="2124" w:hanging="1440"/>
        <w:rPr>
          <w:rFonts w:ascii="Arial" w:hAnsi="Arial" w:cs="Arial"/>
          <w:bCs/>
        </w:rPr>
      </w:pPr>
      <w:r>
        <w:rPr>
          <w:rFonts w:ascii="Arial" w:hAnsi="Arial" w:cs="Arial"/>
          <w:bCs/>
        </w:rPr>
        <w:t xml:space="preserve"> </w:t>
      </w:r>
      <w:r>
        <w:rPr>
          <w:rFonts w:ascii="Arial" w:hAnsi="Arial" w:cs="Arial"/>
          <w:bCs/>
        </w:rPr>
        <w:tab/>
        <w:t>Terasa</w:t>
      </w:r>
      <w:r>
        <w:rPr>
          <w:rFonts w:ascii="Arial" w:hAnsi="Arial" w:cs="Arial"/>
          <w:bCs/>
        </w:rPr>
        <w:tab/>
      </w:r>
      <w:r>
        <w:rPr>
          <w:rFonts w:ascii="Arial" w:hAnsi="Arial" w:cs="Arial"/>
          <w:bCs/>
        </w:rPr>
        <w:tab/>
      </w:r>
      <w:r>
        <w:rPr>
          <w:rFonts w:ascii="Arial" w:hAnsi="Arial" w:cs="Arial"/>
          <w:bCs/>
        </w:rPr>
        <w:tab/>
      </w:r>
      <w:r>
        <w:rPr>
          <w:rFonts w:ascii="Arial" w:hAnsi="Arial" w:cs="Arial"/>
          <w:bCs/>
        </w:rPr>
        <w:tab/>
        <w:t xml:space="preserve">  7,10m2  (terasa 30,40 x 0,25=7,10m2)</w:t>
      </w:r>
    </w:p>
    <w:p w14:paraId="2BB90552" w14:textId="01FCEBB9" w:rsidR="00436D70" w:rsidRDefault="00436D70" w:rsidP="00436D70">
      <w:pPr>
        <w:tabs>
          <w:tab w:val="left" w:pos="720"/>
          <w:tab w:val="left" w:pos="1440"/>
          <w:tab w:val="left" w:pos="2160"/>
          <w:tab w:val="left" w:pos="2880"/>
          <w:tab w:val="left" w:pos="3600"/>
          <w:tab w:val="left" w:pos="4320"/>
          <w:tab w:val="left" w:pos="5040"/>
          <w:tab w:val="left" w:pos="5760"/>
          <w:tab w:val="left" w:pos="6613"/>
        </w:tabs>
        <w:rPr>
          <w:rFonts w:ascii="Arial" w:hAnsi="Arial" w:cs="Arial"/>
          <w:bCs/>
        </w:rPr>
      </w:pPr>
      <w:r w:rsidRPr="00FF15A1">
        <w:rPr>
          <w:rFonts w:ascii="Arial" w:hAnsi="Arial" w:cs="Arial"/>
          <w:bCs/>
        </w:rPr>
        <w:t>.</w:t>
      </w:r>
      <w:r w:rsidRPr="00FF15A1">
        <w:rPr>
          <w:rFonts w:ascii="Arial" w:hAnsi="Arial" w:cs="Arial"/>
          <w:bCs/>
        </w:rPr>
        <w:tab/>
      </w:r>
      <w:r>
        <w:rPr>
          <w:rFonts w:ascii="Arial" w:hAnsi="Arial" w:cs="Arial"/>
          <w:bCs/>
        </w:rPr>
        <w:t>d.</w:t>
      </w:r>
      <w:r>
        <w:rPr>
          <w:rFonts w:ascii="Arial" w:hAnsi="Arial" w:cs="Arial"/>
          <w:bCs/>
        </w:rPr>
        <w:tab/>
        <w:t>Potkrovlje</w:t>
      </w:r>
      <w:r w:rsidRPr="00FF15A1">
        <w:rPr>
          <w:rFonts w:ascii="Arial" w:hAnsi="Arial" w:cs="Arial"/>
          <w:bCs/>
        </w:rPr>
        <w:tab/>
      </w:r>
      <w:r w:rsidR="00EE4A1A">
        <w:rPr>
          <w:rFonts w:ascii="Arial" w:hAnsi="Arial" w:cs="Arial"/>
          <w:bCs/>
        </w:rPr>
        <w:t xml:space="preserve">           </w:t>
      </w:r>
      <w:r w:rsidR="003D7EB3">
        <w:rPr>
          <w:rFonts w:ascii="Arial" w:hAnsi="Arial" w:cs="Arial"/>
          <w:bCs/>
        </w:rPr>
        <w:t>139,92m2</w:t>
      </w:r>
      <w:r>
        <w:rPr>
          <w:rFonts w:ascii="Arial" w:hAnsi="Arial" w:cs="Arial"/>
          <w:bCs/>
        </w:rPr>
        <w:t xml:space="preserve">    </w:t>
      </w:r>
      <w:r w:rsidRPr="00FF15A1">
        <w:rPr>
          <w:rFonts w:ascii="Arial" w:hAnsi="Arial" w:cs="Arial"/>
          <w:bCs/>
        </w:rPr>
        <w:tab/>
      </w:r>
    </w:p>
    <w:p w14:paraId="6178724B" w14:textId="142ACD91" w:rsidR="00436D70" w:rsidRPr="00FF15A1" w:rsidRDefault="00436D70" w:rsidP="00436D70">
      <w:pPr>
        <w:tabs>
          <w:tab w:val="left" w:pos="720"/>
          <w:tab w:val="left" w:pos="1440"/>
          <w:tab w:val="left" w:pos="2160"/>
          <w:tab w:val="left" w:pos="2880"/>
          <w:tab w:val="left" w:pos="3600"/>
          <w:tab w:val="left" w:pos="4320"/>
          <w:tab w:val="left" w:pos="5040"/>
          <w:tab w:val="left" w:pos="5760"/>
          <w:tab w:val="left" w:pos="6613"/>
        </w:tabs>
        <w:rPr>
          <w:rFonts w:ascii="Arial" w:hAnsi="Arial" w:cs="Arial"/>
          <w:b/>
          <w:bCs/>
        </w:rPr>
      </w:pPr>
      <w:r>
        <w:rPr>
          <w:rFonts w:ascii="Arial" w:hAnsi="Arial" w:cs="Arial"/>
          <w:bCs/>
        </w:rPr>
        <w:t xml:space="preserve"> </w:t>
      </w:r>
      <w:r>
        <w:rPr>
          <w:rFonts w:ascii="Arial" w:hAnsi="Arial" w:cs="Arial"/>
          <w:bCs/>
        </w:rPr>
        <w:tab/>
      </w:r>
      <w:r>
        <w:rPr>
          <w:rFonts w:ascii="Arial" w:hAnsi="Arial" w:cs="Arial"/>
          <w:bCs/>
        </w:rPr>
        <w:tab/>
      </w:r>
      <w:r w:rsidRPr="00FF15A1">
        <w:rPr>
          <w:rFonts w:ascii="Arial" w:hAnsi="Arial" w:cs="Arial"/>
          <w:bCs/>
        </w:rPr>
        <w:t>_____________________________________________</w:t>
      </w:r>
      <w:r w:rsidRPr="00FF15A1">
        <w:rPr>
          <w:rFonts w:ascii="Arial" w:hAnsi="Arial" w:cs="Arial"/>
          <w:bCs/>
        </w:rPr>
        <w:br/>
        <w:t xml:space="preserve"> </w:t>
      </w:r>
      <w:r w:rsidRPr="00FF15A1">
        <w:rPr>
          <w:rFonts w:ascii="Arial" w:hAnsi="Arial" w:cs="Arial"/>
          <w:bCs/>
        </w:rPr>
        <w:tab/>
      </w:r>
      <w:r w:rsidRPr="00FF15A1">
        <w:rPr>
          <w:rFonts w:ascii="Arial" w:hAnsi="Arial" w:cs="Arial"/>
          <w:bCs/>
        </w:rPr>
        <w:tab/>
      </w:r>
      <w:r>
        <w:rPr>
          <w:rFonts w:ascii="Arial" w:hAnsi="Arial" w:cs="Arial"/>
          <w:b/>
          <w:bCs/>
        </w:rPr>
        <w:t xml:space="preserve">ukupno a.+b.+c.+d.       </w:t>
      </w:r>
      <w:r w:rsidR="003D7EB3">
        <w:rPr>
          <w:rFonts w:ascii="Arial" w:hAnsi="Arial" w:cs="Arial"/>
          <w:b/>
          <w:bCs/>
        </w:rPr>
        <w:t>1.107,54</w:t>
      </w:r>
      <w:r w:rsidRPr="00FF15A1">
        <w:rPr>
          <w:rFonts w:ascii="Arial" w:hAnsi="Arial" w:cs="Arial"/>
          <w:b/>
          <w:bCs/>
        </w:rPr>
        <w:t>m</w:t>
      </w:r>
      <w:r>
        <w:rPr>
          <w:rFonts w:ascii="Arial" w:hAnsi="Arial" w:cs="Arial"/>
          <w:b/>
          <w:bCs/>
        </w:rPr>
        <w:t>2</w:t>
      </w:r>
      <w:r>
        <w:rPr>
          <w:rFonts w:ascii="Arial" w:hAnsi="Arial" w:cs="Arial"/>
          <w:b/>
          <w:bCs/>
        </w:rPr>
        <w:tab/>
      </w:r>
      <w:r w:rsidRPr="00FF15A1">
        <w:rPr>
          <w:rFonts w:ascii="Arial" w:hAnsi="Arial" w:cs="Arial"/>
          <w:b/>
          <w:bCs/>
        </w:rPr>
        <w:br/>
        <w:t xml:space="preserve"> </w:t>
      </w:r>
      <w:r w:rsidRPr="00FF15A1">
        <w:rPr>
          <w:rFonts w:ascii="Arial" w:hAnsi="Arial" w:cs="Arial"/>
          <w:b/>
          <w:bCs/>
        </w:rPr>
        <w:tab/>
      </w:r>
      <w:r w:rsidRPr="00FF15A1">
        <w:rPr>
          <w:rFonts w:ascii="Arial" w:hAnsi="Arial" w:cs="Arial"/>
          <w:b/>
          <w:bCs/>
        </w:rPr>
        <w:tab/>
        <w:t>===========================================</w:t>
      </w:r>
    </w:p>
    <w:p w14:paraId="64C58D12" w14:textId="77777777" w:rsidR="00436D70" w:rsidRDefault="00436D70" w:rsidP="00436D70">
      <w:pPr>
        <w:rPr>
          <w:rFonts w:ascii="Arial" w:hAnsi="Arial" w:cs="Arial"/>
          <w:b/>
          <w:u w:val="single"/>
        </w:rPr>
      </w:pPr>
    </w:p>
    <w:p w14:paraId="09C1E5FA" w14:textId="37F83E8D" w:rsidR="00436D70" w:rsidRDefault="00246DA7" w:rsidP="00436D70">
      <w:pPr>
        <w:rPr>
          <w:rFonts w:ascii="Arial" w:hAnsi="Arial" w:cs="Arial"/>
          <w:b/>
        </w:rPr>
      </w:pPr>
      <w:r>
        <w:rPr>
          <w:rFonts w:ascii="Arial" w:hAnsi="Arial" w:cs="Arial"/>
          <w:b/>
        </w:rPr>
        <w:t>5.3</w:t>
      </w:r>
      <w:r w:rsidR="00436D70" w:rsidRPr="00103CAD">
        <w:rPr>
          <w:rFonts w:ascii="Arial" w:hAnsi="Arial" w:cs="Arial"/>
          <w:b/>
        </w:rPr>
        <w:t>.</w:t>
      </w:r>
      <w:r w:rsidR="00436D70" w:rsidRPr="00103CAD">
        <w:rPr>
          <w:rFonts w:ascii="Arial" w:hAnsi="Arial" w:cs="Arial"/>
          <w:b/>
        </w:rPr>
        <w:tab/>
        <w:t>Ukupni obujam zgrade</w:t>
      </w:r>
      <w:r w:rsidR="00436D70">
        <w:rPr>
          <w:rFonts w:ascii="Arial" w:hAnsi="Arial" w:cs="Arial"/>
          <w:b/>
        </w:rPr>
        <w:t xml:space="preserve"> </w:t>
      </w:r>
      <w:r w:rsidR="00E83226">
        <w:rPr>
          <w:rFonts w:ascii="Arial" w:hAnsi="Arial" w:cs="Arial"/>
          <w:b/>
        </w:rPr>
        <w:t>–</w:t>
      </w:r>
      <w:r w:rsidR="00436D70">
        <w:rPr>
          <w:rFonts w:ascii="Arial" w:hAnsi="Arial" w:cs="Arial"/>
          <w:b/>
        </w:rPr>
        <w:t xml:space="preserve"> ispušteno</w:t>
      </w:r>
    </w:p>
    <w:p w14:paraId="01649C1C" w14:textId="77777777" w:rsidR="00436D70" w:rsidRPr="00FF15A1" w:rsidRDefault="00436D70" w:rsidP="00436D70">
      <w:pPr>
        <w:pStyle w:val="Default"/>
        <w:ind w:left="720" w:hanging="720"/>
        <w:rPr>
          <w:rFonts w:ascii="Arial" w:hAnsi="Arial" w:cs="Arial"/>
          <w:b/>
          <w:bCs/>
          <w:color w:val="auto"/>
          <w:sz w:val="20"/>
          <w:szCs w:val="20"/>
          <w:u w:val="single"/>
          <w:lang w:eastAsia="hr-BA"/>
        </w:rPr>
      </w:pPr>
      <w:r w:rsidRPr="00FF15A1">
        <w:rPr>
          <w:rFonts w:ascii="Arial" w:hAnsi="Arial" w:cs="Arial"/>
          <w:b/>
          <w:color w:val="auto"/>
          <w:sz w:val="20"/>
          <w:szCs w:val="20"/>
        </w:rPr>
        <w:tab/>
      </w:r>
    </w:p>
    <w:p w14:paraId="0BC5A1E9" w14:textId="6D38E773" w:rsidR="00436D70" w:rsidRDefault="001054AF" w:rsidP="00436D70">
      <w:pPr>
        <w:rPr>
          <w:rFonts w:ascii="Arial" w:hAnsi="Arial" w:cs="Arial"/>
          <w:b/>
        </w:rPr>
      </w:pPr>
      <w:r>
        <w:rPr>
          <w:rFonts w:ascii="Arial" w:hAnsi="Arial" w:cs="Arial"/>
          <w:b/>
        </w:rPr>
        <w:t>5.4</w:t>
      </w:r>
      <w:r w:rsidR="00436D70" w:rsidRPr="00FF15A1">
        <w:rPr>
          <w:rFonts w:ascii="Arial" w:hAnsi="Arial" w:cs="Arial"/>
          <w:b/>
        </w:rPr>
        <w:t xml:space="preserve">. </w:t>
      </w:r>
      <w:r w:rsidR="00436D70" w:rsidRPr="00FF15A1">
        <w:rPr>
          <w:rFonts w:ascii="Arial" w:hAnsi="Arial" w:cs="Arial"/>
          <w:b/>
        </w:rPr>
        <w:tab/>
        <w:t>Obujam za obračun komunalnog i vodnog doprinosa</w:t>
      </w:r>
      <w:r w:rsidR="00436D70">
        <w:rPr>
          <w:rFonts w:ascii="Arial" w:hAnsi="Arial" w:cs="Arial"/>
          <w:b/>
        </w:rPr>
        <w:t xml:space="preserve"> </w:t>
      </w:r>
      <w:r w:rsidR="00E83226">
        <w:rPr>
          <w:rFonts w:ascii="Arial" w:hAnsi="Arial" w:cs="Arial"/>
          <w:b/>
        </w:rPr>
        <w:t>–</w:t>
      </w:r>
      <w:r w:rsidR="00436D70">
        <w:rPr>
          <w:rFonts w:ascii="Arial" w:hAnsi="Arial" w:cs="Arial"/>
          <w:b/>
        </w:rPr>
        <w:t xml:space="preserve"> ispušteno</w:t>
      </w:r>
    </w:p>
    <w:p w14:paraId="3893B27E" w14:textId="414E3645" w:rsidR="00E83226" w:rsidRPr="00C86899" w:rsidRDefault="00E83226" w:rsidP="00436D70">
      <w:pPr>
        <w:rPr>
          <w:rFonts w:ascii="Arial" w:hAnsi="Arial" w:cs="Arial"/>
        </w:rPr>
      </w:pPr>
      <w:r w:rsidRPr="00C86899">
        <w:rPr>
          <w:rFonts w:ascii="Arial" w:hAnsi="Arial" w:cs="Arial"/>
        </w:rPr>
        <w:t xml:space="preserve"> </w:t>
      </w:r>
      <w:r w:rsidRPr="00C86899">
        <w:rPr>
          <w:rFonts w:ascii="Arial" w:hAnsi="Arial" w:cs="Arial"/>
        </w:rPr>
        <w:tab/>
        <w:t>Građevina je potpuno legalna</w:t>
      </w:r>
      <w:r w:rsidR="00C86899">
        <w:rPr>
          <w:rFonts w:ascii="Arial" w:hAnsi="Arial" w:cs="Arial"/>
        </w:rPr>
        <w:t>,</w:t>
      </w:r>
      <w:r w:rsidRPr="00C86899">
        <w:rPr>
          <w:rFonts w:ascii="Arial" w:hAnsi="Arial" w:cs="Arial"/>
        </w:rPr>
        <w:t xml:space="preserve"> postojeća</w:t>
      </w:r>
      <w:r w:rsidR="00C86899">
        <w:rPr>
          <w:rFonts w:ascii="Arial" w:hAnsi="Arial" w:cs="Arial"/>
        </w:rPr>
        <w:t>,</w:t>
      </w:r>
      <w:r w:rsidRPr="00C86899">
        <w:rPr>
          <w:rFonts w:ascii="Arial" w:hAnsi="Arial" w:cs="Arial"/>
        </w:rPr>
        <w:t xml:space="preserve"> prema navedenom Rješenju o izvedenom stanju ,</w:t>
      </w:r>
      <w:r w:rsidRPr="00C86899">
        <w:rPr>
          <w:rFonts w:ascii="Arial" w:hAnsi="Arial" w:cs="Arial"/>
        </w:rPr>
        <w:br/>
      </w:r>
      <w:r w:rsidR="00C86899" w:rsidRPr="00C86899">
        <w:rPr>
          <w:rFonts w:ascii="Arial" w:hAnsi="Arial" w:cs="Arial"/>
        </w:rPr>
        <w:t xml:space="preserve"> </w:t>
      </w:r>
      <w:r w:rsidR="00C86899" w:rsidRPr="00C86899">
        <w:rPr>
          <w:rFonts w:ascii="Arial" w:hAnsi="Arial" w:cs="Arial"/>
        </w:rPr>
        <w:tab/>
      </w:r>
      <w:r w:rsidR="00C86899">
        <w:rPr>
          <w:rFonts w:ascii="Arial" w:hAnsi="Arial" w:cs="Arial"/>
        </w:rPr>
        <w:t xml:space="preserve">a kako nema povećanja izgrađenosti </w:t>
      </w:r>
      <w:r w:rsidR="00C86899" w:rsidRPr="00C86899">
        <w:rPr>
          <w:rFonts w:ascii="Arial" w:hAnsi="Arial" w:cs="Arial"/>
        </w:rPr>
        <w:t xml:space="preserve"> nema </w:t>
      </w:r>
      <w:r w:rsidR="00C86899">
        <w:rPr>
          <w:rFonts w:ascii="Arial" w:hAnsi="Arial" w:cs="Arial"/>
        </w:rPr>
        <w:t xml:space="preserve">ni </w:t>
      </w:r>
      <w:r w:rsidR="00C86899" w:rsidRPr="00C86899">
        <w:rPr>
          <w:rFonts w:ascii="Arial" w:hAnsi="Arial" w:cs="Arial"/>
        </w:rPr>
        <w:t xml:space="preserve">osnove za obračun komunalnog i </w:t>
      </w:r>
      <w:r w:rsidRPr="00C86899">
        <w:rPr>
          <w:rFonts w:ascii="Arial" w:hAnsi="Arial" w:cs="Arial"/>
        </w:rPr>
        <w:t xml:space="preserve">vodnog </w:t>
      </w:r>
      <w:r w:rsidR="00C86899">
        <w:rPr>
          <w:rFonts w:ascii="Arial" w:hAnsi="Arial" w:cs="Arial"/>
        </w:rPr>
        <w:br/>
        <w:t xml:space="preserve"> </w:t>
      </w:r>
      <w:r w:rsidR="00C86899">
        <w:rPr>
          <w:rFonts w:ascii="Arial" w:hAnsi="Arial" w:cs="Arial"/>
        </w:rPr>
        <w:tab/>
      </w:r>
      <w:r w:rsidRPr="00C86899">
        <w:rPr>
          <w:rFonts w:ascii="Arial" w:hAnsi="Arial" w:cs="Arial"/>
        </w:rPr>
        <w:t>doprinosa.</w:t>
      </w:r>
    </w:p>
    <w:p w14:paraId="530543FC" w14:textId="0878EF27" w:rsidR="00436D70" w:rsidRDefault="00436D70" w:rsidP="00436D70">
      <w:pPr>
        <w:rPr>
          <w:rFonts w:ascii="Arial" w:hAnsi="Arial" w:cs="Arial"/>
          <w:b/>
        </w:rPr>
      </w:pPr>
      <w:r w:rsidRPr="00FF15A1">
        <w:rPr>
          <w:rFonts w:ascii="Arial" w:hAnsi="Arial" w:cs="Arial"/>
          <w:b/>
        </w:rPr>
        <w:tab/>
      </w:r>
      <w:r w:rsidRPr="00FF15A1">
        <w:rPr>
          <w:rFonts w:ascii="Arial" w:hAnsi="Arial" w:cs="Arial"/>
          <w:b/>
        </w:rPr>
        <w:br/>
      </w:r>
      <w:r w:rsidR="00376197">
        <w:rPr>
          <w:rFonts w:ascii="Arial" w:hAnsi="Arial" w:cs="Arial"/>
          <w:b/>
        </w:rPr>
        <w:t>5.5.</w:t>
      </w:r>
      <w:r w:rsidR="00376197">
        <w:rPr>
          <w:rFonts w:ascii="Arial" w:hAnsi="Arial" w:cs="Arial"/>
          <w:b/>
        </w:rPr>
        <w:tab/>
        <w:t xml:space="preserve"> </w:t>
      </w:r>
      <w:r w:rsidR="003A6C14">
        <w:rPr>
          <w:rFonts w:ascii="Arial" w:hAnsi="Arial" w:cs="Arial"/>
          <w:b/>
        </w:rPr>
        <w:t xml:space="preserve">Veličina </w:t>
      </w:r>
      <w:r w:rsidR="00C86899">
        <w:rPr>
          <w:rFonts w:ascii="Arial" w:hAnsi="Arial" w:cs="Arial"/>
          <w:b/>
        </w:rPr>
        <w:t>(</w:t>
      </w:r>
      <w:r w:rsidR="003A6C14">
        <w:rPr>
          <w:rFonts w:ascii="Arial" w:hAnsi="Arial" w:cs="Arial"/>
          <w:b/>
        </w:rPr>
        <w:t>postojeće</w:t>
      </w:r>
      <w:r w:rsidR="00C86899">
        <w:rPr>
          <w:rFonts w:ascii="Arial" w:hAnsi="Arial" w:cs="Arial"/>
          <w:b/>
        </w:rPr>
        <w:t>,</w:t>
      </w:r>
      <w:r w:rsidR="003A6C14">
        <w:rPr>
          <w:rFonts w:ascii="Arial" w:hAnsi="Arial" w:cs="Arial"/>
          <w:b/>
        </w:rPr>
        <w:t xml:space="preserve"> legalne</w:t>
      </w:r>
      <w:r w:rsidR="00C86899">
        <w:rPr>
          <w:rFonts w:ascii="Arial" w:hAnsi="Arial" w:cs="Arial"/>
          <w:b/>
        </w:rPr>
        <w:t>)</w:t>
      </w:r>
      <w:r w:rsidR="003A6C14">
        <w:rPr>
          <w:rFonts w:ascii="Arial" w:hAnsi="Arial" w:cs="Arial"/>
          <w:b/>
        </w:rPr>
        <w:t xml:space="preserve"> građevine</w:t>
      </w:r>
    </w:p>
    <w:p w14:paraId="227B707B" w14:textId="77777777" w:rsidR="00376197" w:rsidRPr="00FF15A1" w:rsidRDefault="00376197" w:rsidP="00436D70">
      <w:pPr>
        <w:rPr>
          <w:rFonts w:ascii="Arial" w:hAnsi="Arial" w:cs="Arial"/>
          <w:b/>
        </w:rPr>
      </w:pPr>
    </w:p>
    <w:p w14:paraId="3F5584D3" w14:textId="2A93F04F" w:rsidR="003A6C14" w:rsidRPr="00307E38" w:rsidRDefault="003A6C14" w:rsidP="003A6C14">
      <w:pPr>
        <w:rPr>
          <w:rFonts w:ascii="Arial" w:hAnsi="Arial" w:cs="Arial"/>
        </w:rPr>
      </w:pPr>
      <w:r w:rsidRPr="00307E38">
        <w:rPr>
          <w:rFonts w:ascii="Arial" w:hAnsi="Arial" w:cs="Arial"/>
          <w:u w:val="single"/>
        </w:rPr>
        <w:t xml:space="preserve">Veličina građevine je </w:t>
      </w:r>
      <w:r w:rsidR="009603D3" w:rsidRPr="00307E38">
        <w:rPr>
          <w:rFonts w:ascii="Arial" w:hAnsi="Arial" w:cs="Arial"/>
          <w:u w:val="single"/>
        </w:rPr>
        <w:t>37,30</w:t>
      </w:r>
      <w:r w:rsidRPr="00307E38">
        <w:rPr>
          <w:rFonts w:ascii="Arial" w:hAnsi="Arial" w:cs="Arial"/>
          <w:u w:val="single"/>
        </w:rPr>
        <w:t xml:space="preserve"> x </w:t>
      </w:r>
      <w:r w:rsidR="009603D3" w:rsidRPr="00307E38">
        <w:rPr>
          <w:rFonts w:ascii="Arial" w:hAnsi="Arial" w:cs="Arial"/>
          <w:u w:val="single"/>
        </w:rPr>
        <w:t>15,90m</w:t>
      </w:r>
      <w:r w:rsidRPr="00307E38">
        <w:rPr>
          <w:rFonts w:ascii="Arial" w:hAnsi="Arial" w:cs="Arial"/>
          <w:u w:val="single"/>
        </w:rPr>
        <w:t xml:space="preserve"> </w:t>
      </w:r>
      <w:r w:rsidRPr="00307E38">
        <w:rPr>
          <w:rFonts w:ascii="Arial" w:hAnsi="Arial" w:cs="Arial"/>
        </w:rPr>
        <w:t xml:space="preserve">mjereno preko krajnjih mjera građevine a broj etaža je 4. </w:t>
      </w:r>
    </w:p>
    <w:p w14:paraId="4ED56B4B" w14:textId="1325776F" w:rsidR="003A6C14" w:rsidRPr="00307E38" w:rsidRDefault="003A6C14" w:rsidP="003A6C14">
      <w:pPr>
        <w:rPr>
          <w:rFonts w:ascii="Arial" w:hAnsi="Arial" w:cs="Arial"/>
          <w:b/>
        </w:rPr>
      </w:pPr>
      <w:r w:rsidRPr="00307E38">
        <w:rPr>
          <w:rFonts w:ascii="Arial" w:hAnsi="Arial" w:cs="Arial"/>
        </w:rPr>
        <w:t>( Podrum,prizemlje , 1kat i potkrovlje).</w:t>
      </w:r>
    </w:p>
    <w:p w14:paraId="6C81F183" w14:textId="589262BD" w:rsidR="003A6C14" w:rsidRPr="00307E38" w:rsidRDefault="003A6C14" w:rsidP="003A6C14">
      <w:pPr>
        <w:rPr>
          <w:rFonts w:ascii="Arial" w:hAnsi="Arial" w:cs="Arial"/>
        </w:rPr>
      </w:pPr>
      <w:r w:rsidRPr="00307E38">
        <w:rPr>
          <w:rFonts w:ascii="Arial" w:hAnsi="Arial" w:cs="Arial"/>
        </w:rPr>
        <w:t xml:space="preserve">- Površina izgrađenosti građevine  iznosi </w:t>
      </w:r>
      <w:r w:rsidR="009603D3" w:rsidRPr="00307E38">
        <w:rPr>
          <w:rFonts w:ascii="Arial" w:hAnsi="Arial" w:cs="Arial"/>
        </w:rPr>
        <w:t>447,45+30,4=</w:t>
      </w:r>
      <w:r w:rsidR="009603D3" w:rsidRPr="00307E38">
        <w:rPr>
          <w:rFonts w:ascii="Arial" w:hAnsi="Arial" w:cs="Arial"/>
          <w:b/>
          <w:u w:val="single"/>
        </w:rPr>
        <w:t>477,85</w:t>
      </w:r>
      <w:r w:rsidRPr="00307E38">
        <w:rPr>
          <w:rFonts w:ascii="Arial" w:hAnsi="Arial" w:cs="Arial"/>
        </w:rPr>
        <w:t xml:space="preserve"> m2</w:t>
      </w:r>
    </w:p>
    <w:p w14:paraId="3C2FC6E4" w14:textId="77777777" w:rsidR="003A6C14" w:rsidRPr="00307E38" w:rsidRDefault="003A6C14" w:rsidP="003A6C14">
      <w:pPr>
        <w:rPr>
          <w:rFonts w:ascii="Arial" w:hAnsi="Arial" w:cs="Arial"/>
          <w:b/>
          <w:u w:val="single"/>
        </w:rPr>
      </w:pPr>
      <w:r w:rsidRPr="00307E38">
        <w:rPr>
          <w:rFonts w:ascii="Arial" w:hAnsi="Arial" w:cs="Arial"/>
          <w:b/>
          <w:u w:val="single"/>
        </w:rPr>
        <w:t>- Ukupna bruto izgrađena i uređena površina mjereno peko najistaknutijih dijelova građevine</w:t>
      </w:r>
    </w:p>
    <w:p w14:paraId="3824290B" w14:textId="0AF0DAEC" w:rsidR="003A6C14" w:rsidRPr="00307E38" w:rsidRDefault="003A6C14" w:rsidP="003A6C14">
      <w:pPr>
        <w:rPr>
          <w:rFonts w:ascii="Arial" w:hAnsi="Arial" w:cs="Arial"/>
          <w:b/>
          <w:u w:val="single"/>
        </w:rPr>
      </w:pPr>
      <w:r w:rsidRPr="00307E38">
        <w:rPr>
          <w:rFonts w:ascii="Arial" w:hAnsi="Arial" w:cs="Arial"/>
          <w:b/>
          <w:u w:val="single"/>
        </w:rPr>
        <w:t xml:space="preserve">  iznosi  </w:t>
      </w:r>
      <w:r w:rsidR="009603D3" w:rsidRPr="00307E38">
        <w:rPr>
          <w:rFonts w:ascii="Arial" w:hAnsi="Arial" w:cs="Arial"/>
          <w:b/>
          <w:bCs/>
          <w:u w:val="single"/>
        </w:rPr>
        <w:t>1.107,54</w:t>
      </w:r>
      <w:r w:rsidRPr="00307E38">
        <w:rPr>
          <w:rFonts w:ascii="Arial" w:hAnsi="Arial" w:cs="Arial"/>
          <w:b/>
          <w:u w:val="single"/>
        </w:rPr>
        <w:t xml:space="preserve"> m2.</w:t>
      </w:r>
    </w:p>
    <w:p w14:paraId="33381F05" w14:textId="77777777" w:rsidR="003A6C14" w:rsidRPr="00307E38" w:rsidRDefault="003A6C14" w:rsidP="003A6C14">
      <w:pPr>
        <w:rPr>
          <w:rFonts w:ascii="Arial" w:hAnsi="Arial" w:cs="Arial"/>
          <w:b/>
          <w:u w:val="single"/>
        </w:rPr>
      </w:pPr>
    </w:p>
    <w:p w14:paraId="5E474E48" w14:textId="26896C73" w:rsidR="003A6C14" w:rsidRPr="00307E38" w:rsidRDefault="00A70BCF" w:rsidP="003A6C14">
      <w:pPr>
        <w:rPr>
          <w:rFonts w:ascii="Arial" w:hAnsi="Arial" w:cs="Arial"/>
        </w:rPr>
      </w:pPr>
      <w:r w:rsidRPr="00307E38">
        <w:rPr>
          <w:rFonts w:ascii="Arial" w:hAnsi="Arial" w:cs="Arial"/>
        </w:rPr>
        <w:t>- Površina parcele je =1.723</w:t>
      </w:r>
      <w:r w:rsidR="003A6C14" w:rsidRPr="00307E38">
        <w:rPr>
          <w:rFonts w:ascii="Arial" w:hAnsi="Arial" w:cs="Arial"/>
        </w:rPr>
        <w:t>,00m2.</w:t>
      </w:r>
    </w:p>
    <w:p w14:paraId="7092FE57" w14:textId="512F151A" w:rsidR="003A6C14" w:rsidRPr="00307E38" w:rsidRDefault="003A6C14" w:rsidP="003A6C14">
      <w:pPr>
        <w:rPr>
          <w:rFonts w:ascii="Arial" w:hAnsi="Arial" w:cs="Arial"/>
          <w:u w:val="single"/>
        </w:rPr>
      </w:pPr>
      <w:r w:rsidRPr="00307E38">
        <w:rPr>
          <w:rFonts w:ascii="Arial" w:hAnsi="Arial" w:cs="Arial"/>
          <w:u w:val="single"/>
        </w:rPr>
        <w:t>- Koeficij</w:t>
      </w:r>
      <w:r w:rsidR="00A70BCF" w:rsidRPr="00307E38">
        <w:rPr>
          <w:rFonts w:ascii="Arial" w:hAnsi="Arial" w:cs="Arial"/>
          <w:u w:val="single"/>
        </w:rPr>
        <w:t>ent Izgrađenosti -  Kig = 0,28 ( 27,73%)</w:t>
      </w:r>
    </w:p>
    <w:p w14:paraId="523435CF" w14:textId="57A4326B" w:rsidR="003A6C14" w:rsidRPr="00307E38" w:rsidRDefault="003A6C14" w:rsidP="003A6C14">
      <w:pPr>
        <w:rPr>
          <w:rFonts w:ascii="Arial" w:hAnsi="Arial" w:cs="Arial"/>
        </w:rPr>
      </w:pPr>
      <w:r w:rsidRPr="00307E38">
        <w:rPr>
          <w:rFonts w:ascii="Arial" w:hAnsi="Arial" w:cs="Arial"/>
          <w:u w:val="single"/>
        </w:rPr>
        <w:t xml:space="preserve">- Koeficijent </w:t>
      </w:r>
      <w:r w:rsidR="009603D3" w:rsidRPr="00307E38">
        <w:rPr>
          <w:rFonts w:ascii="Arial" w:hAnsi="Arial" w:cs="Arial"/>
          <w:u w:val="single"/>
        </w:rPr>
        <w:t>isko</w:t>
      </w:r>
      <w:r w:rsidR="00A70BCF" w:rsidRPr="00307E38">
        <w:rPr>
          <w:rFonts w:ascii="Arial" w:hAnsi="Arial" w:cs="Arial"/>
          <w:u w:val="single"/>
        </w:rPr>
        <w:t>rištenosti - Kis = 0,64 ( 64,27%)</w:t>
      </w:r>
    </w:p>
    <w:p w14:paraId="380116BF" w14:textId="77777777" w:rsidR="003A6C14" w:rsidRPr="00307E38" w:rsidRDefault="003A6C14" w:rsidP="003A6C14">
      <w:pPr>
        <w:rPr>
          <w:rFonts w:ascii="Arial" w:hAnsi="Arial" w:cs="Arial"/>
        </w:rPr>
      </w:pPr>
      <w:r w:rsidRPr="00307E38">
        <w:rPr>
          <w:rFonts w:ascii="Arial" w:hAnsi="Arial" w:cs="Arial"/>
        </w:rPr>
        <w:t>- Visina građevine mjereno od najniže točke konačno uređenog terena uz građevinu do gornjeg ruba</w:t>
      </w:r>
    </w:p>
    <w:p w14:paraId="1CD28158" w14:textId="636C5A98" w:rsidR="003A6C14" w:rsidRPr="00307E38" w:rsidRDefault="003A6C14" w:rsidP="003A6C14">
      <w:pPr>
        <w:rPr>
          <w:rFonts w:ascii="Arial" w:hAnsi="Arial" w:cs="Arial"/>
        </w:rPr>
      </w:pPr>
      <w:r w:rsidRPr="00307E38">
        <w:rPr>
          <w:rFonts w:ascii="Arial" w:hAnsi="Arial" w:cs="Arial"/>
        </w:rPr>
        <w:t xml:space="preserve">  Krovnog vijenca na pročelju  iznosi </w:t>
      </w:r>
      <w:r w:rsidR="009603D3" w:rsidRPr="00307E38">
        <w:rPr>
          <w:rFonts w:ascii="Arial" w:hAnsi="Arial" w:cs="Arial"/>
        </w:rPr>
        <w:t>8,79</w:t>
      </w:r>
      <w:r w:rsidRPr="00307E38">
        <w:rPr>
          <w:rFonts w:ascii="Arial" w:hAnsi="Arial" w:cs="Arial"/>
        </w:rPr>
        <w:t>m.</w:t>
      </w:r>
    </w:p>
    <w:p w14:paraId="52B8CC48" w14:textId="77777777" w:rsidR="003A6C14" w:rsidRPr="00FF15A1" w:rsidRDefault="003A6C14" w:rsidP="003A6C14">
      <w:pPr>
        <w:rPr>
          <w:rFonts w:ascii="Arial" w:hAnsi="Arial" w:cs="Arial"/>
          <w:b/>
        </w:rPr>
      </w:pPr>
      <w:r w:rsidRPr="00FF15A1">
        <w:rPr>
          <w:rFonts w:ascii="Arial" w:hAnsi="Arial" w:cs="Arial"/>
          <w:b/>
          <w:bCs/>
        </w:rPr>
        <w:br/>
      </w:r>
      <w:r w:rsidRPr="00FF15A1">
        <w:rPr>
          <w:rFonts w:ascii="Arial" w:hAnsi="Arial" w:cs="Arial"/>
          <w:b/>
        </w:rPr>
        <w:t>6.</w:t>
      </w:r>
      <w:r w:rsidRPr="00FF15A1">
        <w:rPr>
          <w:rFonts w:ascii="Arial" w:hAnsi="Arial" w:cs="Arial"/>
          <w:b/>
        </w:rPr>
        <w:tab/>
        <w:t>SMJEŠTAJ  JEDNE  ILI VIŠE GRAĐEVINA  NA GRAĐEVNOJ  ČESTICI</w:t>
      </w:r>
    </w:p>
    <w:p w14:paraId="1681D2A8" w14:textId="77777777" w:rsidR="003A6C14" w:rsidRPr="00FF15A1" w:rsidRDefault="003A6C14" w:rsidP="003A6C14">
      <w:pPr>
        <w:rPr>
          <w:rFonts w:ascii="Arial" w:hAnsi="Arial" w:cs="Arial"/>
          <w:b/>
        </w:rPr>
      </w:pPr>
    </w:p>
    <w:p w14:paraId="0D7B2B1C" w14:textId="6D915A92" w:rsidR="003A6C14" w:rsidRDefault="003A6C14" w:rsidP="003A6C14">
      <w:r w:rsidRPr="00FF15A1">
        <w:t>Na parceli je pl</w:t>
      </w:r>
      <w:r w:rsidR="009603D3">
        <w:t xml:space="preserve">anirana jedna </w:t>
      </w:r>
      <w:r w:rsidRPr="00FF15A1">
        <w:t>osnovna samostojeća građevina</w:t>
      </w:r>
      <w:r w:rsidR="009603D3">
        <w:t xml:space="preserve"> (rekonstrukcija) postojećeg  Društvenog d</w:t>
      </w:r>
      <w:r w:rsidRPr="00FF15A1">
        <w:t>om</w:t>
      </w:r>
      <w:r w:rsidR="009603D3">
        <w:t>a</w:t>
      </w:r>
      <w:r w:rsidRPr="00FF15A1">
        <w:t xml:space="preserve"> u </w:t>
      </w:r>
      <w:r w:rsidR="009603D3">
        <w:t>naselju Baška, otok Krk.</w:t>
      </w:r>
    </w:p>
    <w:p w14:paraId="69E0BBCB" w14:textId="77777777" w:rsidR="009603D3" w:rsidRPr="00FF15A1" w:rsidRDefault="009603D3" w:rsidP="003A6C14">
      <w:pPr>
        <w:rPr>
          <w:rStyle w:val="FontStyle125"/>
        </w:rPr>
      </w:pPr>
    </w:p>
    <w:p w14:paraId="0D1C3613" w14:textId="77777777" w:rsidR="003A6C14" w:rsidRPr="00FF15A1" w:rsidRDefault="003A6C14" w:rsidP="003A6C14">
      <w:pPr>
        <w:rPr>
          <w:rFonts w:ascii="Arial" w:hAnsi="Arial" w:cs="Arial"/>
        </w:rPr>
      </w:pPr>
      <w:r w:rsidRPr="00FF15A1">
        <w:rPr>
          <w:rFonts w:ascii="Arial" w:hAnsi="Arial" w:cs="Arial"/>
          <w:b/>
        </w:rPr>
        <w:t>7.</w:t>
      </w:r>
      <w:r w:rsidRPr="00FF15A1">
        <w:rPr>
          <w:rFonts w:ascii="Arial" w:hAnsi="Arial" w:cs="Arial"/>
          <w:b/>
        </w:rPr>
        <w:tab/>
        <w:t xml:space="preserve">OBLIKOVANJE GRAĐEVINE </w:t>
      </w:r>
    </w:p>
    <w:p w14:paraId="0E5321C4" w14:textId="29B5A8DA" w:rsidR="003A6C14" w:rsidRDefault="003A6C14" w:rsidP="003A6C14">
      <w:pPr>
        <w:numPr>
          <w:ilvl w:val="12"/>
          <w:numId w:val="0"/>
        </w:numPr>
        <w:rPr>
          <w:rFonts w:ascii="Arial" w:hAnsi="Arial" w:cs="Arial"/>
        </w:rPr>
      </w:pPr>
      <w:r w:rsidRPr="00FF15A1">
        <w:rPr>
          <w:rFonts w:ascii="Arial" w:hAnsi="Arial" w:cs="Arial"/>
          <w:bCs/>
        </w:rPr>
        <w:tab/>
      </w:r>
      <w:r w:rsidRPr="00FF15A1">
        <w:rPr>
          <w:rFonts w:ascii="Arial" w:hAnsi="Arial" w:cs="Arial"/>
          <w:bCs/>
        </w:rPr>
        <w:tab/>
      </w:r>
      <w:r w:rsidRPr="00FF15A1">
        <w:rPr>
          <w:rFonts w:ascii="Arial" w:hAnsi="Arial" w:cs="Arial"/>
          <w:bCs/>
        </w:rPr>
        <w:br/>
      </w:r>
      <w:r w:rsidRPr="00FF15A1">
        <w:rPr>
          <w:rFonts w:ascii="Arial" w:hAnsi="Arial" w:cs="Arial"/>
          <w:b/>
          <w:bCs/>
        </w:rPr>
        <w:t>7.1</w:t>
      </w:r>
      <w:r w:rsidRPr="00FF15A1">
        <w:rPr>
          <w:rFonts w:ascii="Arial" w:hAnsi="Arial" w:cs="Arial"/>
          <w:b/>
          <w:bCs/>
        </w:rPr>
        <w:tab/>
        <w:t>Tlocrtna dispozicija</w:t>
      </w:r>
      <w:r w:rsidRPr="00FF15A1">
        <w:rPr>
          <w:rFonts w:ascii="Arial" w:hAnsi="Arial" w:cs="Arial"/>
          <w:b/>
          <w:bCs/>
        </w:rPr>
        <w:br/>
      </w:r>
      <w:r w:rsidRPr="00FF15A1">
        <w:rPr>
          <w:rFonts w:ascii="Arial" w:hAnsi="Arial" w:cs="Arial"/>
          <w:b/>
        </w:rPr>
        <w:br/>
      </w:r>
      <w:r w:rsidRPr="00FF15A1">
        <w:rPr>
          <w:rFonts w:ascii="Arial" w:hAnsi="Arial" w:cs="Arial"/>
        </w:rPr>
        <w:t xml:space="preserve">Tlocrtna dispozicija je u potpunosti prema </w:t>
      </w:r>
      <w:r w:rsidR="009603D3">
        <w:rPr>
          <w:rFonts w:ascii="Arial" w:hAnsi="Arial" w:cs="Arial"/>
        </w:rPr>
        <w:t>postojećem stanju, programu Investitora i uvjetima konzervatorskog odjela u Ri</w:t>
      </w:r>
      <w:r w:rsidR="00E83226">
        <w:rPr>
          <w:rFonts w:ascii="Arial" w:hAnsi="Arial" w:cs="Arial"/>
        </w:rPr>
        <w:t>j</w:t>
      </w:r>
      <w:r w:rsidR="009603D3">
        <w:rPr>
          <w:rFonts w:ascii="Arial" w:hAnsi="Arial" w:cs="Arial"/>
        </w:rPr>
        <w:t>eci.</w:t>
      </w:r>
      <w:r w:rsidR="003B1BBE">
        <w:rPr>
          <w:rFonts w:ascii="Arial" w:hAnsi="Arial" w:cs="Arial"/>
        </w:rPr>
        <w:t xml:space="preserve"> Kako je građevina dostupna osobama sa smanjenom pokretljivošću</w:t>
      </w:r>
    </w:p>
    <w:p w14:paraId="05E56E72" w14:textId="22F69851" w:rsidR="00626F59" w:rsidRDefault="003B1BBE" w:rsidP="003A6C14">
      <w:pPr>
        <w:numPr>
          <w:ilvl w:val="12"/>
          <w:numId w:val="0"/>
        </w:numPr>
        <w:rPr>
          <w:rFonts w:ascii="Arial" w:hAnsi="Arial" w:cs="Arial"/>
        </w:rPr>
      </w:pPr>
      <w:r>
        <w:rPr>
          <w:rFonts w:ascii="Arial" w:hAnsi="Arial" w:cs="Arial"/>
        </w:rPr>
        <w:t>Ispred ulaza je formirana rampa a također i kod izlaza iz dvorane kako je prikazano na nacrtu br.3 tlocrt prizemlja. Nagib rampi je 8,3%.</w:t>
      </w:r>
    </w:p>
    <w:p w14:paraId="4265F0C3" w14:textId="77777777" w:rsidR="003B1BBE" w:rsidRPr="00FF15A1" w:rsidRDefault="003B1BBE" w:rsidP="003A6C14">
      <w:pPr>
        <w:numPr>
          <w:ilvl w:val="12"/>
          <w:numId w:val="0"/>
        </w:numPr>
        <w:rPr>
          <w:rFonts w:ascii="Arial" w:hAnsi="Arial" w:cs="Arial"/>
        </w:rPr>
      </w:pPr>
    </w:p>
    <w:p w14:paraId="3622EBDC" w14:textId="77777777" w:rsidR="003A6C14" w:rsidRPr="00FF15A1" w:rsidRDefault="003A6C14" w:rsidP="003A6C14">
      <w:pPr>
        <w:rPr>
          <w:rFonts w:ascii="Arial" w:hAnsi="Arial" w:cs="Arial"/>
          <w:b/>
        </w:rPr>
      </w:pPr>
      <w:r w:rsidRPr="00FF15A1">
        <w:rPr>
          <w:rFonts w:ascii="Arial" w:hAnsi="Arial" w:cs="Arial"/>
          <w:b/>
        </w:rPr>
        <w:t xml:space="preserve">7.2 </w:t>
      </w:r>
      <w:r w:rsidRPr="00FF15A1">
        <w:rPr>
          <w:rFonts w:ascii="Arial" w:hAnsi="Arial" w:cs="Arial"/>
          <w:b/>
        </w:rPr>
        <w:tab/>
        <w:t>Oblikovanje građevine</w:t>
      </w:r>
      <w:r w:rsidRPr="00FF15A1">
        <w:rPr>
          <w:rFonts w:ascii="Arial" w:hAnsi="Arial" w:cs="Arial"/>
          <w:b/>
        </w:rPr>
        <w:br/>
      </w:r>
    </w:p>
    <w:p w14:paraId="74BF321B" w14:textId="280F87BE" w:rsidR="003A6C14" w:rsidRPr="00FF15A1" w:rsidRDefault="003A6C14" w:rsidP="003A6C14">
      <w:pPr>
        <w:rPr>
          <w:rFonts w:ascii="Arial" w:hAnsi="Arial" w:cs="Arial"/>
        </w:rPr>
      </w:pPr>
      <w:r w:rsidRPr="00FF15A1">
        <w:rPr>
          <w:rFonts w:ascii="Arial" w:hAnsi="Arial" w:cs="Arial"/>
        </w:rPr>
        <w:t xml:space="preserve">Oblikovanje osnovne </w:t>
      </w:r>
      <w:r w:rsidR="00626F59">
        <w:rPr>
          <w:rFonts w:ascii="Arial" w:hAnsi="Arial" w:cs="Arial"/>
        </w:rPr>
        <w:t>građevine u potpunosti zadržava svoj izvorni oblik</w:t>
      </w:r>
      <w:r w:rsidR="007446DD">
        <w:rPr>
          <w:rFonts w:ascii="Arial" w:hAnsi="Arial" w:cs="Arial"/>
        </w:rPr>
        <w:t xml:space="preserve"> i materijale (</w:t>
      </w:r>
      <w:r w:rsidR="00E83226">
        <w:rPr>
          <w:rFonts w:ascii="Arial" w:hAnsi="Arial" w:cs="Arial"/>
        </w:rPr>
        <w:t>sokl i</w:t>
      </w:r>
      <w:r w:rsidR="007446DD">
        <w:rPr>
          <w:rFonts w:ascii="Arial" w:hAnsi="Arial" w:cs="Arial"/>
        </w:rPr>
        <w:t xml:space="preserve"> vanjska žbuk</w:t>
      </w:r>
      <w:r w:rsidR="00626F59">
        <w:rPr>
          <w:rFonts w:ascii="Arial" w:hAnsi="Arial" w:cs="Arial"/>
        </w:rPr>
        <w:t xml:space="preserve">a, </w:t>
      </w:r>
      <w:r w:rsidR="007446DD">
        <w:rPr>
          <w:rFonts w:ascii="Arial" w:hAnsi="Arial" w:cs="Arial"/>
        </w:rPr>
        <w:t>receptura,</w:t>
      </w:r>
      <w:r w:rsidR="00626F59">
        <w:rPr>
          <w:rFonts w:ascii="Arial" w:hAnsi="Arial" w:cs="Arial"/>
        </w:rPr>
        <w:t>boja</w:t>
      </w:r>
      <w:r w:rsidR="007446DD">
        <w:rPr>
          <w:rFonts w:ascii="Arial" w:hAnsi="Arial" w:cs="Arial"/>
        </w:rPr>
        <w:t xml:space="preserve"> </w:t>
      </w:r>
      <w:r w:rsidR="00626F59">
        <w:rPr>
          <w:rFonts w:ascii="Arial" w:hAnsi="Arial" w:cs="Arial"/>
        </w:rPr>
        <w:t>i tek</w:t>
      </w:r>
      <w:r w:rsidR="007446DD">
        <w:rPr>
          <w:rFonts w:ascii="Arial" w:hAnsi="Arial" w:cs="Arial"/>
        </w:rPr>
        <w:t>s</w:t>
      </w:r>
      <w:r w:rsidR="00626F59">
        <w:rPr>
          <w:rFonts w:ascii="Arial" w:hAnsi="Arial" w:cs="Arial"/>
        </w:rPr>
        <w:t>tura,</w:t>
      </w:r>
      <w:r w:rsidR="007446DD">
        <w:rPr>
          <w:rFonts w:ascii="Arial" w:hAnsi="Arial" w:cs="Arial"/>
        </w:rPr>
        <w:t xml:space="preserve"> materijal </w:t>
      </w:r>
      <w:r w:rsidR="009603D3">
        <w:rPr>
          <w:rFonts w:ascii="Arial" w:hAnsi="Arial" w:cs="Arial"/>
        </w:rPr>
        <w:t xml:space="preserve">i boja </w:t>
      </w:r>
      <w:r w:rsidR="007446DD">
        <w:rPr>
          <w:rFonts w:ascii="Arial" w:hAnsi="Arial" w:cs="Arial"/>
        </w:rPr>
        <w:t>okvira proz</w:t>
      </w:r>
      <w:r w:rsidR="00626F59">
        <w:rPr>
          <w:rFonts w:ascii="Arial" w:hAnsi="Arial" w:cs="Arial"/>
        </w:rPr>
        <w:t>ora</w:t>
      </w:r>
      <w:r w:rsidR="007446DD">
        <w:rPr>
          <w:rFonts w:ascii="Arial" w:hAnsi="Arial" w:cs="Arial"/>
        </w:rPr>
        <w:t>, vijenci, pokrov i drugo</w:t>
      </w:r>
      <w:r w:rsidR="009603D3">
        <w:rPr>
          <w:rFonts w:ascii="Arial" w:hAnsi="Arial" w:cs="Arial"/>
        </w:rPr>
        <w:t xml:space="preserve"> ) i</w:t>
      </w:r>
      <w:r w:rsidR="00626F59">
        <w:rPr>
          <w:rFonts w:ascii="Arial" w:hAnsi="Arial" w:cs="Arial"/>
        </w:rPr>
        <w:t xml:space="preserve"> u potpunosti </w:t>
      </w:r>
      <w:r w:rsidR="00E83226">
        <w:rPr>
          <w:rFonts w:ascii="Arial" w:hAnsi="Arial" w:cs="Arial"/>
        </w:rPr>
        <w:t>su riješeni</w:t>
      </w:r>
      <w:r w:rsidR="00626F59">
        <w:rPr>
          <w:rFonts w:ascii="Arial" w:hAnsi="Arial" w:cs="Arial"/>
        </w:rPr>
        <w:t xml:space="preserve"> prema </w:t>
      </w:r>
      <w:r w:rsidR="00E83226">
        <w:rPr>
          <w:rFonts w:ascii="Arial" w:hAnsi="Arial" w:cs="Arial"/>
        </w:rPr>
        <w:t xml:space="preserve">posebnim </w:t>
      </w:r>
      <w:r w:rsidR="00626F59">
        <w:rPr>
          <w:rFonts w:ascii="Arial" w:hAnsi="Arial" w:cs="Arial"/>
        </w:rPr>
        <w:t>uvjetima Konzervatorskog odjela u Rijeci</w:t>
      </w:r>
      <w:r w:rsidR="007446DD">
        <w:rPr>
          <w:rFonts w:ascii="Arial" w:hAnsi="Arial" w:cs="Arial"/>
        </w:rPr>
        <w:t>).</w:t>
      </w:r>
    </w:p>
    <w:p w14:paraId="1638B78B" w14:textId="77777777" w:rsidR="003A6C14" w:rsidRPr="00FF15A1" w:rsidRDefault="003A6C14" w:rsidP="003A6C14">
      <w:pPr>
        <w:rPr>
          <w:rFonts w:ascii="Arial" w:hAnsi="Arial" w:cs="Arial"/>
        </w:rPr>
      </w:pPr>
    </w:p>
    <w:p w14:paraId="18E601DA" w14:textId="77777777" w:rsidR="003A6C14" w:rsidRPr="00FF15A1" w:rsidRDefault="003A6C14" w:rsidP="003A6C14">
      <w:pPr>
        <w:rPr>
          <w:rFonts w:ascii="Arial" w:hAnsi="Arial" w:cs="Arial"/>
          <w:b/>
        </w:rPr>
      </w:pPr>
      <w:r w:rsidRPr="00FF15A1">
        <w:rPr>
          <w:rFonts w:ascii="Arial" w:hAnsi="Arial" w:cs="Arial"/>
          <w:b/>
        </w:rPr>
        <w:t>8.</w:t>
      </w:r>
      <w:r w:rsidRPr="00FF15A1">
        <w:rPr>
          <w:rFonts w:ascii="Arial" w:hAnsi="Arial" w:cs="Arial"/>
          <w:b/>
        </w:rPr>
        <w:tab/>
        <w:t xml:space="preserve"> UREĐENJE  GRAĐEVNE ČESTICE  -  OKOLIŠA</w:t>
      </w:r>
    </w:p>
    <w:p w14:paraId="0F3DFA7F" w14:textId="77777777" w:rsidR="00006BE7" w:rsidRDefault="003A6C14" w:rsidP="003A6C14">
      <w:pPr>
        <w:rPr>
          <w:rFonts w:ascii="Arial" w:hAnsi="Arial" w:cs="Arial"/>
        </w:rPr>
      </w:pPr>
      <w:r w:rsidRPr="00FF15A1">
        <w:rPr>
          <w:rFonts w:ascii="Arial" w:hAnsi="Arial" w:cs="Arial"/>
          <w:b/>
        </w:rPr>
        <w:br/>
      </w:r>
      <w:r w:rsidRPr="00FF15A1">
        <w:rPr>
          <w:rFonts w:ascii="Arial" w:hAnsi="Arial" w:cs="Arial"/>
        </w:rPr>
        <w:t>-</w:t>
      </w:r>
      <w:r w:rsidR="00263F17">
        <w:rPr>
          <w:rFonts w:ascii="Arial" w:hAnsi="Arial" w:cs="Arial"/>
        </w:rPr>
        <w:t xml:space="preserve"> </w:t>
      </w:r>
      <w:r w:rsidRPr="00FF15A1">
        <w:rPr>
          <w:rFonts w:ascii="Arial" w:hAnsi="Arial" w:cs="Arial"/>
        </w:rPr>
        <w:t xml:space="preserve">Uređenje okućnice obuhvaća , kolne ,pješačke i zelene površine ,staze ,parking ,ograde i dr. </w:t>
      </w:r>
    </w:p>
    <w:p w14:paraId="03EA6773" w14:textId="4B0D5FB8" w:rsidR="00263F17" w:rsidRDefault="00006BE7" w:rsidP="003A6C14">
      <w:pPr>
        <w:rPr>
          <w:rFonts w:ascii="Arial" w:hAnsi="Arial" w:cs="Arial"/>
        </w:rPr>
      </w:pPr>
      <w:r>
        <w:rPr>
          <w:rFonts w:ascii="Arial" w:hAnsi="Arial" w:cs="Arial"/>
        </w:rPr>
        <w:t>- Unutar okućnice predviđen je parking za osobna vozila sa ukupno 19 PM i 2 PM za osobe sa smanjenom pokretljivosti.</w:t>
      </w:r>
      <w:r w:rsidR="003A6C14" w:rsidRPr="00FF15A1">
        <w:rPr>
          <w:rFonts w:ascii="Arial" w:hAnsi="Arial" w:cs="Arial"/>
        </w:rPr>
        <w:br/>
        <w:t>-</w:t>
      </w:r>
      <w:r w:rsidR="00263F17">
        <w:rPr>
          <w:rFonts w:ascii="Arial" w:hAnsi="Arial" w:cs="Arial"/>
        </w:rPr>
        <w:t xml:space="preserve"> </w:t>
      </w:r>
      <w:r w:rsidR="003A6C14" w:rsidRPr="00FF15A1">
        <w:rPr>
          <w:rFonts w:ascii="Arial" w:hAnsi="Arial" w:cs="Arial"/>
        </w:rPr>
        <w:t xml:space="preserve">Rubni dijelovi građevne čestice  će se primjereno ozeleniti i urediti kao ukrasno zelenilo </w:t>
      </w:r>
      <w:r w:rsidR="003A6C14" w:rsidRPr="00FF15A1">
        <w:rPr>
          <w:rFonts w:ascii="Arial" w:hAnsi="Arial" w:cs="Arial"/>
        </w:rPr>
        <w:br/>
        <w:t>-</w:t>
      </w:r>
      <w:r w:rsidR="00263F17">
        <w:rPr>
          <w:rFonts w:ascii="Arial" w:hAnsi="Arial" w:cs="Arial"/>
        </w:rPr>
        <w:t xml:space="preserve"> </w:t>
      </w:r>
      <w:r w:rsidR="003A6C14" w:rsidRPr="00FF15A1">
        <w:rPr>
          <w:rFonts w:ascii="Arial" w:hAnsi="Arial" w:cs="Arial"/>
        </w:rPr>
        <w:t xml:space="preserve">Oborinske i krovne  vode sprovode se do posebnih upojnih bunara ( lociranih in situ u okućnici)  i preko njih upuštaju u tlo. </w:t>
      </w:r>
    </w:p>
    <w:p w14:paraId="33EA5EA3" w14:textId="34030E19" w:rsidR="00006BE7" w:rsidRDefault="00263F17" w:rsidP="003A6C14">
      <w:pPr>
        <w:rPr>
          <w:rFonts w:ascii="Arial" w:hAnsi="Arial" w:cs="Arial"/>
        </w:rPr>
      </w:pPr>
      <w:r>
        <w:rPr>
          <w:rFonts w:ascii="Arial" w:hAnsi="Arial" w:cs="Arial"/>
        </w:rPr>
        <w:t xml:space="preserve">- </w:t>
      </w:r>
      <w:r w:rsidR="003A6C14" w:rsidRPr="00FF15A1">
        <w:rPr>
          <w:rFonts w:ascii="Arial" w:hAnsi="Arial" w:cs="Arial"/>
        </w:rPr>
        <w:t>Oborinske vode sa kolnih pov</w:t>
      </w:r>
      <w:r w:rsidR="00006BE7">
        <w:rPr>
          <w:rFonts w:ascii="Arial" w:hAnsi="Arial" w:cs="Arial"/>
        </w:rPr>
        <w:t>ršina se hvataju u podn</w:t>
      </w:r>
      <w:r w:rsidR="00B67095">
        <w:rPr>
          <w:rFonts w:ascii="Arial" w:hAnsi="Arial" w:cs="Arial"/>
        </w:rPr>
        <w:t xml:space="preserve">i kanal </w:t>
      </w:r>
      <w:r w:rsidR="00006BE7">
        <w:rPr>
          <w:rFonts w:ascii="Arial" w:hAnsi="Arial" w:cs="Arial"/>
        </w:rPr>
        <w:t>ACO multyline 200 sa tal</w:t>
      </w:r>
      <w:r w:rsidR="00C86899">
        <w:rPr>
          <w:rFonts w:ascii="Arial" w:hAnsi="Arial" w:cs="Arial"/>
        </w:rPr>
        <w:t>ožnikom (pijeskolov i  sifon) i</w:t>
      </w:r>
      <w:r w:rsidR="00006BE7">
        <w:rPr>
          <w:rFonts w:ascii="Arial" w:hAnsi="Arial" w:cs="Arial"/>
        </w:rPr>
        <w:t xml:space="preserve"> rešetkom </w:t>
      </w:r>
      <w:r w:rsidR="00B67095">
        <w:rPr>
          <w:rFonts w:ascii="Arial" w:hAnsi="Arial" w:cs="Arial"/>
        </w:rPr>
        <w:t>klase opterećenja C</w:t>
      </w:r>
      <w:r w:rsidR="00006BE7">
        <w:rPr>
          <w:rFonts w:ascii="Arial" w:hAnsi="Arial" w:cs="Arial"/>
        </w:rPr>
        <w:t>250</w:t>
      </w:r>
      <w:r w:rsidR="00B67095">
        <w:rPr>
          <w:rFonts w:ascii="Arial" w:hAnsi="Arial" w:cs="Arial"/>
        </w:rPr>
        <w:t>,</w:t>
      </w:r>
      <w:r w:rsidR="00006BE7">
        <w:rPr>
          <w:rFonts w:ascii="Arial" w:hAnsi="Arial" w:cs="Arial"/>
        </w:rPr>
        <w:t xml:space="preserve"> </w:t>
      </w:r>
      <w:r w:rsidR="00B67095">
        <w:rPr>
          <w:rFonts w:ascii="Arial" w:hAnsi="Arial" w:cs="Arial"/>
        </w:rPr>
        <w:t xml:space="preserve">te posebno </w:t>
      </w:r>
      <w:r w:rsidR="00B67095" w:rsidRPr="00FF15A1">
        <w:rPr>
          <w:rFonts w:ascii="Arial" w:hAnsi="Arial" w:cs="Arial"/>
        </w:rPr>
        <w:t xml:space="preserve">na spoju </w:t>
      </w:r>
      <w:r w:rsidR="00B67095">
        <w:rPr>
          <w:rFonts w:ascii="Arial" w:hAnsi="Arial" w:cs="Arial"/>
        </w:rPr>
        <w:t xml:space="preserve">prilaznog puta </w:t>
      </w:r>
      <w:r w:rsidR="00B67095" w:rsidRPr="00FF15A1">
        <w:rPr>
          <w:rFonts w:ascii="Arial" w:hAnsi="Arial" w:cs="Arial"/>
        </w:rPr>
        <w:t xml:space="preserve">na javnu prometnu površinu </w:t>
      </w:r>
      <w:r w:rsidR="00B67095">
        <w:rPr>
          <w:rFonts w:ascii="Arial" w:hAnsi="Arial" w:cs="Arial"/>
        </w:rPr>
        <w:t>je predviđen</w:t>
      </w:r>
      <w:r w:rsidR="00B67095" w:rsidRPr="00FF15A1">
        <w:rPr>
          <w:rFonts w:ascii="Arial" w:hAnsi="Arial" w:cs="Arial"/>
        </w:rPr>
        <w:t xml:space="preserve"> </w:t>
      </w:r>
      <w:r w:rsidR="00B67095">
        <w:rPr>
          <w:rFonts w:ascii="Arial" w:hAnsi="Arial" w:cs="Arial"/>
        </w:rPr>
        <w:t xml:space="preserve">podni </w:t>
      </w:r>
      <w:r w:rsidR="00B67095" w:rsidRPr="00FF15A1">
        <w:rPr>
          <w:rFonts w:ascii="Arial" w:hAnsi="Arial" w:cs="Arial"/>
        </w:rPr>
        <w:t>kanal tip ACO S Range 300 -</w:t>
      </w:r>
      <w:r w:rsidR="00B67095">
        <w:rPr>
          <w:rFonts w:ascii="Arial" w:hAnsi="Arial" w:cs="Arial"/>
        </w:rPr>
        <w:t xml:space="preserve"> </w:t>
      </w:r>
      <w:r w:rsidR="00B67095" w:rsidRPr="00FF15A1">
        <w:rPr>
          <w:rFonts w:ascii="Arial" w:hAnsi="Arial" w:cs="Arial"/>
        </w:rPr>
        <w:t>rešetka klasa opterećenja D-400</w:t>
      </w:r>
      <w:r w:rsidR="00B67095">
        <w:rPr>
          <w:rFonts w:ascii="Arial" w:hAnsi="Arial" w:cs="Arial"/>
        </w:rPr>
        <w:t xml:space="preserve"> </w:t>
      </w:r>
      <w:r w:rsidR="00006BE7">
        <w:rPr>
          <w:rFonts w:ascii="Arial" w:hAnsi="Arial" w:cs="Arial"/>
        </w:rPr>
        <w:t xml:space="preserve">sve spojeno na  SEPARATOR </w:t>
      </w:r>
      <w:r w:rsidR="002E4977">
        <w:rPr>
          <w:rFonts w:ascii="Arial" w:hAnsi="Arial" w:cs="Arial"/>
        </w:rPr>
        <w:t xml:space="preserve">ugljikovodika </w:t>
      </w:r>
      <w:r w:rsidR="00006BE7">
        <w:rPr>
          <w:rFonts w:ascii="Arial" w:hAnsi="Arial" w:cs="Arial"/>
        </w:rPr>
        <w:t>s</w:t>
      </w:r>
      <w:r w:rsidR="002E4977">
        <w:rPr>
          <w:rFonts w:ascii="Arial" w:hAnsi="Arial" w:cs="Arial"/>
        </w:rPr>
        <w:t>a</w:t>
      </w:r>
      <w:r w:rsidR="00006BE7">
        <w:rPr>
          <w:rFonts w:ascii="Arial" w:hAnsi="Arial" w:cs="Arial"/>
        </w:rPr>
        <w:t xml:space="preserve"> bypasom</w:t>
      </w:r>
      <w:r w:rsidR="00B67095">
        <w:rPr>
          <w:rFonts w:ascii="Arial" w:hAnsi="Arial" w:cs="Arial"/>
        </w:rPr>
        <w:t xml:space="preserve"> </w:t>
      </w:r>
      <w:r w:rsidR="002E4977">
        <w:rPr>
          <w:rFonts w:ascii="Arial" w:hAnsi="Arial" w:cs="Arial"/>
        </w:rPr>
        <w:t>i</w:t>
      </w:r>
      <w:r w:rsidR="00B67095">
        <w:rPr>
          <w:rFonts w:ascii="Arial" w:hAnsi="Arial" w:cs="Arial"/>
        </w:rPr>
        <w:t xml:space="preserve"> ispustom u tlo preko upojnog bunara lociranog in situ.</w:t>
      </w:r>
      <w:r w:rsidR="00006BE7">
        <w:rPr>
          <w:rFonts w:ascii="Arial" w:hAnsi="Arial" w:cs="Arial"/>
        </w:rPr>
        <w:t xml:space="preserve"> </w:t>
      </w:r>
    </w:p>
    <w:p w14:paraId="72C01F6B" w14:textId="49AC891B" w:rsidR="003A6C14" w:rsidRDefault="003A6C14" w:rsidP="003A6C14">
      <w:pPr>
        <w:rPr>
          <w:rFonts w:ascii="Arial" w:hAnsi="Arial" w:cs="Arial"/>
        </w:rPr>
      </w:pPr>
      <w:r w:rsidRPr="00FF15A1">
        <w:rPr>
          <w:rFonts w:ascii="Arial" w:hAnsi="Arial" w:cs="Arial"/>
        </w:rPr>
        <w:t>-</w:t>
      </w:r>
      <w:r w:rsidR="00263F17">
        <w:rPr>
          <w:rFonts w:ascii="Arial" w:hAnsi="Arial" w:cs="Arial"/>
        </w:rPr>
        <w:t xml:space="preserve"> </w:t>
      </w:r>
      <w:r w:rsidRPr="00FF15A1">
        <w:rPr>
          <w:rFonts w:ascii="Arial" w:hAnsi="Arial" w:cs="Arial"/>
        </w:rPr>
        <w:t>Ograde će biti  visine  do 1,00m iz kombinacija kamenog zida , zida iz betona s jednim  licem iz kamena , metala  i/ili zelenom ogradom od probranog autohtonog mediteranskog raslinja koje pogoduje mjestu primjene.</w:t>
      </w:r>
      <w:r w:rsidR="00C86899">
        <w:rPr>
          <w:rFonts w:ascii="Arial" w:hAnsi="Arial" w:cs="Arial"/>
        </w:rPr>
        <w:br/>
        <w:t>. Uz vanjski zid građevine sa vanjski strane planirana je pasica omeđena vrtnim rubnjakom</w:t>
      </w:r>
      <w:r w:rsidR="00C86899">
        <w:rPr>
          <w:rFonts w:ascii="Arial" w:hAnsi="Arial" w:cs="Arial"/>
        </w:rPr>
        <w:br/>
        <w:t xml:space="preserve">  širine 43cm+7cm rubnjak, ispunjena slojem kamene rizle granulacije 8-25mm(niveleta rizle =</w:t>
      </w:r>
    </w:p>
    <w:p w14:paraId="0086AD21" w14:textId="1456D028" w:rsidR="00C86899" w:rsidRPr="00FF15A1" w:rsidRDefault="00C86899" w:rsidP="003A6C14">
      <w:pPr>
        <w:rPr>
          <w:rFonts w:ascii="Arial" w:hAnsi="Arial" w:cs="Arial"/>
        </w:rPr>
      </w:pPr>
      <w:r>
        <w:rPr>
          <w:rFonts w:ascii="Arial" w:hAnsi="Arial" w:cs="Arial"/>
        </w:rPr>
        <w:lastRenderedPageBreak/>
        <w:t xml:space="preserve">  </w:t>
      </w:r>
      <w:r w:rsidR="00782F79">
        <w:rPr>
          <w:rFonts w:ascii="Arial" w:hAnsi="Arial" w:cs="Arial"/>
        </w:rPr>
        <w:t xml:space="preserve">koti okoliša u kontaktu a rubnakom ( - </w:t>
      </w:r>
    </w:p>
    <w:p w14:paraId="4F824C73" w14:textId="2DF4CA2B" w:rsidR="003A6C14" w:rsidRPr="00FF15A1" w:rsidRDefault="00263F17" w:rsidP="003A6C14">
      <w:pPr>
        <w:rPr>
          <w:rFonts w:ascii="Arial" w:hAnsi="Arial" w:cs="Arial"/>
        </w:rPr>
      </w:pPr>
      <w:r>
        <w:rPr>
          <w:rFonts w:ascii="Arial" w:hAnsi="Arial" w:cs="Arial"/>
        </w:rPr>
        <w:t xml:space="preserve">- </w:t>
      </w:r>
      <w:r w:rsidR="003A6C14" w:rsidRPr="00FF15A1">
        <w:rPr>
          <w:rFonts w:ascii="Arial" w:hAnsi="Arial" w:cs="Arial"/>
        </w:rPr>
        <w:t>Uređenje okoliša nije predmet ovog projekta.</w:t>
      </w:r>
      <w:r w:rsidR="003A6C14" w:rsidRPr="00FF15A1">
        <w:rPr>
          <w:rFonts w:ascii="Arial" w:hAnsi="Arial" w:cs="Arial"/>
        </w:rPr>
        <w:br/>
      </w:r>
    </w:p>
    <w:p w14:paraId="54BBA5ED" w14:textId="77777777" w:rsidR="003A6C14" w:rsidRPr="00FF15A1" w:rsidRDefault="003A6C14" w:rsidP="003A6C14">
      <w:pPr>
        <w:rPr>
          <w:rFonts w:ascii="Arial" w:hAnsi="Arial" w:cs="Arial"/>
          <w:b/>
        </w:rPr>
      </w:pPr>
      <w:r w:rsidRPr="00FF15A1">
        <w:rPr>
          <w:rFonts w:ascii="Arial" w:hAnsi="Arial" w:cs="Arial"/>
          <w:b/>
        </w:rPr>
        <w:t xml:space="preserve">9.2 </w:t>
      </w:r>
      <w:r w:rsidRPr="00FF15A1">
        <w:rPr>
          <w:rFonts w:ascii="Arial" w:hAnsi="Arial" w:cs="Arial"/>
          <w:b/>
        </w:rPr>
        <w:tab/>
        <w:t>MJERE SPRIJEČAVAJA NEPOVOLJNOG UTJECAJA NA KOLIŠ</w:t>
      </w:r>
    </w:p>
    <w:p w14:paraId="3DD9603F" w14:textId="77777777" w:rsidR="003A6C14" w:rsidRPr="00FF15A1" w:rsidRDefault="003A6C14" w:rsidP="003A6C14">
      <w:pPr>
        <w:rPr>
          <w:rFonts w:ascii="Arial" w:hAnsi="Arial" w:cs="Arial"/>
          <w:b/>
        </w:rPr>
      </w:pPr>
    </w:p>
    <w:p w14:paraId="574E20FC" w14:textId="22FC91E3" w:rsidR="003A6C14" w:rsidRPr="00FF15A1" w:rsidRDefault="00263F17" w:rsidP="003A6C14">
      <w:pPr>
        <w:rPr>
          <w:rFonts w:ascii="Arial" w:hAnsi="Arial" w:cs="Arial"/>
        </w:rPr>
      </w:pPr>
      <w:r>
        <w:rPr>
          <w:rFonts w:ascii="Arial" w:hAnsi="Arial" w:cs="Arial"/>
        </w:rPr>
        <w:t xml:space="preserve">- </w:t>
      </w:r>
      <w:r w:rsidR="003A6C14" w:rsidRPr="00FF15A1">
        <w:rPr>
          <w:rFonts w:ascii="Arial" w:hAnsi="Arial" w:cs="Arial"/>
        </w:rPr>
        <w:t xml:space="preserve">U građevini i okolnim površinama sukladno planiranoj namjeni nema sadržaja i funkcija koje mogu biti uzrokom nepovoljnog utjecaja na okoliš </w:t>
      </w:r>
    </w:p>
    <w:p w14:paraId="6B54440D" w14:textId="77777777" w:rsidR="003A6C14" w:rsidRPr="00FF15A1" w:rsidRDefault="003A6C14" w:rsidP="003A6C14">
      <w:pPr>
        <w:rPr>
          <w:rFonts w:ascii="Arial" w:hAnsi="Arial" w:cs="Arial"/>
        </w:rPr>
      </w:pPr>
      <w:r w:rsidRPr="00FF15A1">
        <w:rPr>
          <w:rFonts w:ascii="Arial" w:hAnsi="Arial" w:cs="Arial"/>
        </w:rPr>
        <w:t>-Teren oko građevine, zidovi , ograde, ogradni zidovi i dr. izvesti će se tako da ne narušavaju izgled naselja, te da se ne promjeni prirodno otjecanje voda na štetu susjednog zemljišta i građevina.</w:t>
      </w:r>
    </w:p>
    <w:p w14:paraId="1AC3A521" w14:textId="4E758921" w:rsidR="003A6C14" w:rsidRPr="00FF15A1" w:rsidRDefault="003A6C14" w:rsidP="003A6C14">
      <w:pPr>
        <w:rPr>
          <w:rFonts w:ascii="Arial" w:hAnsi="Arial" w:cs="Arial"/>
        </w:rPr>
      </w:pPr>
      <w:r w:rsidRPr="00FF15A1">
        <w:rPr>
          <w:rFonts w:ascii="Arial" w:hAnsi="Arial" w:cs="Arial"/>
        </w:rPr>
        <w:t>-</w:t>
      </w:r>
      <w:r w:rsidR="00263F17">
        <w:rPr>
          <w:rFonts w:ascii="Arial" w:hAnsi="Arial" w:cs="Arial"/>
        </w:rPr>
        <w:t xml:space="preserve"> </w:t>
      </w:r>
      <w:r w:rsidRPr="00FF15A1">
        <w:rPr>
          <w:rFonts w:ascii="Arial" w:hAnsi="Arial" w:cs="Arial"/>
        </w:rPr>
        <w:t>Kod uređenja okoliša predviđa se saditi  raslinje autohtonih vrsta.</w:t>
      </w:r>
    </w:p>
    <w:p w14:paraId="5EA2A6F2" w14:textId="0E1AA4C3" w:rsidR="003A6C14" w:rsidRPr="002E7940" w:rsidRDefault="00263F17" w:rsidP="003A6C14">
      <w:pPr>
        <w:rPr>
          <w:rFonts w:ascii="Arial" w:hAnsi="Arial" w:cs="Arial"/>
        </w:rPr>
      </w:pPr>
      <w:r w:rsidRPr="002E7940">
        <w:rPr>
          <w:rFonts w:ascii="Arial" w:hAnsi="Arial" w:cs="Arial"/>
        </w:rPr>
        <w:t xml:space="preserve">- </w:t>
      </w:r>
      <w:r w:rsidR="003A6C14" w:rsidRPr="002E7940">
        <w:rPr>
          <w:rFonts w:ascii="Arial" w:hAnsi="Arial" w:cs="Arial"/>
        </w:rPr>
        <w:t>Okoliš građevine će se urediti kvalitetno i uredno.</w:t>
      </w:r>
    </w:p>
    <w:p w14:paraId="060C0DA4" w14:textId="77777777" w:rsidR="00006BE7" w:rsidRPr="002E7940" w:rsidRDefault="003A6C14" w:rsidP="003A6C14">
      <w:pPr>
        <w:rPr>
          <w:rFonts w:ascii="Arial" w:hAnsi="Arial" w:cs="Arial"/>
        </w:rPr>
      </w:pPr>
      <w:r w:rsidRPr="002E7940">
        <w:rPr>
          <w:rFonts w:ascii="Arial" w:hAnsi="Arial" w:cs="Arial"/>
        </w:rPr>
        <w:t xml:space="preserve">- Konačna dispozicija fekalnih sivih i crnih voda riješit će spojem  na </w:t>
      </w:r>
      <w:r w:rsidR="00006BE7" w:rsidRPr="002E7940">
        <w:rPr>
          <w:rFonts w:ascii="Arial" w:hAnsi="Arial" w:cs="Arial"/>
        </w:rPr>
        <w:t>kanalizacijsku odvodnju naselja</w:t>
      </w:r>
    </w:p>
    <w:p w14:paraId="20EB8874" w14:textId="5A94884E" w:rsidR="003A6C14" w:rsidRPr="002E7940" w:rsidRDefault="00006BE7" w:rsidP="003A6C14">
      <w:pPr>
        <w:rPr>
          <w:rFonts w:ascii="Arial" w:hAnsi="Arial" w:cs="Arial"/>
        </w:rPr>
      </w:pPr>
      <w:r w:rsidRPr="002E7940">
        <w:rPr>
          <w:rFonts w:ascii="Arial" w:hAnsi="Arial" w:cs="Arial"/>
        </w:rPr>
        <w:t>preko postojećeg revizionog okna smještenog</w:t>
      </w:r>
      <w:r w:rsidR="003A6C14" w:rsidRPr="002E7940">
        <w:rPr>
          <w:rFonts w:ascii="Arial" w:hAnsi="Arial" w:cs="Arial"/>
        </w:rPr>
        <w:t xml:space="preserve"> </w:t>
      </w:r>
      <w:r w:rsidRPr="002E7940">
        <w:rPr>
          <w:rFonts w:ascii="Arial" w:hAnsi="Arial" w:cs="Arial"/>
        </w:rPr>
        <w:t>na prometnici.</w:t>
      </w:r>
    </w:p>
    <w:p w14:paraId="103FE6E1" w14:textId="499718FB" w:rsidR="003A6C14" w:rsidRPr="002E7940" w:rsidRDefault="003A6C14" w:rsidP="003A6C14">
      <w:pPr>
        <w:rPr>
          <w:rFonts w:ascii="Arial" w:hAnsi="Arial" w:cs="Arial"/>
        </w:rPr>
      </w:pPr>
      <w:r w:rsidRPr="002E7940">
        <w:rPr>
          <w:rFonts w:ascii="Arial" w:hAnsi="Arial" w:cs="Arial"/>
        </w:rPr>
        <w:t>- Odvodnja oborinskih krovnih voda površina riješit će se upuštanjem u tlo na propisani način, preko upojnih bunara lociranih in situ.</w:t>
      </w:r>
    </w:p>
    <w:p w14:paraId="7E88FB9C" w14:textId="4CF2CE3E" w:rsidR="003A6C14" w:rsidRPr="002E7940" w:rsidRDefault="00263F17" w:rsidP="003A6C14">
      <w:pPr>
        <w:rPr>
          <w:rFonts w:ascii="Arial" w:hAnsi="Arial" w:cs="Arial"/>
          <w:bCs/>
        </w:rPr>
      </w:pPr>
      <w:r w:rsidRPr="002E7940">
        <w:rPr>
          <w:rFonts w:ascii="Arial" w:hAnsi="Arial" w:cs="Arial"/>
        </w:rPr>
        <w:t xml:space="preserve">- </w:t>
      </w:r>
      <w:r w:rsidR="003A6C14" w:rsidRPr="002E7940">
        <w:rPr>
          <w:rFonts w:ascii="Arial" w:hAnsi="Arial" w:cs="Arial"/>
        </w:rPr>
        <w:t>Odvodnja oborinskih voda sa prometnice riješena je preko slivnika sa rešetkom i spojem na separator ugljikovodika sa bypasom te preko njega na upojne bunare sa ispuštanjem u tlo.</w:t>
      </w:r>
      <w:r w:rsidR="003A6C14" w:rsidRPr="002E7940">
        <w:rPr>
          <w:rFonts w:ascii="Arial" w:hAnsi="Arial" w:cs="Arial"/>
        </w:rPr>
        <w:br/>
      </w:r>
      <w:r w:rsidR="003A6C14" w:rsidRPr="002E7940">
        <w:rPr>
          <w:rFonts w:ascii="Arial" w:hAnsi="Arial" w:cs="Arial"/>
          <w:bCs/>
        </w:rPr>
        <w:t xml:space="preserve"> -</w:t>
      </w:r>
      <w:r w:rsidRPr="002E7940">
        <w:rPr>
          <w:rFonts w:ascii="Arial" w:hAnsi="Arial" w:cs="Arial"/>
          <w:bCs/>
        </w:rPr>
        <w:t xml:space="preserve"> </w:t>
      </w:r>
      <w:r w:rsidR="003A6C14" w:rsidRPr="002E7940">
        <w:rPr>
          <w:rFonts w:ascii="Arial" w:hAnsi="Arial" w:cs="Arial"/>
          <w:bCs/>
        </w:rPr>
        <w:t>Vanjski uređaji i dijelovi sustava grijanja, ventilacije i kondicioniranja zraka kao izvori buke planirani su tako da razina buke bude ispod granice dopuštenih vrijednosti.</w:t>
      </w:r>
    </w:p>
    <w:p w14:paraId="68298083" w14:textId="185DF7B8" w:rsidR="003A6C14" w:rsidRPr="002E7940" w:rsidRDefault="003A6C14" w:rsidP="003A6C14">
      <w:pPr>
        <w:jc w:val="both"/>
        <w:rPr>
          <w:rFonts w:ascii="Arial" w:hAnsi="Arial" w:cs="Arial"/>
          <w:bCs/>
        </w:rPr>
      </w:pPr>
      <w:r w:rsidRPr="002E7940">
        <w:rPr>
          <w:rFonts w:ascii="Arial" w:hAnsi="Arial" w:cs="Arial"/>
          <w:bCs/>
        </w:rPr>
        <w:t>- Predviđeno je korištenje</w:t>
      </w:r>
      <w:r w:rsidRPr="002E7940">
        <w:rPr>
          <w:rFonts w:ascii="Arial" w:hAnsi="Arial" w:cs="Arial"/>
        </w:rPr>
        <w:t xml:space="preserve"> </w:t>
      </w:r>
      <w:r w:rsidRPr="002E7940">
        <w:rPr>
          <w:rFonts w:ascii="Arial" w:hAnsi="Arial" w:cs="Arial"/>
          <w:bCs/>
        </w:rPr>
        <w:t>obnovljivih izvora energije za sustav grijanja i hlađenja građevine sa dizalicom topline</w:t>
      </w:r>
      <w:r w:rsidR="007446DD" w:rsidRPr="002E7940">
        <w:rPr>
          <w:rFonts w:ascii="Arial" w:hAnsi="Arial" w:cs="Arial"/>
        </w:rPr>
        <w:t>.</w:t>
      </w:r>
    </w:p>
    <w:p w14:paraId="3771D7E8" w14:textId="77777777" w:rsidR="003A6C14" w:rsidRPr="002E7940" w:rsidRDefault="003A6C14" w:rsidP="003A6C14">
      <w:pPr>
        <w:pStyle w:val="Tijeloteksta2"/>
        <w:rPr>
          <w:rFonts w:ascii="Arial" w:hAnsi="Arial" w:cs="Arial"/>
          <w:bCs/>
        </w:rPr>
      </w:pPr>
      <w:r w:rsidRPr="002E7940">
        <w:rPr>
          <w:rFonts w:ascii="Arial" w:hAnsi="Arial" w:cs="Arial"/>
          <w:bCs/>
        </w:rPr>
        <w:t xml:space="preserve">- </w:t>
      </w:r>
      <w:bookmarkStart w:id="7" w:name="_Hlk18680558"/>
      <w:r w:rsidRPr="002E7940">
        <w:rPr>
          <w:rFonts w:ascii="Arial" w:hAnsi="Arial" w:cs="Arial"/>
          <w:bCs/>
        </w:rPr>
        <w:t>Sve slavine na umivaonicima imaju infracrveni senzor za zatvaranje radi uštede vode, energije</w:t>
      </w:r>
      <w:bookmarkEnd w:id="7"/>
      <w:r w:rsidRPr="002E7940">
        <w:rPr>
          <w:rFonts w:ascii="Arial" w:hAnsi="Arial" w:cs="Arial"/>
          <w:bCs/>
        </w:rPr>
        <w:t>.</w:t>
      </w:r>
    </w:p>
    <w:p w14:paraId="2574A531" w14:textId="77777777" w:rsidR="003A6C14" w:rsidRPr="002E7940" w:rsidRDefault="003A6C14" w:rsidP="003A6C14">
      <w:pPr>
        <w:rPr>
          <w:rFonts w:ascii="Arial" w:hAnsi="Arial" w:cs="Arial"/>
          <w:u w:val="single"/>
        </w:rPr>
      </w:pPr>
    </w:p>
    <w:p w14:paraId="06F20E57" w14:textId="77777777" w:rsidR="003A6C14" w:rsidRPr="002E7940" w:rsidRDefault="003A6C14" w:rsidP="003A6C14">
      <w:pPr>
        <w:rPr>
          <w:rFonts w:ascii="Arial" w:hAnsi="Arial" w:cs="Arial"/>
        </w:rPr>
      </w:pPr>
      <w:r w:rsidRPr="002E7940">
        <w:rPr>
          <w:rFonts w:ascii="Arial" w:hAnsi="Arial" w:cs="Arial"/>
          <w:u w:val="single"/>
        </w:rPr>
        <w:t>Mjere zaštite od buke</w:t>
      </w:r>
    </w:p>
    <w:p w14:paraId="0F1CC24D" w14:textId="77777777" w:rsidR="003A6C14" w:rsidRPr="002E7940" w:rsidRDefault="003A6C14" w:rsidP="003A6C14">
      <w:pPr>
        <w:rPr>
          <w:rFonts w:ascii="Arial" w:hAnsi="Arial" w:cs="Arial"/>
        </w:rPr>
      </w:pPr>
      <w:r w:rsidRPr="002E7940">
        <w:rPr>
          <w:rFonts w:ascii="Arial" w:hAnsi="Arial" w:cs="Arial"/>
        </w:rPr>
        <w:t>- Projektirana zvučna zaštita u skladu je s propisima iz ovog područja :</w:t>
      </w:r>
    </w:p>
    <w:p w14:paraId="5D56BB45" w14:textId="77777777" w:rsidR="003A6C14" w:rsidRPr="002E7940" w:rsidRDefault="003A6C14" w:rsidP="003A6C14">
      <w:pPr>
        <w:rPr>
          <w:rFonts w:ascii="Arial" w:hAnsi="Arial" w:cs="Arial"/>
        </w:rPr>
      </w:pPr>
      <w:r w:rsidRPr="002E7940">
        <w:rPr>
          <w:rFonts w:ascii="Arial" w:hAnsi="Arial" w:cs="Arial"/>
        </w:rPr>
        <w:t>- Zakon o zaštiti od buke (NN 30/09, 55/13, 153/13)</w:t>
      </w:r>
    </w:p>
    <w:p w14:paraId="635B21DA" w14:textId="77777777" w:rsidR="003A6C14" w:rsidRPr="002E7940" w:rsidRDefault="003A6C14" w:rsidP="003A6C14">
      <w:pPr>
        <w:rPr>
          <w:rFonts w:ascii="Arial" w:hAnsi="Arial" w:cs="Arial"/>
        </w:rPr>
      </w:pPr>
      <w:r w:rsidRPr="002E7940">
        <w:rPr>
          <w:rFonts w:ascii="Arial" w:hAnsi="Arial" w:cs="Arial"/>
        </w:rPr>
        <w:t>- Pravilnik o najvišim dopuštenim razinama buke u sredini u kojoj ljudi rade i borave (NN 145/04)</w:t>
      </w:r>
    </w:p>
    <w:p w14:paraId="3A2E9597" w14:textId="77777777" w:rsidR="003A6C14" w:rsidRPr="002E7940" w:rsidRDefault="003A6C14" w:rsidP="003A6C14">
      <w:pPr>
        <w:rPr>
          <w:rFonts w:ascii="Arial" w:hAnsi="Arial" w:cs="Arial"/>
        </w:rPr>
      </w:pPr>
      <w:r w:rsidRPr="002E7940">
        <w:rPr>
          <w:rFonts w:ascii="Arial" w:hAnsi="Arial" w:cs="Arial"/>
        </w:rPr>
        <w:t>- Pravilnik o zaštiti radnika od izloženosti buci na radu (NN 46/08)</w:t>
      </w:r>
    </w:p>
    <w:p w14:paraId="282DA330" w14:textId="77777777" w:rsidR="003A6C14" w:rsidRPr="002E7940" w:rsidRDefault="003A6C14" w:rsidP="003A6C14">
      <w:pPr>
        <w:rPr>
          <w:rFonts w:ascii="Arial" w:hAnsi="Arial" w:cs="Arial"/>
        </w:rPr>
      </w:pPr>
      <w:r w:rsidRPr="002E7940">
        <w:rPr>
          <w:rFonts w:ascii="Arial" w:hAnsi="Arial" w:cs="Arial"/>
        </w:rPr>
        <w:t>- HRN  U.J6.201 Akustika u građevinarstvu. Tehnički uvjeti za projektiranje i građenje zgrada.</w:t>
      </w:r>
    </w:p>
    <w:p w14:paraId="79DA4066" w14:textId="19DF05AE" w:rsidR="003A6C14" w:rsidRPr="002E7940" w:rsidRDefault="00263F17" w:rsidP="003A6C14">
      <w:pPr>
        <w:rPr>
          <w:rFonts w:ascii="Arial" w:hAnsi="Arial" w:cs="Arial"/>
        </w:rPr>
      </w:pPr>
      <w:r w:rsidRPr="002E7940">
        <w:rPr>
          <w:rFonts w:ascii="Arial" w:hAnsi="Arial" w:cs="Arial"/>
        </w:rPr>
        <w:t xml:space="preserve">- </w:t>
      </w:r>
      <w:r w:rsidR="003A6C14" w:rsidRPr="002E7940">
        <w:rPr>
          <w:rFonts w:ascii="Arial" w:hAnsi="Arial" w:cs="Arial"/>
        </w:rPr>
        <w:t>Predmetna građevina spada u zonu 4 – „zona mješovite namjene M1m“ i može biti i jednonamjenska te je najviša dopuštena razina vanjske ocjenske buke LRAeq za dan 50 dB a za noć 40 db.</w:t>
      </w:r>
      <w:r w:rsidR="003A6C14" w:rsidRPr="002E7940">
        <w:rPr>
          <w:rFonts w:ascii="Arial" w:hAnsi="Arial" w:cs="Arial"/>
        </w:rPr>
        <w:br/>
        <w:t>Projektirane konstrukcije zadovoljavaju u pogledu zvučne izolacije kako u pogledu zaštite okoliša od buke u objektu jer se ne povećava razina buke okoline iznad dopuštene razine, tako i u pogledu zaštite od vanjske buke što omogućava zvučna izolacija vanjskih zidova i predviđena ugradnja prozora sa dvostrukim izolirajućim ostakljenjem.</w:t>
      </w:r>
    </w:p>
    <w:p w14:paraId="44E592B3" w14:textId="77777777" w:rsidR="003A6C14" w:rsidRPr="002E7940" w:rsidRDefault="003A6C14" w:rsidP="003A6C14">
      <w:pPr>
        <w:rPr>
          <w:rFonts w:ascii="Arial" w:hAnsi="Arial" w:cs="Arial"/>
        </w:rPr>
      </w:pPr>
    </w:p>
    <w:p w14:paraId="3639AA6E" w14:textId="77777777" w:rsidR="003A6C14" w:rsidRPr="002E7940" w:rsidRDefault="003A6C14" w:rsidP="003A6C14">
      <w:pPr>
        <w:rPr>
          <w:rFonts w:ascii="Arial" w:hAnsi="Arial" w:cs="Arial"/>
          <w:u w:val="single"/>
        </w:rPr>
      </w:pPr>
      <w:r w:rsidRPr="002E7940">
        <w:rPr>
          <w:rFonts w:ascii="Arial" w:hAnsi="Arial" w:cs="Arial"/>
          <w:u w:val="single"/>
        </w:rPr>
        <w:t>Mjere zaštite zraka</w:t>
      </w:r>
    </w:p>
    <w:p w14:paraId="5D4C09C9" w14:textId="77777777" w:rsidR="003A6C14" w:rsidRPr="002E7940" w:rsidRDefault="003A6C14" w:rsidP="003A6C14">
      <w:pPr>
        <w:rPr>
          <w:rFonts w:ascii="Arial" w:hAnsi="Arial" w:cs="Arial"/>
        </w:rPr>
      </w:pPr>
      <w:r w:rsidRPr="002E7940">
        <w:rPr>
          <w:rFonts w:ascii="Arial" w:hAnsi="Arial" w:cs="Arial"/>
        </w:rPr>
        <w:t>Projektirana građevina svojom namjenom ne uzrokuje onečišćenje zraka, niti ispušta u zrak onečišćujuće tvari u količini i koncentraciji većoj od dozvoljene. U korištenju građevine investitor je dužan pridržavati se propisa iz ovog područja.</w:t>
      </w:r>
    </w:p>
    <w:p w14:paraId="49205D54" w14:textId="77777777" w:rsidR="003A6C14" w:rsidRPr="002E7940" w:rsidRDefault="003A6C14" w:rsidP="003A6C14">
      <w:pPr>
        <w:rPr>
          <w:rFonts w:ascii="Arial" w:hAnsi="Arial" w:cs="Arial"/>
        </w:rPr>
      </w:pPr>
      <w:r w:rsidRPr="002E7940">
        <w:rPr>
          <w:rFonts w:ascii="Arial" w:hAnsi="Arial" w:cs="Arial"/>
        </w:rPr>
        <w:t>-</w:t>
      </w:r>
      <w:r w:rsidRPr="002E7940">
        <w:rPr>
          <w:rFonts w:ascii="Arial" w:hAnsi="Arial" w:cs="Arial"/>
        </w:rPr>
        <w:tab/>
        <w:t>Zakon o zaštiti zraka (NN 130/11, 47/14)</w:t>
      </w:r>
    </w:p>
    <w:p w14:paraId="79A93C46" w14:textId="77777777" w:rsidR="003A6C14" w:rsidRPr="002E7940" w:rsidRDefault="003A6C14" w:rsidP="003A6C14">
      <w:pPr>
        <w:rPr>
          <w:rFonts w:ascii="Arial" w:hAnsi="Arial" w:cs="Arial"/>
        </w:rPr>
      </w:pPr>
      <w:r w:rsidRPr="002E7940">
        <w:rPr>
          <w:rFonts w:ascii="Arial" w:hAnsi="Arial" w:cs="Arial"/>
        </w:rPr>
        <w:t>-</w:t>
      </w:r>
      <w:r w:rsidRPr="002E7940">
        <w:rPr>
          <w:rFonts w:ascii="Arial" w:hAnsi="Arial" w:cs="Arial"/>
        </w:rPr>
        <w:tab/>
        <w:t>Uredba o graničnim vrijednostima onečišćujućih tvari u zraku (NN 133/05)</w:t>
      </w:r>
    </w:p>
    <w:p w14:paraId="6C7A44AF" w14:textId="77777777" w:rsidR="003A6C14" w:rsidRPr="002E7940" w:rsidRDefault="003A6C14" w:rsidP="003A6C14">
      <w:pPr>
        <w:rPr>
          <w:rFonts w:ascii="Arial" w:hAnsi="Arial" w:cs="Arial"/>
        </w:rPr>
      </w:pPr>
      <w:r w:rsidRPr="002E7940">
        <w:rPr>
          <w:rFonts w:ascii="Arial" w:hAnsi="Arial" w:cs="Arial"/>
        </w:rPr>
        <w:t>-</w:t>
      </w:r>
      <w:r w:rsidRPr="002E7940">
        <w:rPr>
          <w:rFonts w:ascii="Arial" w:hAnsi="Arial" w:cs="Arial"/>
        </w:rPr>
        <w:tab/>
        <w:t>Uredba o kritičnim razinama onečišćujućih tvari u zraku (NN 133/05)</w:t>
      </w:r>
    </w:p>
    <w:p w14:paraId="29A9E623" w14:textId="77777777" w:rsidR="003A6C14" w:rsidRPr="002E7940" w:rsidRDefault="003A6C14" w:rsidP="003A6C14">
      <w:pPr>
        <w:rPr>
          <w:rFonts w:ascii="Arial" w:hAnsi="Arial" w:cs="Arial"/>
        </w:rPr>
      </w:pPr>
      <w:r w:rsidRPr="002E7940">
        <w:rPr>
          <w:rFonts w:ascii="Arial" w:hAnsi="Arial" w:cs="Arial"/>
        </w:rPr>
        <w:t>-</w:t>
      </w:r>
      <w:r w:rsidRPr="002E7940">
        <w:rPr>
          <w:rFonts w:ascii="Arial" w:hAnsi="Arial" w:cs="Arial"/>
        </w:rPr>
        <w:tab/>
        <w:t>Uredba o graničnim vrijednostima emisija onečišćujućih tvari u zrak iz stac. izvora (NN 21/07, 150/08)</w:t>
      </w:r>
    </w:p>
    <w:p w14:paraId="75EE8A3A" w14:textId="77777777" w:rsidR="003A6C14" w:rsidRPr="002E7940" w:rsidRDefault="003A6C14" w:rsidP="003A6C14">
      <w:pPr>
        <w:rPr>
          <w:rFonts w:ascii="Arial" w:hAnsi="Arial" w:cs="Arial"/>
        </w:rPr>
      </w:pPr>
    </w:p>
    <w:p w14:paraId="5B39D824" w14:textId="77777777" w:rsidR="003A6C14" w:rsidRPr="002E7940" w:rsidRDefault="003A6C14" w:rsidP="003A6C14">
      <w:pPr>
        <w:rPr>
          <w:rFonts w:ascii="Arial" w:hAnsi="Arial" w:cs="Arial"/>
        </w:rPr>
      </w:pPr>
      <w:r w:rsidRPr="002E7940">
        <w:rPr>
          <w:rFonts w:ascii="Arial" w:hAnsi="Arial" w:cs="Arial"/>
          <w:u w:val="single"/>
        </w:rPr>
        <w:t>Komunalni otpad</w:t>
      </w:r>
      <w:r w:rsidRPr="002E7940">
        <w:rPr>
          <w:rFonts w:ascii="Arial" w:hAnsi="Arial" w:cs="Arial"/>
          <w:u w:val="single"/>
        </w:rPr>
        <w:br/>
      </w:r>
      <w:r w:rsidRPr="002E7940">
        <w:rPr>
          <w:rFonts w:ascii="Arial" w:hAnsi="Arial" w:cs="Arial"/>
        </w:rPr>
        <w:t>Deponiranje komunalnog otpada riješiti će  se ugovorom sa nadležnim komunalnim društvom a odlaganje i sortiranje riješiti će se unutar građevne čestice.</w:t>
      </w:r>
    </w:p>
    <w:p w14:paraId="1D8B13F1" w14:textId="48AF588D" w:rsidR="002E4977" w:rsidRPr="002E7940" w:rsidRDefault="002E4977" w:rsidP="003A6C14">
      <w:pPr>
        <w:rPr>
          <w:rFonts w:ascii="Arial" w:hAnsi="Arial" w:cs="Arial"/>
        </w:rPr>
      </w:pPr>
      <w:r w:rsidRPr="002E7940">
        <w:rPr>
          <w:rFonts w:ascii="Arial" w:hAnsi="Arial" w:cs="Arial"/>
        </w:rPr>
        <w:t>Koristiti će se postojeći, unutar okućnice uz cestu izvedeni ukopani kontejneri prema uvjetima komunalnog društva.</w:t>
      </w:r>
    </w:p>
    <w:p w14:paraId="5525CDB2" w14:textId="77777777" w:rsidR="003A6C14" w:rsidRPr="00FF15A1" w:rsidRDefault="003A6C14" w:rsidP="003A6C14">
      <w:pPr>
        <w:rPr>
          <w:rFonts w:ascii="Arial" w:hAnsi="Arial" w:cs="Arial"/>
        </w:rPr>
      </w:pPr>
    </w:p>
    <w:p w14:paraId="2650FFBB" w14:textId="77777777" w:rsidR="003A6C14" w:rsidRPr="00FF15A1" w:rsidRDefault="003A6C14" w:rsidP="003A6C14">
      <w:pPr>
        <w:rPr>
          <w:rFonts w:ascii="Arial" w:hAnsi="Arial" w:cs="Arial"/>
          <w:b/>
        </w:rPr>
      </w:pPr>
      <w:r w:rsidRPr="00FF15A1">
        <w:rPr>
          <w:rFonts w:ascii="Arial" w:hAnsi="Arial" w:cs="Arial"/>
          <w:b/>
        </w:rPr>
        <w:t>10.</w:t>
      </w:r>
      <w:r w:rsidRPr="00FF15A1">
        <w:rPr>
          <w:rFonts w:ascii="Arial" w:hAnsi="Arial" w:cs="Arial"/>
          <w:b/>
        </w:rPr>
        <w:tab/>
        <w:t xml:space="preserve"> NAČIN  PRIKLJUČENJA GRAĐEVINE NA  JAVNO PROMETNU  POVRŠINU  </w:t>
      </w:r>
    </w:p>
    <w:p w14:paraId="0C6F6927" w14:textId="77777777" w:rsidR="003A6C14" w:rsidRPr="00FF15A1" w:rsidRDefault="003A6C14" w:rsidP="003A6C14">
      <w:pPr>
        <w:rPr>
          <w:rFonts w:ascii="Arial" w:hAnsi="Arial" w:cs="Arial"/>
          <w:b/>
        </w:rPr>
      </w:pPr>
      <w:r w:rsidRPr="00FF15A1">
        <w:rPr>
          <w:rFonts w:ascii="Arial" w:hAnsi="Arial" w:cs="Arial"/>
          <w:b/>
        </w:rPr>
        <w:t xml:space="preserve"> </w:t>
      </w:r>
      <w:r w:rsidRPr="00FF15A1">
        <w:rPr>
          <w:rFonts w:ascii="Arial" w:hAnsi="Arial" w:cs="Arial"/>
          <w:b/>
        </w:rPr>
        <w:tab/>
        <w:t xml:space="preserve"> I  KOMUNALNU INFRASTRUKTURU</w:t>
      </w:r>
    </w:p>
    <w:p w14:paraId="2921A3D5" w14:textId="77777777" w:rsidR="003A6C14" w:rsidRPr="00FF15A1" w:rsidRDefault="003A6C14" w:rsidP="003A6C14">
      <w:pPr>
        <w:rPr>
          <w:rFonts w:ascii="Arial" w:hAnsi="Arial" w:cs="Arial"/>
          <w:b/>
        </w:rPr>
      </w:pPr>
    </w:p>
    <w:p w14:paraId="0A96F1BB" w14:textId="6A2F4833" w:rsidR="003A6C14" w:rsidRPr="002E7940" w:rsidRDefault="003A6C14" w:rsidP="003A6C14">
      <w:pPr>
        <w:pStyle w:val="Tijeloteksta-uvlaka2"/>
        <w:spacing w:after="0" w:line="240" w:lineRule="auto"/>
        <w:ind w:left="0"/>
        <w:rPr>
          <w:rFonts w:ascii="Arial" w:hAnsi="Arial" w:cs="Arial"/>
        </w:rPr>
      </w:pPr>
      <w:r w:rsidRPr="002E7940">
        <w:rPr>
          <w:rFonts w:ascii="Arial" w:hAnsi="Arial" w:cs="Arial"/>
        </w:rPr>
        <w:t xml:space="preserve">- Građevinska čestica će se priključiti na javnu prometnu površinu  i  imati će jedan </w:t>
      </w:r>
      <w:r w:rsidR="00263F17" w:rsidRPr="002E7940">
        <w:rPr>
          <w:rFonts w:ascii="Arial" w:hAnsi="Arial" w:cs="Arial"/>
        </w:rPr>
        <w:t xml:space="preserve">kolni </w:t>
      </w:r>
      <w:r w:rsidRPr="002E7940">
        <w:rPr>
          <w:rFonts w:ascii="Arial" w:hAnsi="Arial" w:cs="Arial"/>
        </w:rPr>
        <w:t xml:space="preserve"> i jedan </w:t>
      </w:r>
      <w:r w:rsidR="00263F17" w:rsidRPr="002E7940">
        <w:rPr>
          <w:rFonts w:ascii="Arial" w:hAnsi="Arial" w:cs="Arial"/>
        </w:rPr>
        <w:t xml:space="preserve">pješački </w:t>
      </w:r>
      <w:r w:rsidRPr="002E7940">
        <w:rPr>
          <w:rFonts w:ascii="Arial" w:hAnsi="Arial" w:cs="Arial"/>
        </w:rPr>
        <w:t xml:space="preserve">izlaz na mjestu kako je to  označeno u </w:t>
      </w:r>
      <w:r w:rsidR="00263F17" w:rsidRPr="002E7940">
        <w:rPr>
          <w:rFonts w:ascii="Arial" w:hAnsi="Arial" w:cs="Arial"/>
        </w:rPr>
        <w:t>nacrtu br. 1  situacija.</w:t>
      </w:r>
    </w:p>
    <w:p w14:paraId="5BC4541F" w14:textId="32F1AE9C" w:rsidR="003A6C14" w:rsidRPr="002E7940" w:rsidRDefault="003A6C14" w:rsidP="003A6C14">
      <w:pPr>
        <w:numPr>
          <w:ilvl w:val="12"/>
          <w:numId w:val="0"/>
        </w:numPr>
        <w:rPr>
          <w:rFonts w:ascii="Arial" w:hAnsi="Arial" w:cs="Arial"/>
        </w:rPr>
      </w:pPr>
      <w:r w:rsidRPr="002E7940">
        <w:rPr>
          <w:rFonts w:ascii="Arial" w:hAnsi="Arial" w:cs="Arial"/>
        </w:rPr>
        <w:t>-</w:t>
      </w:r>
      <w:r w:rsidR="00263F17" w:rsidRPr="002E7940">
        <w:rPr>
          <w:rFonts w:ascii="Arial" w:hAnsi="Arial" w:cs="Arial"/>
        </w:rPr>
        <w:t xml:space="preserve"> </w:t>
      </w:r>
      <w:r w:rsidRPr="002E7940">
        <w:rPr>
          <w:rFonts w:ascii="Arial" w:hAnsi="Arial" w:cs="Arial"/>
        </w:rPr>
        <w:t>Građevina će se priključiti na električnu, TT i vodovodnu  mrežu naselja u skladu sa uvjetima nadležnih komunalnih društava i tvrtki.</w:t>
      </w:r>
    </w:p>
    <w:p w14:paraId="34980C4F" w14:textId="33788D28" w:rsidR="003A6C14" w:rsidRPr="002E7940" w:rsidRDefault="003A6C14" w:rsidP="003A6C14">
      <w:pPr>
        <w:rPr>
          <w:rFonts w:ascii="Arial" w:hAnsi="Arial" w:cs="Arial"/>
        </w:rPr>
      </w:pPr>
      <w:r w:rsidRPr="002E7940">
        <w:rPr>
          <w:rFonts w:ascii="Arial" w:hAnsi="Arial" w:cs="Arial"/>
        </w:rPr>
        <w:lastRenderedPageBreak/>
        <w:t>-</w:t>
      </w:r>
      <w:r w:rsidR="00263F17" w:rsidRPr="002E7940">
        <w:rPr>
          <w:rFonts w:ascii="Arial" w:hAnsi="Arial" w:cs="Arial"/>
        </w:rPr>
        <w:t xml:space="preserve"> </w:t>
      </w:r>
      <w:r w:rsidRPr="002E7940">
        <w:rPr>
          <w:rFonts w:ascii="Arial" w:hAnsi="Arial" w:cs="Arial"/>
        </w:rPr>
        <w:t>Fekalna kanalizacija će se  priključiti prema uvjetima mjerodavnog  komunalnog društva.</w:t>
      </w:r>
      <w:r w:rsidRPr="002E7940">
        <w:rPr>
          <w:rFonts w:ascii="Arial" w:hAnsi="Arial" w:cs="Arial"/>
        </w:rPr>
        <w:br/>
        <w:t>- Oborinska  kanalizacija  - sve krovne vode i  oborinske  vode iz okoliša spojiti će se na upojne bunare unutar okućnice sukladno posebnim uvjetima mjerodavnog komunalnog društva.</w:t>
      </w:r>
      <w:r w:rsidRPr="002E7940">
        <w:rPr>
          <w:rFonts w:ascii="Arial" w:hAnsi="Arial" w:cs="Arial"/>
        </w:rPr>
        <w:br/>
      </w:r>
    </w:p>
    <w:p w14:paraId="0B57D4DE" w14:textId="78A3A53B" w:rsidR="00213A79" w:rsidRPr="00307E38" w:rsidRDefault="003A6C14" w:rsidP="003A6C14">
      <w:pPr>
        <w:rPr>
          <w:rFonts w:ascii="Arial" w:hAnsi="Arial" w:cs="Arial"/>
          <w:b/>
        </w:rPr>
      </w:pPr>
      <w:r w:rsidRPr="00307E38">
        <w:rPr>
          <w:rFonts w:ascii="Arial" w:hAnsi="Arial" w:cs="Arial"/>
          <w:b/>
        </w:rPr>
        <w:t>11.</w:t>
      </w:r>
      <w:r w:rsidRPr="00307E38">
        <w:rPr>
          <w:rFonts w:ascii="Arial" w:hAnsi="Arial" w:cs="Arial"/>
          <w:b/>
        </w:rPr>
        <w:tab/>
        <w:t>OPIS KONSTRUKCIJA I</w:t>
      </w:r>
      <w:r w:rsidR="00613666" w:rsidRPr="00307E38">
        <w:rPr>
          <w:rFonts w:ascii="Arial" w:hAnsi="Arial" w:cs="Arial"/>
          <w:b/>
        </w:rPr>
        <w:t xml:space="preserve"> MATERIJALA</w:t>
      </w:r>
    </w:p>
    <w:p w14:paraId="57691D2A" w14:textId="77777777" w:rsidR="00613666" w:rsidRPr="00307E38" w:rsidRDefault="003A6C14" w:rsidP="003A6C14">
      <w:pPr>
        <w:rPr>
          <w:rFonts w:ascii="Arial" w:hAnsi="Arial" w:cs="Arial"/>
          <w:b/>
        </w:rPr>
      </w:pPr>
      <w:r w:rsidRPr="00307E38">
        <w:rPr>
          <w:rFonts w:ascii="Arial" w:hAnsi="Arial" w:cs="Arial"/>
          <w:b/>
        </w:rPr>
        <w:br/>
      </w:r>
      <w:r w:rsidR="00213A79" w:rsidRPr="00307E38">
        <w:rPr>
          <w:rFonts w:ascii="Arial" w:hAnsi="Arial" w:cs="Arial"/>
          <w:b/>
        </w:rPr>
        <w:t xml:space="preserve"> </w:t>
      </w:r>
      <w:r w:rsidR="00213A79" w:rsidRPr="00307E38">
        <w:rPr>
          <w:rFonts w:ascii="Arial" w:hAnsi="Arial" w:cs="Arial"/>
          <w:b/>
        </w:rPr>
        <w:tab/>
      </w:r>
      <w:r w:rsidR="00613666" w:rsidRPr="00307E38">
        <w:rPr>
          <w:rFonts w:ascii="Arial" w:hAnsi="Arial" w:cs="Arial"/>
          <w:b/>
        </w:rPr>
        <w:t>Postojeće stanje</w:t>
      </w:r>
    </w:p>
    <w:p w14:paraId="74BC6954" w14:textId="0E7FB151" w:rsidR="00213A79" w:rsidRPr="00307E38" w:rsidRDefault="00213A79" w:rsidP="003A6C14">
      <w:pPr>
        <w:rPr>
          <w:rFonts w:ascii="Arial" w:hAnsi="Arial" w:cs="Arial"/>
        </w:rPr>
      </w:pPr>
      <w:r w:rsidRPr="00307E38">
        <w:rPr>
          <w:rFonts w:ascii="Arial" w:hAnsi="Arial" w:cs="Arial"/>
        </w:rPr>
        <w:br/>
        <w:t>Postojeća zgrada Doma je zidana konstrukcija sa drvenim stropovima te drvenim višestrešnim krov</w:t>
      </w:r>
      <w:r w:rsidR="00C649DC">
        <w:rPr>
          <w:rFonts w:ascii="Arial" w:hAnsi="Arial" w:cs="Arial"/>
        </w:rPr>
        <w:t>ištem. Nosivi zidovi su od kamena ,obostrano ožbukani.</w:t>
      </w:r>
      <w:r w:rsidRPr="00307E38">
        <w:rPr>
          <w:rFonts w:ascii="Arial" w:hAnsi="Arial" w:cs="Arial"/>
        </w:rPr>
        <w:br/>
        <w:t>Ulazni trijem i terasa iznad ( stupovi,nosiva rubna greda i balustradna ograda i dr.) su iz armiranog betona.</w:t>
      </w:r>
    </w:p>
    <w:p w14:paraId="2AF726AA" w14:textId="01515D61" w:rsidR="008C79BF" w:rsidRPr="00307E38" w:rsidRDefault="00213A79" w:rsidP="003A6C14">
      <w:pPr>
        <w:rPr>
          <w:rFonts w:ascii="Arial" w:hAnsi="Arial" w:cs="Arial"/>
        </w:rPr>
      </w:pPr>
      <w:r w:rsidRPr="00307E38">
        <w:rPr>
          <w:rFonts w:ascii="Arial" w:hAnsi="Arial" w:cs="Arial"/>
        </w:rPr>
        <w:t>Dijelovi konstrukcije ulaznog trijema ( stupovi i nosiva rubna greda)su oštećeni te je potrebna ogovar</w:t>
      </w:r>
      <w:r w:rsidR="008E4956">
        <w:rPr>
          <w:rFonts w:ascii="Arial" w:hAnsi="Arial" w:cs="Arial"/>
        </w:rPr>
        <w:t>ajuća sanacija i/ili zamjena nov</w:t>
      </w:r>
      <w:r w:rsidRPr="00307E38">
        <w:rPr>
          <w:rFonts w:ascii="Arial" w:hAnsi="Arial" w:cs="Arial"/>
        </w:rPr>
        <w:t>im ele</w:t>
      </w:r>
      <w:r w:rsidR="008C79BF" w:rsidRPr="00307E38">
        <w:rPr>
          <w:rFonts w:ascii="Arial" w:hAnsi="Arial" w:cs="Arial"/>
        </w:rPr>
        <w:t>me</w:t>
      </w:r>
      <w:r w:rsidRPr="00307E38">
        <w:rPr>
          <w:rFonts w:ascii="Arial" w:hAnsi="Arial" w:cs="Arial"/>
        </w:rPr>
        <w:t>ntima</w:t>
      </w:r>
      <w:r w:rsidR="008C79BF" w:rsidRPr="00307E38">
        <w:rPr>
          <w:rFonts w:ascii="Arial" w:hAnsi="Arial" w:cs="Arial"/>
        </w:rPr>
        <w:t>.</w:t>
      </w:r>
    </w:p>
    <w:p w14:paraId="5B2C6ED5" w14:textId="44E188C9" w:rsidR="008C79BF" w:rsidRDefault="008C79BF" w:rsidP="003A6C14">
      <w:pPr>
        <w:rPr>
          <w:rFonts w:ascii="Arial" w:hAnsi="Arial" w:cs="Arial"/>
        </w:rPr>
      </w:pPr>
      <w:r w:rsidRPr="00307E38">
        <w:rPr>
          <w:rFonts w:ascii="Arial" w:hAnsi="Arial" w:cs="Arial"/>
        </w:rPr>
        <w:t>Drveno</w:t>
      </w:r>
      <w:r w:rsidR="00613666" w:rsidRPr="00307E38">
        <w:rPr>
          <w:rFonts w:ascii="Arial" w:hAnsi="Arial" w:cs="Arial"/>
        </w:rPr>
        <w:t xml:space="preserve"> krovište u dijelu iznad dvorane i pozornice</w:t>
      </w:r>
      <w:r w:rsidRPr="00307E38">
        <w:rPr>
          <w:rFonts w:ascii="Arial" w:hAnsi="Arial" w:cs="Arial"/>
        </w:rPr>
        <w:t xml:space="preserve"> riješen</w:t>
      </w:r>
      <w:r w:rsidR="00613666" w:rsidRPr="00307E38">
        <w:rPr>
          <w:rFonts w:ascii="Arial" w:hAnsi="Arial" w:cs="Arial"/>
        </w:rPr>
        <w:t>o je dvostruko</w:t>
      </w:r>
      <w:r w:rsidRPr="00307E38">
        <w:rPr>
          <w:rFonts w:ascii="Arial" w:hAnsi="Arial" w:cs="Arial"/>
        </w:rPr>
        <w:t>m stolicom sa razuporom i kosnicima.</w:t>
      </w:r>
      <w:r w:rsidR="00333C74" w:rsidRPr="00307E38">
        <w:rPr>
          <w:rFonts w:ascii="Arial" w:hAnsi="Arial" w:cs="Arial"/>
        </w:rPr>
        <w:t xml:space="preserve"> Krovni pokrov na dijelu cijelog krovišta je kupa kanalica.</w:t>
      </w:r>
    </w:p>
    <w:p w14:paraId="28767B1E" w14:textId="77777777" w:rsidR="00613666" w:rsidRPr="00307E38" w:rsidRDefault="00613666" w:rsidP="003A6C14">
      <w:pPr>
        <w:rPr>
          <w:rFonts w:ascii="Arial" w:hAnsi="Arial" w:cs="Arial"/>
        </w:rPr>
      </w:pPr>
    </w:p>
    <w:p w14:paraId="15A09A28" w14:textId="77777777" w:rsidR="008C79BF" w:rsidRDefault="008C79BF" w:rsidP="003A6C14">
      <w:pPr>
        <w:rPr>
          <w:rFonts w:ascii="Arial" w:hAnsi="Arial" w:cs="Arial"/>
          <w:b/>
        </w:rPr>
      </w:pPr>
      <w:r w:rsidRPr="00307E38">
        <w:rPr>
          <w:rFonts w:ascii="Arial" w:hAnsi="Arial" w:cs="Arial"/>
          <w:b/>
        </w:rPr>
        <w:t xml:space="preserve"> </w:t>
      </w:r>
      <w:r w:rsidRPr="00307E38">
        <w:rPr>
          <w:rFonts w:ascii="Arial" w:hAnsi="Arial" w:cs="Arial"/>
          <w:b/>
        </w:rPr>
        <w:tab/>
        <w:t>Novo stanje</w:t>
      </w:r>
    </w:p>
    <w:p w14:paraId="09FBD94B" w14:textId="77777777" w:rsidR="00640F1D" w:rsidRPr="00307E38" w:rsidRDefault="00640F1D" w:rsidP="003A6C14">
      <w:pPr>
        <w:rPr>
          <w:rFonts w:ascii="Arial" w:hAnsi="Arial" w:cs="Arial"/>
          <w:b/>
        </w:rPr>
      </w:pPr>
    </w:p>
    <w:p w14:paraId="32ECA920" w14:textId="69704369" w:rsidR="00D208BC" w:rsidRDefault="003B1BBE" w:rsidP="003A6C14">
      <w:pPr>
        <w:rPr>
          <w:rFonts w:ascii="Arial" w:hAnsi="Arial" w:cs="Arial"/>
        </w:rPr>
      </w:pPr>
      <w:r>
        <w:rPr>
          <w:rFonts w:ascii="Arial" w:hAnsi="Arial" w:cs="Arial"/>
        </w:rPr>
        <w:t xml:space="preserve">- </w:t>
      </w:r>
      <w:r w:rsidR="00C967F0">
        <w:rPr>
          <w:rFonts w:ascii="Arial" w:hAnsi="Arial" w:cs="Arial"/>
        </w:rPr>
        <w:t>Planirana rekonstrukcija društvenog doma Baška obuhvaća uklanjanje viška</w:t>
      </w:r>
      <w:r w:rsidR="008E4956">
        <w:rPr>
          <w:rFonts w:ascii="Arial" w:hAnsi="Arial" w:cs="Arial"/>
        </w:rPr>
        <w:t xml:space="preserve"> prigradnji, te uklanjanje </w:t>
      </w:r>
      <w:r w:rsidR="00C967F0">
        <w:rPr>
          <w:rFonts w:ascii="Arial" w:hAnsi="Arial" w:cs="Arial"/>
        </w:rPr>
        <w:t>postojećih drvenih stropova</w:t>
      </w:r>
      <w:r w:rsidR="008E4956">
        <w:rPr>
          <w:rFonts w:ascii="Arial" w:hAnsi="Arial" w:cs="Arial"/>
        </w:rPr>
        <w:t xml:space="preserve"> ( prizemlje,kat i podrum ali ne i zona pozornice)</w:t>
      </w:r>
      <w:r w:rsidR="00C967F0">
        <w:rPr>
          <w:rFonts w:ascii="Arial" w:hAnsi="Arial" w:cs="Arial"/>
        </w:rPr>
        <w:t xml:space="preserve"> i zamjena novim iz arm.betona </w:t>
      </w:r>
      <w:r w:rsidR="00D208BC">
        <w:rPr>
          <w:rFonts w:ascii="Arial" w:hAnsi="Arial" w:cs="Arial"/>
        </w:rPr>
        <w:t xml:space="preserve">C30/37 </w:t>
      </w:r>
      <w:r w:rsidR="00C967F0">
        <w:rPr>
          <w:rFonts w:ascii="Arial" w:hAnsi="Arial" w:cs="Arial"/>
        </w:rPr>
        <w:t>te uklanjanje svih pregradnih zidova</w:t>
      </w:r>
      <w:r w:rsidR="00D208BC">
        <w:rPr>
          <w:rFonts w:ascii="Arial" w:hAnsi="Arial" w:cs="Arial"/>
        </w:rPr>
        <w:t xml:space="preserve"> od opeke.</w:t>
      </w:r>
    </w:p>
    <w:p w14:paraId="0A6982AD" w14:textId="72AA4ECC" w:rsidR="00D208BC" w:rsidRDefault="00D208BC" w:rsidP="003A6C14">
      <w:pPr>
        <w:rPr>
          <w:rFonts w:ascii="Arial" w:hAnsi="Arial" w:cs="Arial"/>
        </w:rPr>
      </w:pPr>
      <w:r>
        <w:rPr>
          <w:rFonts w:ascii="Arial" w:hAnsi="Arial" w:cs="Arial"/>
        </w:rPr>
        <w:t>Planirana</w:t>
      </w:r>
      <w:r w:rsidR="008E4956">
        <w:rPr>
          <w:rFonts w:ascii="Arial" w:hAnsi="Arial" w:cs="Arial"/>
        </w:rPr>
        <w:t xml:space="preserve"> </w:t>
      </w:r>
      <w:r>
        <w:rPr>
          <w:rFonts w:ascii="Arial" w:hAnsi="Arial" w:cs="Arial"/>
        </w:rPr>
        <w:t>je</w:t>
      </w:r>
      <w:r w:rsidR="00C967F0">
        <w:rPr>
          <w:rFonts w:ascii="Arial" w:hAnsi="Arial" w:cs="Arial"/>
        </w:rPr>
        <w:t xml:space="preserve"> zamjena  </w:t>
      </w:r>
      <w:r w:rsidR="008E4956">
        <w:rPr>
          <w:rFonts w:ascii="Arial" w:hAnsi="Arial" w:cs="Arial"/>
        </w:rPr>
        <w:t>novim, montažnim Knauf zidovima odgovarajuće požarne i zvučne zaštite</w:t>
      </w:r>
      <w:r>
        <w:rPr>
          <w:rFonts w:ascii="Arial" w:hAnsi="Arial" w:cs="Arial"/>
        </w:rPr>
        <w:t>.</w:t>
      </w:r>
    </w:p>
    <w:p w14:paraId="5C3F9AD8" w14:textId="77777777" w:rsidR="003B1BBE" w:rsidRDefault="00D208BC" w:rsidP="00D208BC">
      <w:pPr>
        <w:rPr>
          <w:rFonts w:ascii="Arial" w:hAnsi="Arial" w:cs="Arial"/>
        </w:rPr>
      </w:pPr>
      <w:r w:rsidRPr="00FF15A1">
        <w:rPr>
          <w:rFonts w:ascii="Arial" w:hAnsi="Arial" w:cs="Arial"/>
        </w:rPr>
        <w:t>Pregradni laki montažni zidovi su iz Knauf</w:t>
      </w:r>
      <w:r>
        <w:rPr>
          <w:rFonts w:ascii="Arial" w:hAnsi="Arial" w:cs="Arial"/>
        </w:rPr>
        <w:t xml:space="preserve"> sustava tip W-</w:t>
      </w:r>
      <w:r w:rsidR="0089546E">
        <w:rPr>
          <w:rFonts w:ascii="Arial" w:hAnsi="Arial" w:cs="Arial"/>
        </w:rPr>
        <w:t>111,W-112,W-115</w:t>
      </w:r>
      <w:r>
        <w:rPr>
          <w:rFonts w:ascii="Arial" w:hAnsi="Arial" w:cs="Arial"/>
        </w:rPr>
        <w:t xml:space="preserve"> </w:t>
      </w:r>
      <w:r w:rsidRPr="00FF15A1">
        <w:rPr>
          <w:rFonts w:ascii="Arial" w:hAnsi="Arial" w:cs="Arial"/>
        </w:rPr>
        <w:t>(u debljinama 10,12,5, 15,5cm) sa silent i diamant pločama 2x12,5mm</w:t>
      </w:r>
      <w:r w:rsidRPr="00D208BC">
        <w:rPr>
          <w:rFonts w:ascii="Arial" w:hAnsi="Arial" w:cs="Arial"/>
        </w:rPr>
        <w:t xml:space="preserve"> </w:t>
      </w:r>
      <w:r w:rsidRPr="00FF15A1">
        <w:rPr>
          <w:rFonts w:ascii="Arial" w:hAnsi="Arial" w:cs="Arial"/>
        </w:rPr>
        <w:t>obostrano</w:t>
      </w:r>
      <w:r>
        <w:rPr>
          <w:rFonts w:ascii="Arial" w:hAnsi="Arial" w:cs="Arial"/>
        </w:rPr>
        <w:t>,</w:t>
      </w:r>
      <w:r w:rsidRPr="00FF15A1">
        <w:rPr>
          <w:rFonts w:ascii="Arial" w:hAnsi="Arial" w:cs="Arial"/>
        </w:rPr>
        <w:t xml:space="preserve"> </w:t>
      </w:r>
      <w:r>
        <w:rPr>
          <w:rFonts w:ascii="Arial" w:hAnsi="Arial" w:cs="Arial"/>
        </w:rPr>
        <w:t xml:space="preserve">metalnim CW nosačima i ispunom odgovarajućim slojem mineralne vune već prema mjestu primjene. </w:t>
      </w:r>
    </w:p>
    <w:p w14:paraId="5ACF74D7" w14:textId="0F2439D2" w:rsidR="007D38B9" w:rsidRDefault="00D208BC" w:rsidP="00D208BC">
      <w:pPr>
        <w:rPr>
          <w:rFonts w:ascii="Arial" w:hAnsi="Arial" w:cs="Arial"/>
        </w:rPr>
      </w:pPr>
      <w:r w:rsidRPr="00FF15A1">
        <w:rPr>
          <w:rFonts w:ascii="Arial" w:hAnsi="Arial" w:cs="Arial"/>
        </w:rPr>
        <w:br/>
      </w:r>
      <w:r w:rsidR="003B1BBE">
        <w:rPr>
          <w:rFonts w:ascii="Arial" w:hAnsi="Arial" w:cs="Arial"/>
        </w:rPr>
        <w:t xml:space="preserve">- </w:t>
      </w:r>
      <w:r>
        <w:rPr>
          <w:rFonts w:ascii="Arial" w:hAnsi="Arial" w:cs="Arial"/>
        </w:rPr>
        <w:t>Unutarnja strane svih vanjskih zidova se oblaže</w:t>
      </w:r>
      <w:r w:rsidRPr="00FF15A1">
        <w:rPr>
          <w:rFonts w:ascii="Arial" w:hAnsi="Arial" w:cs="Arial"/>
        </w:rPr>
        <w:t xml:space="preserve"> </w:t>
      </w:r>
      <w:r>
        <w:rPr>
          <w:rFonts w:ascii="Arial" w:hAnsi="Arial" w:cs="Arial"/>
        </w:rPr>
        <w:t xml:space="preserve">slojem mineralne vune debljine 10cm, i diamantnim Knauf pločama debljine 2x12,5mm, osim u zoni multifunkcionalne dvorane gdje je visine 3,13m planirano oblaganje </w:t>
      </w:r>
      <w:r w:rsidR="007D38B9">
        <w:rPr>
          <w:rFonts w:ascii="Arial" w:hAnsi="Arial" w:cs="Arial"/>
        </w:rPr>
        <w:t xml:space="preserve">1x12,5mm diamant i 1x12,5mm silent </w:t>
      </w:r>
      <w:r>
        <w:rPr>
          <w:rFonts w:ascii="Arial" w:hAnsi="Arial" w:cs="Arial"/>
        </w:rPr>
        <w:t xml:space="preserve">pločama kao i kod zidova pozornice </w:t>
      </w:r>
    </w:p>
    <w:p w14:paraId="242FAAC6" w14:textId="01C1C269" w:rsidR="00D208BC" w:rsidRDefault="007D38B9" w:rsidP="00D208BC">
      <w:pPr>
        <w:rPr>
          <w:rFonts w:ascii="Arial" w:hAnsi="Arial" w:cs="Arial"/>
        </w:rPr>
      </w:pPr>
      <w:r>
        <w:rPr>
          <w:rFonts w:ascii="Arial" w:hAnsi="Arial" w:cs="Arial"/>
        </w:rPr>
        <w:t>( zvučna zaštita Rw=72dB).</w:t>
      </w:r>
      <w:r w:rsidR="00D208BC">
        <w:rPr>
          <w:rFonts w:ascii="Arial" w:hAnsi="Arial" w:cs="Arial"/>
        </w:rPr>
        <w:t>( strana p</w:t>
      </w:r>
      <w:r>
        <w:rPr>
          <w:rFonts w:ascii="Arial" w:hAnsi="Arial" w:cs="Arial"/>
        </w:rPr>
        <w:t>r</w:t>
      </w:r>
      <w:r w:rsidR="00D208BC">
        <w:rPr>
          <w:rFonts w:ascii="Arial" w:hAnsi="Arial" w:cs="Arial"/>
        </w:rPr>
        <w:t>ema gledalištu).</w:t>
      </w:r>
    </w:p>
    <w:p w14:paraId="7ED9D7F1" w14:textId="77777777" w:rsidR="003B1BBE" w:rsidRDefault="003B1BBE" w:rsidP="00D208BC">
      <w:pPr>
        <w:rPr>
          <w:rFonts w:ascii="Arial" w:hAnsi="Arial" w:cs="Arial"/>
        </w:rPr>
      </w:pPr>
    </w:p>
    <w:p w14:paraId="7EB3F4F0" w14:textId="32CC79FA" w:rsidR="00D208BC" w:rsidRDefault="003B1BBE" w:rsidP="00D208BC">
      <w:pPr>
        <w:rPr>
          <w:rFonts w:ascii="Arial" w:hAnsi="Arial" w:cs="Arial"/>
        </w:rPr>
      </w:pPr>
      <w:r>
        <w:rPr>
          <w:rFonts w:ascii="Arial" w:hAnsi="Arial" w:cs="Arial"/>
        </w:rPr>
        <w:t>- Postojeće stubište je armirano betonsko a također i novi dio , beton C30/37 ,koji na istom mjestu vodi do potkrovlja u kojem je smještena komora za ventilaciju, grijanje i hlađenje velike dvorane.</w:t>
      </w:r>
      <w:r w:rsidR="00D208BC" w:rsidRPr="00FF15A1">
        <w:rPr>
          <w:rFonts w:ascii="Arial" w:hAnsi="Arial" w:cs="Arial"/>
        </w:rPr>
        <w:tab/>
      </w:r>
    </w:p>
    <w:p w14:paraId="7FFA12BF" w14:textId="33C8A19C" w:rsidR="00C967F0" w:rsidRDefault="00D208BC" w:rsidP="00D208BC">
      <w:pPr>
        <w:rPr>
          <w:rFonts w:ascii="Arial" w:hAnsi="Arial" w:cs="Arial"/>
        </w:rPr>
      </w:pPr>
      <w:r>
        <w:rPr>
          <w:rFonts w:ascii="Arial" w:hAnsi="Arial" w:cs="Arial"/>
        </w:rPr>
        <w:t>S</w:t>
      </w:r>
      <w:r w:rsidR="009E26AA">
        <w:rPr>
          <w:rFonts w:ascii="Arial" w:hAnsi="Arial" w:cs="Arial"/>
        </w:rPr>
        <w:t xml:space="preserve">tubište po etažama će se izvesti kao požarni sektor sa kupolom </w:t>
      </w:r>
      <w:r w:rsidR="008E4956">
        <w:rPr>
          <w:rFonts w:ascii="Arial" w:hAnsi="Arial" w:cs="Arial"/>
        </w:rPr>
        <w:t>Akripol (sa automatskim otvaranjem do kuta od 105º)</w:t>
      </w:r>
      <w:r w:rsidR="009E26AA">
        <w:rPr>
          <w:rFonts w:ascii="Arial" w:hAnsi="Arial" w:cs="Arial"/>
        </w:rPr>
        <w:t xml:space="preserve"> za</w:t>
      </w:r>
      <w:r w:rsidR="008E4956">
        <w:rPr>
          <w:rFonts w:ascii="Arial" w:hAnsi="Arial" w:cs="Arial"/>
        </w:rPr>
        <w:t xml:space="preserve"> odimljavanje na krovu vel. svijetlog otvora od </w:t>
      </w:r>
      <w:r w:rsidR="009E26AA">
        <w:rPr>
          <w:rFonts w:ascii="Arial" w:hAnsi="Arial" w:cs="Arial"/>
        </w:rPr>
        <w:t>1</w:t>
      </w:r>
      <w:r w:rsidR="008E4956">
        <w:rPr>
          <w:rFonts w:ascii="Arial" w:hAnsi="Arial" w:cs="Arial"/>
        </w:rPr>
        <w:t>,00</w:t>
      </w:r>
      <w:r w:rsidR="009E26AA">
        <w:rPr>
          <w:rFonts w:ascii="Arial" w:hAnsi="Arial" w:cs="Arial"/>
        </w:rPr>
        <w:t>m2.</w:t>
      </w:r>
      <w:r w:rsidR="008E4956">
        <w:rPr>
          <w:rFonts w:ascii="Arial" w:hAnsi="Arial" w:cs="Arial"/>
        </w:rPr>
        <w:t>Postojeće stubište-prizemlje do kata se zadržava, a dodaje novo od 1 kata do potkrovlja iz armiranog betona C30/37.</w:t>
      </w:r>
    </w:p>
    <w:p w14:paraId="454C7837" w14:textId="77777777" w:rsidR="000225AC" w:rsidRDefault="000225AC" w:rsidP="00D208BC">
      <w:pPr>
        <w:rPr>
          <w:rFonts w:ascii="Arial" w:hAnsi="Arial" w:cs="Arial"/>
        </w:rPr>
      </w:pPr>
    </w:p>
    <w:p w14:paraId="38728516" w14:textId="762CE14F" w:rsidR="00C967F0" w:rsidRDefault="003B1BBE" w:rsidP="003A6C14">
      <w:pPr>
        <w:rPr>
          <w:rFonts w:ascii="Arial" w:hAnsi="Arial" w:cs="Arial"/>
        </w:rPr>
      </w:pPr>
      <w:r>
        <w:rPr>
          <w:rFonts w:ascii="Arial" w:hAnsi="Arial" w:cs="Arial"/>
        </w:rPr>
        <w:t xml:space="preserve">- </w:t>
      </w:r>
      <w:r w:rsidR="00C649DC">
        <w:rPr>
          <w:rFonts w:ascii="Arial" w:hAnsi="Arial" w:cs="Arial"/>
        </w:rPr>
        <w:t>Postojeća k</w:t>
      </w:r>
      <w:r w:rsidR="000225AC">
        <w:rPr>
          <w:rFonts w:ascii="Arial" w:hAnsi="Arial" w:cs="Arial"/>
        </w:rPr>
        <w:t>rovna konstrukcija se zadržava.</w:t>
      </w:r>
      <w:r w:rsidR="006A4E26">
        <w:rPr>
          <w:rFonts w:ascii="Arial" w:hAnsi="Arial" w:cs="Arial"/>
        </w:rPr>
        <w:t xml:space="preserve"> </w:t>
      </w:r>
      <w:r w:rsidR="000225AC">
        <w:rPr>
          <w:rFonts w:ascii="Arial" w:hAnsi="Arial" w:cs="Arial"/>
        </w:rPr>
        <w:t xml:space="preserve">Postojeći strop se demontira a dodaje sa donje strane veznih greda 2x sloj OSB ploča po 20mm slijepljeno (slojevi položeni okomito), po cijeloj površini (dvorana i pozornica)a sa gornje strane veznih greda (između stupova visulje) dodaje se isto tako 2x sloj po 20mm OSB ploča položenih i slijepljenih okomito a sve to radi potrebe stabilizacije građevine u slučaju potresa. Također se iz tog razloga na svaku veznu gredu </w:t>
      </w:r>
      <w:r w:rsidR="006A4E26">
        <w:rPr>
          <w:rFonts w:ascii="Arial" w:hAnsi="Arial" w:cs="Arial"/>
        </w:rPr>
        <w:t>na ležajevima na obodnim zidovima ( istok i zapad)</w:t>
      </w:r>
      <w:r w:rsidR="000225AC">
        <w:rPr>
          <w:rFonts w:ascii="Arial" w:hAnsi="Arial" w:cs="Arial"/>
        </w:rPr>
        <w:t xml:space="preserve"> dodaju </w:t>
      </w:r>
      <w:r w:rsidR="006A4E26">
        <w:rPr>
          <w:rFonts w:ascii="Arial" w:hAnsi="Arial" w:cs="Arial"/>
        </w:rPr>
        <w:t xml:space="preserve">čelična </w:t>
      </w:r>
      <w:r w:rsidR="000225AC">
        <w:rPr>
          <w:rFonts w:ascii="Arial" w:hAnsi="Arial" w:cs="Arial"/>
        </w:rPr>
        <w:t>sidra</w:t>
      </w:r>
      <w:r w:rsidR="006A4E26">
        <w:rPr>
          <w:rFonts w:ascii="Arial" w:hAnsi="Arial" w:cs="Arial"/>
        </w:rPr>
        <w:t xml:space="preserve"> a sve prema statičkom proračunu.</w:t>
      </w:r>
      <w:r w:rsidR="008350B7">
        <w:rPr>
          <w:rFonts w:ascii="Arial" w:hAnsi="Arial" w:cs="Arial"/>
        </w:rPr>
        <w:t xml:space="preserve"> Neadekvatni dijelovi sustava krovne konstrukcije se mijenjanju a cijela krovna konstrukcija se </w:t>
      </w:r>
      <w:r>
        <w:rPr>
          <w:rFonts w:ascii="Arial" w:hAnsi="Arial" w:cs="Arial"/>
        </w:rPr>
        <w:t xml:space="preserve">prije pokrivanja </w:t>
      </w:r>
      <w:r w:rsidR="008350B7">
        <w:rPr>
          <w:rFonts w:ascii="Arial" w:hAnsi="Arial" w:cs="Arial"/>
        </w:rPr>
        <w:t>tre</w:t>
      </w:r>
      <w:r>
        <w:rPr>
          <w:rFonts w:ascii="Arial" w:hAnsi="Arial" w:cs="Arial"/>
        </w:rPr>
        <w:t xml:space="preserve">tira Biocidom protiv crvotočina. </w:t>
      </w:r>
    </w:p>
    <w:p w14:paraId="05207056" w14:textId="77777777" w:rsidR="000225AC" w:rsidRPr="00307E38" w:rsidRDefault="000225AC" w:rsidP="003A6C14">
      <w:pPr>
        <w:rPr>
          <w:rFonts w:ascii="Arial" w:hAnsi="Arial" w:cs="Arial"/>
        </w:rPr>
      </w:pPr>
    </w:p>
    <w:p w14:paraId="4C6D42B3" w14:textId="1A9F8E90" w:rsidR="00333C74" w:rsidRDefault="003B1BBE" w:rsidP="003A6C14">
      <w:pPr>
        <w:rPr>
          <w:rFonts w:ascii="Arial" w:hAnsi="Arial" w:cs="Arial"/>
        </w:rPr>
      </w:pPr>
      <w:r>
        <w:rPr>
          <w:rFonts w:ascii="Arial" w:hAnsi="Arial" w:cs="Arial"/>
        </w:rPr>
        <w:t xml:space="preserve">- </w:t>
      </w:r>
      <w:r w:rsidR="008E4956">
        <w:rPr>
          <w:rFonts w:ascii="Arial" w:hAnsi="Arial" w:cs="Arial"/>
        </w:rPr>
        <w:t xml:space="preserve">Planirana je zamjena </w:t>
      </w:r>
      <w:r w:rsidR="00D12E1D">
        <w:rPr>
          <w:rFonts w:ascii="Arial" w:hAnsi="Arial" w:cs="Arial"/>
        </w:rPr>
        <w:t xml:space="preserve"> drvenih stro</w:t>
      </w:r>
      <w:r w:rsidR="008C79BF">
        <w:rPr>
          <w:rFonts w:ascii="Arial" w:hAnsi="Arial" w:cs="Arial"/>
        </w:rPr>
        <w:t xml:space="preserve">pova </w:t>
      </w:r>
      <w:r w:rsidR="000225AC">
        <w:rPr>
          <w:rFonts w:ascii="Arial" w:hAnsi="Arial" w:cs="Arial"/>
        </w:rPr>
        <w:t xml:space="preserve">ulazne zone te stropa </w:t>
      </w:r>
      <w:r>
        <w:rPr>
          <w:rFonts w:ascii="Arial" w:hAnsi="Arial" w:cs="Arial"/>
        </w:rPr>
        <w:t>arm.b</w:t>
      </w:r>
      <w:r w:rsidR="008C79BF">
        <w:rPr>
          <w:rFonts w:ascii="Arial" w:hAnsi="Arial" w:cs="Arial"/>
        </w:rPr>
        <w:t>etonskim punim pločama debljine 18-20cm iz betona C 30/37.</w:t>
      </w:r>
      <w:r w:rsidR="00D12E1D">
        <w:rPr>
          <w:rFonts w:ascii="Arial" w:hAnsi="Arial" w:cs="Arial"/>
        </w:rPr>
        <w:t>Pritom će se dio zida u potkrovlju/tavanu ukloniti do potrebne visine a ležišta greda u nosivim zidovima će se, gdje je to moguće,iskoristiti za oslonce ploča. Također će se  novi ležajevi (ploče</w:t>
      </w:r>
      <w:r w:rsidR="00E36065">
        <w:rPr>
          <w:rFonts w:ascii="Arial" w:hAnsi="Arial" w:cs="Arial"/>
        </w:rPr>
        <w:t xml:space="preserve"> stropa podruma i </w:t>
      </w:r>
      <w:r w:rsidR="00D12E1D">
        <w:rPr>
          <w:rFonts w:ascii="Arial" w:hAnsi="Arial" w:cs="Arial"/>
        </w:rPr>
        <w:t xml:space="preserve"> prizemlja) točkasto formirati u zidovima od opeke.</w:t>
      </w:r>
    </w:p>
    <w:p w14:paraId="46F4FD06" w14:textId="77777777" w:rsidR="006C795A" w:rsidRDefault="006C795A" w:rsidP="003A6C14">
      <w:pPr>
        <w:rPr>
          <w:rFonts w:ascii="Arial" w:hAnsi="Arial" w:cs="Arial"/>
        </w:rPr>
      </w:pPr>
    </w:p>
    <w:p w14:paraId="30DC308F" w14:textId="28B09DB9" w:rsidR="00E36065" w:rsidRDefault="003B1BBE" w:rsidP="003A6C14">
      <w:pPr>
        <w:rPr>
          <w:rFonts w:ascii="Arial" w:hAnsi="Arial" w:cs="Arial"/>
        </w:rPr>
      </w:pPr>
      <w:r>
        <w:rPr>
          <w:rFonts w:ascii="Arial" w:hAnsi="Arial" w:cs="Arial"/>
        </w:rPr>
        <w:t xml:space="preserve">- </w:t>
      </w:r>
      <w:r w:rsidR="008C79BF">
        <w:rPr>
          <w:rFonts w:ascii="Arial" w:hAnsi="Arial" w:cs="Arial"/>
        </w:rPr>
        <w:t xml:space="preserve">Strop trijema koji je mješovita konstrukcija koja kombinira arm.beton i čelične valjane  profile će se </w:t>
      </w:r>
      <w:r w:rsidR="00333C74">
        <w:rPr>
          <w:rFonts w:ascii="Arial" w:hAnsi="Arial" w:cs="Arial"/>
        </w:rPr>
        <w:t>zami</w:t>
      </w:r>
      <w:r w:rsidR="008C79BF">
        <w:rPr>
          <w:rFonts w:ascii="Arial" w:hAnsi="Arial" w:cs="Arial"/>
        </w:rPr>
        <w:t>jeniti a rubna greda  i stupovi sanirati po pravilima struke.</w:t>
      </w:r>
      <w:r w:rsidR="00566E87">
        <w:rPr>
          <w:rFonts w:ascii="Arial" w:hAnsi="Arial" w:cs="Arial"/>
        </w:rPr>
        <w:br/>
        <w:t>Stupovi će se u potpunosti obnoviti na način da se kapiteli i baze ostave a srednji dijelovi isjeku ta potpuno obnove,</w:t>
      </w:r>
      <w:r w:rsidR="00E36065">
        <w:rPr>
          <w:rFonts w:ascii="Arial" w:hAnsi="Arial" w:cs="Arial"/>
        </w:rPr>
        <w:t>( izliju od arm betona C30/37 i ponovo ugrade) naravno</w:t>
      </w:r>
      <w:r w:rsidR="00566E87">
        <w:rPr>
          <w:rFonts w:ascii="Arial" w:hAnsi="Arial" w:cs="Arial"/>
        </w:rPr>
        <w:t xml:space="preserve"> sve uz potrebna osiguranja potrebnom  građevinskom skelom i dr.</w:t>
      </w:r>
      <w:r w:rsidR="008C79BF">
        <w:rPr>
          <w:rFonts w:ascii="Arial" w:hAnsi="Arial" w:cs="Arial"/>
        </w:rPr>
        <w:t xml:space="preserve"> </w:t>
      </w:r>
    </w:p>
    <w:p w14:paraId="547D2DE5" w14:textId="6B1F5993" w:rsidR="00566E87" w:rsidRDefault="008C79BF" w:rsidP="003A6C14">
      <w:pPr>
        <w:rPr>
          <w:rFonts w:ascii="Arial" w:hAnsi="Arial"/>
          <w:color w:val="000000"/>
        </w:rPr>
      </w:pPr>
      <w:r>
        <w:rPr>
          <w:rFonts w:ascii="Arial" w:hAnsi="Arial" w:cs="Arial"/>
        </w:rPr>
        <w:t>Reparaturna sredstva su planirana iz programa tvrtke Mapei.</w:t>
      </w:r>
      <w:r w:rsidR="00566E87" w:rsidRPr="00566E87">
        <w:rPr>
          <w:rFonts w:ascii="Arial" w:hAnsi="Arial"/>
          <w:color w:val="000000"/>
        </w:rPr>
        <w:t xml:space="preserve"> </w:t>
      </w:r>
    </w:p>
    <w:p w14:paraId="2E52C935" w14:textId="6D059895" w:rsidR="00D359C6" w:rsidRDefault="00566E87" w:rsidP="003A6C14">
      <w:pPr>
        <w:rPr>
          <w:rFonts w:ascii="Arial" w:hAnsi="Arial"/>
          <w:color w:val="000000"/>
        </w:rPr>
      </w:pPr>
      <w:r>
        <w:rPr>
          <w:rFonts w:ascii="Arial" w:hAnsi="Arial"/>
          <w:color w:val="000000"/>
        </w:rPr>
        <w:lastRenderedPageBreak/>
        <w:t>Plombiranje otkrhnutih  dijelova zaštitnog sloja betona jednokomponentnim mikrokroarmiranim tiksotropnim i srednje visokim modulom elastičnosti. Sve komplet komponentama iz MAPEI palete proizvoda ( postupak,priprema podloge, antikorozivni premaz min.2x (d=2mm min.) Mapefer na šipke armature koje se prethodno očiste od hrđe,te sanacija oštećenja betona Mapegrout Tissotropic mortom koji se nanosi zidarskom lopaticom u slojevima debljine 35mm. Završno je potrebno zagladiti površinu Mapeifinish-om.</w:t>
      </w:r>
      <w:r w:rsidR="00D359C6">
        <w:rPr>
          <w:rFonts w:ascii="Arial" w:hAnsi="Arial"/>
          <w:color w:val="000000"/>
        </w:rPr>
        <w:t xml:space="preserve"> </w:t>
      </w:r>
      <w:r>
        <w:rPr>
          <w:rFonts w:ascii="Arial" w:hAnsi="Arial"/>
          <w:color w:val="000000"/>
        </w:rPr>
        <w:t xml:space="preserve">Finalna obrada </w:t>
      </w:r>
      <w:r w:rsidR="00D359C6">
        <w:rPr>
          <w:rFonts w:ascii="Arial" w:hAnsi="Arial"/>
          <w:color w:val="000000"/>
        </w:rPr>
        <w:t xml:space="preserve">stupova </w:t>
      </w:r>
      <w:r>
        <w:rPr>
          <w:rFonts w:ascii="Arial" w:hAnsi="Arial"/>
          <w:color w:val="000000"/>
        </w:rPr>
        <w:t xml:space="preserve">bojom </w:t>
      </w:r>
      <w:r w:rsidR="00D359C6">
        <w:rPr>
          <w:rFonts w:ascii="Arial" w:hAnsi="Arial"/>
          <w:color w:val="000000"/>
        </w:rPr>
        <w:t xml:space="preserve">prema izboru Konzervatorskog odjela u Rijeci bojama </w:t>
      </w:r>
      <w:r>
        <w:rPr>
          <w:rFonts w:ascii="Arial" w:hAnsi="Arial"/>
          <w:color w:val="000000"/>
        </w:rPr>
        <w:t xml:space="preserve">iz programa STO </w:t>
      </w:r>
      <w:r w:rsidR="00D359C6">
        <w:rPr>
          <w:rFonts w:ascii="Arial" w:hAnsi="Arial"/>
          <w:color w:val="000000"/>
        </w:rPr>
        <w:t>za betonske površine</w:t>
      </w:r>
      <w:r>
        <w:rPr>
          <w:rFonts w:ascii="Arial" w:hAnsi="Arial"/>
          <w:color w:val="000000"/>
        </w:rPr>
        <w:t xml:space="preserve"> </w:t>
      </w:r>
      <w:r w:rsidR="00D359C6">
        <w:rPr>
          <w:rFonts w:ascii="Arial" w:hAnsi="Arial"/>
          <w:color w:val="000000"/>
        </w:rPr>
        <w:t>. Finalna obrada vijenca , grede i dr. žbukom</w:t>
      </w:r>
      <w:r w:rsidR="00125005">
        <w:rPr>
          <w:rFonts w:ascii="Arial" w:hAnsi="Arial"/>
          <w:color w:val="000000"/>
        </w:rPr>
        <w:t>,</w:t>
      </w:r>
    </w:p>
    <w:p w14:paraId="1C3C52B6" w14:textId="0ABB7CC0" w:rsidR="00125005" w:rsidRDefault="00125005" w:rsidP="003A6C14">
      <w:pPr>
        <w:rPr>
          <w:rFonts w:ascii="Arial" w:hAnsi="Arial"/>
          <w:color w:val="000000"/>
        </w:rPr>
      </w:pPr>
      <w:r>
        <w:rPr>
          <w:rFonts w:ascii="Arial" w:hAnsi="Arial"/>
          <w:color w:val="000000"/>
        </w:rPr>
        <w:t xml:space="preserve">receptura, boja i tekstura, </w:t>
      </w:r>
      <w:r w:rsidR="00D359C6">
        <w:rPr>
          <w:rFonts w:ascii="Arial" w:hAnsi="Arial"/>
          <w:color w:val="000000"/>
        </w:rPr>
        <w:t>prema izboru Konzervatorskog odjela  u Rijeci.</w:t>
      </w:r>
    </w:p>
    <w:p w14:paraId="3F9BACFE" w14:textId="2196E5A9" w:rsidR="006C795A" w:rsidRDefault="00125005" w:rsidP="003A6C14">
      <w:pPr>
        <w:rPr>
          <w:rFonts w:ascii="Arial" w:hAnsi="Arial" w:cs="Arial"/>
        </w:rPr>
      </w:pPr>
      <w:r>
        <w:rPr>
          <w:rFonts w:ascii="Arial" w:hAnsi="Arial"/>
          <w:color w:val="000000"/>
        </w:rPr>
        <w:t>- Ispred glavnog ulaza kao i na izlazima iz dvorane planirane su rampe nagiba 8% ,u skladu sa propisima, kakao bi se osigurao nesmetani ulaz osobama sa smanjenom pokretljivošću</w:t>
      </w:r>
      <w:r w:rsidR="00566E87">
        <w:rPr>
          <w:rFonts w:ascii="Arial" w:hAnsi="Arial"/>
          <w:color w:val="000000"/>
        </w:rPr>
        <w:br/>
      </w:r>
      <w:r w:rsidR="00566E87">
        <w:rPr>
          <w:rFonts w:ascii="Arial" w:hAnsi="Arial"/>
          <w:color w:val="000000"/>
        </w:rPr>
        <w:tab/>
      </w:r>
    </w:p>
    <w:p w14:paraId="5B9E1EC1" w14:textId="3B2B12A0" w:rsidR="00125005" w:rsidRDefault="008350B7" w:rsidP="003A6C14">
      <w:pPr>
        <w:rPr>
          <w:rFonts w:ascii="Arial" w:hAnsi="Arial" w:cs="Arial"/>
        </w:rPr>
      </w:pPr>
      <w:r>
        <w:rPr>
          <w:rFonts w:ascii="Arial" w:hAnsi="Arial" w:cs="Arial"/>
        </w:rPr>
        <w:t xml:space="preserve">- </w:t>
      </w:r>
      <w:r w:rsidR="008C79BF">
        <w:rPr>
          <w:rFonts w:ascii="Arial" w:hAnsi="Arial" w:cs="Arial"/>
        </w:rPr>
        <w:t>Postojeća dogradnja sa zapadne strane će se ukloniti a dogradnje sa istoka i sjevera će se ukloniti i izvesti nove u postojećim gabaritima. Ove dogradn</w:t>
      </w:r>
      <w:r w:rsidR="00333C74">
        <w:rPr>
          <w:rFonts w:ascii="Arial" w:hAnsi="Arial" w:cs="Arial"/>
        </w:rPr>
        <w:t>j</w:t>
      </w:r>
      <w:r w:rsidR="008C79BF">
        <w:rPr>
          <w:rFonts w:ascii="Arial" w:hAnsi="Arial" w:cs="Arial"/>
        </w:rPr>
        <w:t>e će se izvesti kao zidana konst</w:t>
      </w:r>
      <w:r w:rsidR="00333C74">
        <w:rPr>
          <w:rFonts w:ascii="Arial" w:hAnsi="Arial" w:cs="Arial"/>
        </w:rPr>
        <w:t>r</w:t>
      </w:r>
      <w:r w:rsidR="008C79BF">
        <w:rPr>
          <w:rFonts w:ascii="Arial" w:hAnsi="Arial" w:cs="Arial"/>
        </w:rPr>
        <w:t xml:space="preserve">ukcija </w:t>
      </w:r>
      <w:r w:rsidR="004816A2">
        <w:rPr>
          <w:rFonts w:ascii="Arial" w:hAnsi="Arial" w:cs="Arial"/>
        </w:rPr>
        <w:t xml:space="preserve">sa </w:t>
      </w:r>
      <w:r w:rsidR="00522DA7">
        <w:rPr>
          <w:rFonts w:ascii="Arial" w:hAnsi="Arial" w:cs="Arial"/>
        </w:rPr>
        <w:t xml:space="preserve">nosivim zidovima </w:t>
      </w:r>
      <w:r w:rsidR="00522DA7" w:rsidRPr="00802565">
        <w:rPr>
          <w:rFonts w:ascii="Arial" w:hAnsi="Arial" w:cs="Arial"/>
        </w:rPr>
        <w:t xml:space="preserve"> iz Wienerberger ISO PROFI bl</w:t>
      </w:r>
      <w:r w:rsidR="00522DA7">
        <w:rPr>
          <w:rFonts w:ascii="Arial" w:hAnsi="Arial" w:cs="Arial"/>
        </w:rPr>
        <w:t>okova za zidanje(λ=0,074W/m2K)  debljine</w:t>
      </w:r>
      <w:r w:rsidR="00522DA7" w:rsidRPr="00802565">
        <w:rPr>
          <w:rFonts w:ascii="Arial" w:hAnsi="Arial" w:cs="Arial"/>
        </w:rPr>
        <w:t xml:space="preserve"> 25cm </w:t>
      </w:r>
      <w:r w:rsidR="00522DA7">
        <w:rPr>
          <w:rFonts w:ascii="Arial" w:hAnsi="Arial" w:cs="Arial"/>
        </w:rPr>
        <w:t xml:space="preserve"> </w:t>
      </w:r>
      <w:r w:rsidR="004816A2">
        <w:rPr>
          <w:rFonts w:ascii="Arial" w:hAnsi="Arial" w:cs="Arial"/>
        </w:rPr>
        <w:t>vertilkalnim i horizontalnim serklaž</w:t>
      </w:r>
      <w:r w:rsidR="008C79BF">
        <w:rPr>
          <w:rFonts w:ascii="Arial" w:hAnsi="Arial" w:cs="Arial"/>
        </w:rPr>
        <w:t>ima</w:t>
      </w:r>
      <w:r w:rsidR="004816A2">
        <w:rPr>
          <w:rFonts w:ascii="Arial" w:hAnsi="Arial" w:cs="Arial"/>
        </w:rPr>
        <w:t xml:space="preserve"> i trakastim ar</w:t>
      </w:r>
      <w:r w:rsidR="004826B5">
        <w:rPr>
          <w:rFonts w:ascii="Arial" w:hAnsi="Arial" w:cs="Arial"/>
        </w:rPr>
        <w:t>m.betonskim temeljima te stropnom pločom</w:t>
      </w:r>
      <w:r w:rsidR="004816A2">
        <w:rPr>
          <w:rFonts w:ascii="Arial" w:hAnsi="Arial" w:cs="Arial"/>
        </w:rPr>
        <w:t xml:space="preserve"> sve iz arm.betona C 30/37</w:t>
      </w:r>
      <w:r w:rsidR="00125005">
        <w:rPr>
          <w:rFonts w:ascii="Arial" w:hAnsi="Arial" w:cs="Arial"/>
        </w:rPr>
        <w:t xml:space="preserve"> dimenzija</w:t>
      </w:r>
      <w:r w:rsidR="00522DA7">
        <w:rPr>
          <w:rFonts w:ascii="Arial" w:hAnsi="Arial" w:cs="Arial"/>
        </w:rPr>
        <w:t xml:space="preserve"> </w:t>
      </w:r>
      <w:r w:rsidR="00333C74">
        <w:rPr>
          <w:rFonts w:ascii="Arial" w:hAnsi="Arial" w:cs="Arial"/>
        </w:rPr>
        <w:t>prema statičkom rač</w:t>
      </w:r>
      <w:r>
        <w:rPr>
          <w:rFonts w:ascii="Arial" w:hAnsi="Arial" w:cs="Arial"/>
        </w:rPr>
        <w:t>unu.</w:t>
      </w:r>
    </w:p>
    <w:p w14:paraId="1DCBC786" w14:textId="215F2F16" w:rsidR="00640F1D" w:rsidRDefault="008350B7" w:rsidP="003A6C14">
      <w:pPr>
        <w:rPr>
          <w:rFonts w:ascii="Arial" w:hAnsi="Arial" w:cs="Arial"/>
        </w:rPr>
      </w:pPr>
      <w:r>
        <w:rPr>
          <w:rFonts w:ascii="Arial" w:hAnsi="Arial" w:cs="Arial"/>
        </w:rPr>
        <w:t>Krovište drveno jednostrešno iz piljene građe III klase koje se sastoji iz rogova 12/14cm, nazidnice 10/10cm , podrožnice 14/18cm</w:t>
      </w:r>
      <w:r w:rsidR="00522DA7">
        <w:rPr>
          <w:rFonts w:ascii="Arial" w:hAnsi="Arial" w:cs="Arial"/>
        </w:rPr>
        <w:t xml:space="preserve"> </w:t>
      </w:r>
      <w:r w:rsidR="00125005">
        <w:rPr>
          <w:rFonts w:ascii="Arial" w:hAnsi="Arial" w:cs="Arial"/>
        </w:rPr>
        <w:t>sve pokri</w:t>
      </w:r>
      <w:r>
        <w:rPr>
          <w:rFonts w:ascii="Arial" w:hAnsi="Arial" w:cs="Arial"/>
        </w:rPr>
        <w:t>veno daščanom oplatom 24mm  i vodootpornom šperpločom 18mm</w:t>
      </w:r>
      <w:r w:rsidR="004816A2">
        <w:rPr>
          <w:rFonts w:ascii="Arial" w:hAnsi="Arial" w:cs="Arial"/>
        </w:rPr>
        <w:t xml:space="preserve"> te </w:t>
      </w:r>
      <w:r w:rsidR="00125005">
        <w:rPr>
          <w:rFonts w:ascii="Arial" w:hAnsi="Arial" w:cs="Arial"/>
        </w:rPr>
        <w:t xml:space="preserve"> pokr</w:t>
      </w:r>
      <w:r>
        <w:rPr>
          <w:rFonts w:ascii="Arial" w:hAnsi="Arial" w:cs="Arial"/>
        </w:rPr>
        <w:t xml:space="preserve">iveno </w:t>
      </w:r>
      <w:r w:rsidR="00125005">
        <w:rPr>
          <w:rFonts w:ascii="Arial" w:hAnsi="Arial" w:cs="Arial"/>
        </w:rPr>
        <w:t>kupom kanalicom</w:t>
      </w:r>
      <w:r w:rsidR="00333C74">
        <w:rPr>
          <w:rFonts w:ascii="Arial" w:hAnsi="Arial" w:cs="Arial"/>
        </w:rPr>
        <w:t xml:space="preserve"> prema posebnim uvjetima konzervatorskog odjela u Rijeci.</w:t>
      </w:r>
      <w:r>
        <w:rPr>
          <w:rFonts w:ascii="Arial" w:hAnsi="Arial" w:cs="Arial"/>
        </w:rPr>
        <w:t xml:space="preserve"> Prije pokrivanja sve drvene dijelove treba zaštititi Biocidom protiv crvotočine.</w:t>
      </w:r>
      <w:r>
        <w:rPr>
          <w:rFonts w:ascii="Arial" w:hAnsi="Arial" w:cs="Arial"/>
        </w:rPr>
        <w:br/>
        <w:t>Kišni žlijeb i vertikalni odvod su iz cinkotita.</w:t>
      </w:r>
    </w:p>
    <w:p w14:paraId="28157D35" w14:textId="2DB218C7" w:rsidR="003A6C14" w:rsidRDefault="004816A2" w:rsidP="003A6C14">
      <w:pPr>
        <w:rPr>
          <w:rFonts w:ascii="Arial" w:hAnsi="Arial" w:cs="Arial"/>
        </w:rPr>
      </w:pPr>
      <w:r>
        <w:rPr>
          <w:rFonts w:ascii="Arial" w:hAnsi="Arial" w:cs="Arial"/>
        </w:rPr>
        <w:br/>
      </w:r>
      <w:r w:rsidR="00333C74">
        <w:rPr>
          <w:rFonts w:ascii="Arial" w:hAnsi="Arial" w:cs="Arial"/>
        </w:rPr>
        <w:t>Zadržava se postojeća geometrija krovišta.</w:t>
      </w:r>
    </w:p>
    <w:p w14:paraId="52484FA2" w14:textId="77777777" w:rsidR="006C795A" w:rsidRDefault="006C795A" w:rsidP="003A6C14">
      <w:pPr>
        <w:rPr>
          <w:rFonts w:ascii="Arial" w:hAnsi="Arial" w:cs="Arial"/>
        </w:rPr>
      </w:pPr>
    </w:p>
    <w:p w14:paraId="14BDB81F" w14:textId="7BCAEF99" w:rsidR="00333C74" w:rsidRPr="00FF15A1" w:rsidRDefault="003B1BBE" w:rsidP="003A6C14">
      <w:pPr>
        <w:rPr>
          <w:rFonts w:ascii="Arial" w:hAnsi="Arial" w:cs="Arial"/>
        </w:rPr>
      </w:pPr>
      <w:r>
        <w:rPr>
          <w:rFonts w:ascii="Arial" w:hAnsi="Arial" w:cs="Arial"/>
        </w:rPr>
        <w:t xml:space="preserve">- </w:t>
      </w:r>
      <w:r w:rsidR="00333C74">
        <w:rPr>
          <w:rFonts w:ascii="Arial" w:hAnsi="Arial" w:cs="Arial"/>
        </w:rPr>
        <w:t>Pročelni dio građevine će se u potpunosti obnoviti poštujući sve zatečene detalje oblikovanja ponavljajući sve profilacije izvedene u žbuci</w:t>
      </w:r>
      <w:r w:rsidR="004826B5">
        <w:rPr>
          <w:rFonts w:ascii="Arial" w:hAnsi="Arial" w:cs="Arial"/>
        </w:rPr>
        <w:t xml:space="preserve"> i sve konstruktivne i dekorativne elemente altane i pristupnog stubišta. Prethodno , prilikom izvedbe radova, će se izvršiti restauratorsko sondiranje žbuke i naliča na pročelju </w:t>
      </w:r>
      <w:r w:rsidR="00AB7BD5">
        <w:rPr>
          <w:rFonts w:ascii="Arial" w:hAnsi="Arial" w:cs="Arial"/>
        </w:rPr>
        <w:t xml:space="preserve">i soklu </w:t>
      </w:r>
      <w:r w:rsidR="004826B5">
        <w:rPr>
          <w:rFonts w:ascii="Arial" w:hAnsi="Arial" w:cs="Arial"/>
        </w:rPr>
        <w:t>i naliča vanjske stolarije kako bi se utvrdili izvorni tonovi boje prema kojima će se ti elementi građevine oličiti.</w:t>
      </w:r>
    </w:p>
    <w:p w14:paraId="11C1C0C4" w14:textId="5B580D6B" w:rsidR="003A6C14" w:rsidRDefault="009D22CA" w:rsidP="003A6C14">
      <w:pPr>
        <w:rPr>
          <w:rFonts w:ascii="Arial" w:hAnsi="Arial" w:cs="Arial"/>
        </w:rPr>
      </w:pPr>
      <w:r>
        <w:rPr>
          <w:rFonts w:ascii="Arial" w:hAnsi="Arial" w:cs="Arial"/>
        </w:rPr>
        <w:t>Grede, stropne ploče, nadvoji ,stupovi , stubište su  i</w:t>
      </w:r>
      <w:r w:rsidR="003A6C14" w:rsidRPr="00802565">
        <w:rPr>
          <w:rFonts w:ascii="Arial" w:hAnsi="Arial" w:cs="Arial"/>
        </w:rPr>
        <w:t>z armiranog betona C30/37.</w:t>
      </w:r>
    </w:p>
    <w:p w14:paraId="3B23DF01" w14:textId="77777777" w:rsidR="006C795A" w:rsidRPr="00802565" w:rsidRDefault="006C795A" w:rsidP="003A6C14">
      <w:pPr>
        <w:rPr>
          <w:rFonts w:ascii="Arial" w:hAnsi="Arial" w:cs="Arial"/>
        </w:rPr>
      </w:pPr>
    </w:p>
    <w:p w14:paraId="214673B0" w14:textId="3D377B29" w:rsidR="00613666" w:rsidRDefault="00125005" w:rsidP="004826B5">
      <w:pPr>
        <w:rPr>
          <w:rFonts w:ascii="Arial" w:hAnsi="Arial" w:cs="Arial"/>
          <w:bCs/>
          <w:iCs/>
        </w:rPr>
      </w:pPr>
      <w:r>
        <w:rPr>
          <w:rFonts w:ascii="Arial" w:hAnsi="Arial" w:cs="Arial"/>
          <w:bCs/>
          <w:iCs/>
        </w:rPr>
        <w:t xml:space="preserve">- </w:t>
      </w:r>
      <w:r w:rsidR="003A6C14" w:rsidRPr="00802565">
        <w:rPr>
          <w:rFonts w:ascii="Arial" w:hAnsi="Arial" w:cs="Arial"/>
          <w:bCs/>
          <w:iCs/>
        </w:rPr>
        <w:t>Objekt se sastoji od</w:t>
      </w:r>
      <w:r w:rsidR="003A6C14">
        <w:rPr>
          <w:rFonts w:ascii="Arial" w:hAnsi="Arial" w:cs="Arial"/>
          <w:bCs/>
          <w:iCs/>
        </w:rPr>
        <w:t xml:space="preserve"> </w:t>
      </w:r>
      <w:r w:rsidR="004826B5">
        <w:rPr>
          <w:rFonts w:ascii="Arial" w:hAnsi="Arial" w:cs="Arial"/>
          <w:bCs/>
          <w:iCs/>
        </w:rPr>
        <w:t>suterena ,</w:t>
      </w:r>
      <w:r w:rsidR="003A6C14" w:rsidRPr="00802565">
        <w:rPr>
          <w:rFonts w:ascii="Arial" w:hAnsi="Arial" w:cs="Arial"/>
          <w:bCs/>
          <w:iCs/>
        </w:rPr>
        <w:t>prizemlja, 1. kata</w:t>
      </w:r>
      <w:r w:rsidR="003A6C14">
        <w:rPr>
          <w:rFonts w:ascii="Arial" w:hAnsi="Arial" w:cs="Arial"/>
          <w:bCs/>
          <w:iCs/>
        </w:rPr>
        <w:t xml:space="preserve"> i </w:t>
      </w:r>
      <w:r w:rsidR="004826B5">
        <w:rPr>
          <w:rFonts w:ascii="Arial" w:hAnsi="Arial" w:cs="Arial"/>
          <w:bCs/>
          <w:iCs/>
        </w:rPr>
        <w:t>potkrovlja.</w:t>
      </w:r>
      <w:r w:rsidR="003A6C14">
        <w:rPr>
          <w:rFonts w:ascii="Arial" w:hAnsi="Arial" w:cs="Arial"/>
          <w:bCs/>
          <w:iCs/>
        </w:rPr>
        <w:t xml:space="preserve"> Etaža </w:t>
      </w:r>
      <w:r w:rsidR="00613666">
        <w:rPr>
          <w:rFonts w:ascii="Arial" w:hAnsi="Arial" w:cs="Arial"/>
          <w:bCs/>
          <w:iCs/>
        </w:rPr>
        <w:t>suterena koja se nalazi ispod pozornice, će se manjim iskopom produbiti</w:t>
      </w:r>
      <w:r w:rsidR="003A6C14">
        <w:rPr>
          <w:rFonts w:ascii="Arial" w:hAnsi="Arial" w:cs="Arial"/>
          <w:bCs/>
          <w:iCs/>
        </w:rPr>
        <w:t xml:space="preserve"> </w:t>
      </w:r>
      <w:r w:rsidR="00613666">
        <w:rPr>
          <w:rFonts w:ascii="Arial" w:hAnsi="Arial" w:cs="Arial"/>
          <w:bCs/>
          <w:iCs/>
        </w:rPr>
        <w:t>radi potrebne visine za potrebe buduće k</w:t>
      </w:r>
      <w:r w:rsidR="009D22CA">
        <w:rPr>
          <w:rFonts w:ascii="Arial" w:hAnsi="Arial" w:cs="Arial"/>
          <w:bCs/>
          <w:iCs/>
        </w:rPr>
        <w:t>otlovnice i spremišta za pelete.</w:t>
      </w:r>
      <w:r w:rsidR="00613666">
        <w:rPr>
          <w:rFonts w:ascii="Arial" w:hAnsi="Arial" w:cs="Arial"/>
          <w:bCs/>
          <w:iCs/>
        </w:rPr>
        <w:t>.</w:t>
      </w:r>
    </w:p>
    <w:p w14:paraId="55C822E8" w14:textId="77777777" w:rsidR="00613666" w:rsidRDefault="00613666" w:rsidP="003A6C14">
      <w:pPr>
        <w:rPr>
          <w:rFonts w:ascii="Arial" w:hAnsi="Arial" w:cs="Arial"/>
        </w:rPr>
      </w:pPr>
    </w:p>
    <w:p w14:paraId="79EFF9D7" w14:textId="147CB933" w:rsidR="00613666" w:rsidRDefault="00125005" w:rsidP="003A6C14">
      <w:pPr>
        <w:rPr>
          <w:rFonts w:ascii="Arial" w:hAnsi="Arial" w:cs="Arial"/>
        </w:rPr>
      </w:pPr>
      <w:r>
        <w:rPr>
          <w:rFonts w:ascii="Arial" w:hAnsi="Arial" w:cs="Arial"/>
        </w:rPr>
        <w:t xml:space="preserve">- </w:t>
      </w:r>
      <w:r w:rsidR="00613666">
        <w:rPr>
          <w:rFonts w:ascii="Arial" w:hAnsi="Arial" w:cs="Arial"/>
        </w:rPr>
        <w:t>U suterenu</w:t>
      </w:r>
      <w:r w:rsidR="006D52C2">
        <w:rPr>
          <w:rFonts w:ascii="Arial" w:hAnsi="Arial" w:cs="Arial"/>
        </w:rPr>
        <w:t>, uz vanjski zid suterena,</w:t>
      </w:r>
      <w:r w:rsidR="00613666">
        <w:rPr>
          <w:rFonts w:ascii="Arial" w:hAnsi="Arial" w:cs="Arial"/>
        </w:rPr>
        <w:t xml:space="preserve"> će se izvesti posebne vanjsko arm.betonsko </w:t>
      </w:r>
      <w:r w:rsidR="00682083">
        <w:rPr>
          <w:rFonts w:ascii="Arial" w:hAnsi="Arial" w:cs="Arial"/>
        </w:rPr>
        <w:t>okno za dostavu ogrjevno</w:t>
      </w:r>
      <w:r w:rsidR="00613666">
        <w:rPr>
          <w:rFonts w:ascii="Arial" w:hAnsi="Arial" w:cs="Arial"/>
        </w:rPr>
        <w:t>g materijala –</w:t>
      </w:r>
      <w:r w:rsidR="006D52C2">
        <w:rPr>
          <w:rFonts w:ascii="Arial" w:hAnsi="Arial" w:cs="Arial"/>
        </w:rPr>
        <w:t xml:space="preserve"> peleta</w:t>
      </w:r>
      <w:r w:rsidR="00682083">
        <w:rPr>
          <w:rFonts w:ascii="Arial" w:hAnsi="Arial" w:cs="Arial"/>
        </w:rPr>
        <w:t xml:space="preserve"> a </w:t>
      </w:r>
      <w:r w:rsidR="00AB7BD5">
        <w:rPr>
          <w:rFonts w:ascii="Arial" w:hAnsi="Arial" w:cs="Arial"/>
        </w:rPr>
        <w:t xml:space="preserve">sa unutarnje strane </w:t>
      </w:r>
      <w:r w:rsidR="00682083">
        <w:rPr>
          <w:rFonts w:ascii="Arial" w:hAnsi="Arial" w:cs="Arial"/>
        </w:rPr>
        <w:t xml:space="preserve">također i novi Schiedel dimnjak za potrebe kotlovnice ( </w:t>
      </w:r>
      <w:r w:rsidR="006D52C2">
        <w:rPr>
          <w:rFonts w:ascii="Arial" w:hAnsi="Arial" w:cs="Arial"/>
        </w:rPr>
        <w:t>peleti</w:t>
      </w:r>
      <w:r w:rsidR="00682083">
        <w:rPr>
          <w:rFonts w:ascii="Arial" w:hAnsi="Arial" w:cs="Arial"/>
        </w:rPr>
        <w:t>) koja će se koristiti za grijanje cijelog objekta</w:t>
      </w:r>
      <w:r w:rsidR="00AB7BD5">
        <w:rPr>
          <w:rFonts w:ascii="Arial" w:hAnsi="Arial" w:cs="Arial"/>
        </w:rPr>
        <w:t>. Odabrani je dimnjak Schiedel UNI</w:t>
      </w:r>
    </w:p>
    <w:p w14:paraId="20385A95" w14:textId="246D4D81" w:rsidR="00AB7BD5" w:rsidRDefault="00AB7BD5" w:rsidP="003A6C14">
      <w:pPr>
        <w:rPr>
          <w:rFonts w:ascii="Arial" w:hAnsi="Arial" w:cs="Arial"/>
        </w:rPr>
      </w:pPr>
      <w:r>
        <w:rPr>
          <w:rFonts w:ascii="Arial" w:hAnsi="Arial" w:cs="Arial"/>
        </w:rPr>
        <w:t xml:space="preserve">ND 200mm obložen slojem min.vune debljine 4,0cm+PE folija i arm.betonom C30/37 u sloju debljine 10cm u glatkoj blanjanoj oplati sve komplet sa </w:t>
      </w:r>
      <w:r w:rsidR="00C26C13">
        <w:rPr>
          <w:rFonts w:ascii="Arial" w:hAnsi="Arial" w:cs="Arial"/>
        </w:rPr>
        <w:t>fazonski</w:t>
      </w:r>
      <w:r>
        <w:rPr>
          <w:rFonts w:ascii="Arial" w:hAnsi="Arial" w:cs="Arial"/>
        </w:rPr>
        <w:t>m komadima,</w:t>
      </w:r>
      <w:r w:rsidR="00C26C13">
        <w:rPr>
          <w:rFonts w:ascii="Arial" w:hAnsi="Arial" w:cs="Arial"/>
        </w:rPr>
        <w:t xml:space="preserve"> detaljima i završ</w:t>
      </w:r>
      <w:r>
        <w:rPr>
          <w:rFonts w:ascii="Arial" w:hAnsi="Arial" w:cs="Arial"/>
        </w:rPr>
        <w:t>nom</w:t>
      </w:r>
      <w:r w:rsidR="00C26C13">
        <w:rPr>
          <w:rFonts w:ascii="Arial" w:hAnsi="Arial" w:cs="Arial"/>
        </w:rPr>
        <w:t xml:space="preserve"> serijsk</w:t>
      </w:r>
      <w:r w:rsidR="00640F1D">
        <w:rPr>
          <w:rFonts w:ascii="Arial" w:hAnsi="Arial" w:cs="Arial"/>
        </w:rPr>
        <w:t>o</w:t>
      </w:r>
      <w:r w:rsidR="00C26C13">
        <w:rPr>
          <w:rFonts w:ascii="Arial" w:hAnsi="Arial" w:cs="Arial"/>
        </w:rPr>
        <w:t xml:space="preserve">m konusnom kapom. </w:t>
      </w:r>
    </w:p>
    <w:p w14:paraId="77397578" w14:textId="77777777" w:rsidR="006D1F1B" w:rsidRDefault="006D1F1B" w:rsidP="003A6C14">
      <w:pPr>
        <w:rPr>
          <w:rFonts w:ascii="Arial" w:hAnsi="Arial" w:cs="Arial"/>
        </w:rPr>
      </w:pPr>
    </w:p>
    <w:p w14:paraId="5702FA8F" w14:textId="0D90F528" w:rsidR="006D1F1B" w:rsidRDefault="006D1F1B" w:rsidP="006D1F1B">
      <w:pPr>
        <w:widowControl w:val="0"/>
        <w:spacing w:before="10" w:line="276" w:lineRule="auto"/>
        <w:ind w:right="-20"/>
        <w:rPr>
          <w:rFonts w:ascii="Arial" w:hAnsi="Arial"/>
          <w:color w:val="000000"/>
        </w:rPr>
      </w:pPr>
      <w:r w:rsidRPr="002F18B9">
        <w:rPr>
          <w:rFonts w:ascii="Arial" w:hAnsi="Arial"/>
          <w:b/>
          <w:color w:val="000000"/>
        </w:rPr>
        <w:t xml:space="preserve">Za sve </w:t>
      </w:r>
      <w:r>
        <w:rPr>
          <w:rFonts w:ascii="Arial" w:hAnsi="Arial"/>
          <w:b/>
          <w:color w:val="000000"/>
        </w:rPr>
        <w:t>radove</w:t>
      </w:r>
      <w:r w:rsidRPr="002F18B9">
        <w:rPr>
          <w:rFonts w:ascii="Arial" w:hAnsi="Arial"/>
          <w:b/>
          <w:color w:val="000000"/>
        </w:rPr>
        <w:t xml:space="preserve"> </w:t>
      </w:r>
      <w:r>
        <w:rPr>
          <w:rFonts w:ascii="Arial" w:hAnsi="Arial"/>
          <w:b/>
          <w:color w:val="000000"/>
        </w:rPr>
        <w:t xml:space="preserve">vanjske obrade ( žbuka, </w:t>
      </w:r>
      <w:proofErr w:type="spellStart"/>
      <w:r>
        <w:rPr>
          <w:rFonts w:ascii="Arial" w:hAnsi="Arial"/>
          <w:b/>
          <w:color w:val="000000"/>
        </w:rPr>
        <w:t>sok</w:t>
      </w:r>
      <w:r w:rsidR="003A2BC5">
        <w:rPr>
          <w:rFonts w:ascii="Arial" w:hAnsi="Arial"/>
          <w:b/>
          <w:color w:val="000000"/>
        </w:rPr>
        <w:t>l</w:t>
      </w:r>
      <w:proofErr w:type="spellEnd"/>
      <w:r>
        <w:rPr>
          <w:rFonts w:ascii="Arial" w:hAnsi="Arial"/>
          <w:b/>
          <w:color w:val="000000"/>
        </w:rPr>
        <w:t xml:space="preserve"> i vijenci pročelja, terasa i trijem, ograda terase-</w:t>
      </w:r>
      <w:r w:rsidR="003A2BC5">
        <w:rPr>
          <w:rFonts w:ascii="Arial" w:hAnsi="Arial"/>
          <w:b/>
          <w:color w:val="000000"/>
        </w:rPr>
        <w:t xml:space="preserve"> </w:t>
      </w:r>
      <w:r>
        <w:rPr>
          <w:rFonts w:ascii="Arial" w:hAnsi="Arial"/>
          <w:b/>
          <w:color w:val="000000"/>
        </w:rPr>
        <w:t xml:space="preserve"> balustrada,</w:t>
      </w:r>
      <w:r w:rsidR="003A2BC5">
        <w:rPr>
          <w:rFonts w:ascii="Arial" w:hAnsi="Arial"/>
          <w:b/>
          <w:color w:val="000000"/>
        </w:rPr>
        <w:t xml:space="preserve"> </w:t>
      </w:r>
      <w:r>
        <w:rPr>
          <w:rFonts w:ascii="Arial" w:hAnsi="Arial"/>
          <w:b/>
          <w:color w:val="000000"/>
        </w:rPr>
        <w:t>ograda trijema, stupovi s kapitelima i bazom, krovni pokrov, vanjska stolarija prozori i balkonska vrata  kata , prozori prizemlja te sva vanjska ulazna vrata prizemlja i dr. prema konzervatorskim posebnim uvjetima  moraju se izvoditi</w:t>
      </w:r>
      <w:r w:rsidRPr="002F18B9">
        <w:rPr>
          <w:rFonts w:ascii="Arial" w:hAnsi="Arial"/>
          <w:b/>
          <w:color w:val="000000"/>
        </w:rPr>
        <w:t xml:space="preserve"> uz nadzor i izbor svih </w:t>
      </w:r>
      <w:r>
        <w:rPr>
          <w:rFonts w:ascii="Arial" w:hAnsi="Arial"/>
          <w:b/>
          <w:color w:val="000000"/>
        </w:rPr>
        <w:t xml:space="preserve"> elemenata </w:t>
      </w:r>
      <w:r w:rsidRPr="002F18B9">
        <w:rPr>
          <w:rFonts w:ascii="Arial" w:hAnsi="Arial"/>
          <w:b/>
          <w:color w:val="000000"/>
        </w:rPr>
        <w:t>po odukama ovlaštenog predstavnika Konzervatorskog odjela u Rijeci</w:t>
      </w:r>
      <w:r w:rsidRPr="002F18B9">
        <w:rPr>
          <w:rFonts w:ascii="Arial" w:hAnsi="Arial"/>
          <w:color w:val="000000"/>
        </w:rPr>
        <w:t>.</w:t>
      </w:r>
    </w:p>
    <w:p w14:paraId="6EB09EB4" w14:textId="77777777" w:rsidR="006D1F1B" w:rsidRPr="006D1F1B" w:rsidRDefault="006D1F1B" w:rsidP="006D1F1B">
      <w:pPr>
        <w:widowControl w:val="0"/>
        <w:spacing w:before="10" w:line="276" w:lineRule="auto"/>
        <w:ind w:right="-20"/>
        <w:rPr>
          <w:rFonts w:ascii="Arial" w:hAnsi="Arial"/>
          <w:b/>
          <w:color w:val="000000"/>
        </w:rPr>
      </w:pPr>
    </w:p>
    <w:p w14:paraId="285314FF" w14:textId="59F52B6A" w:rsidR="006D1F1B" w:rsidRPr="006D1F1B" w:rsidRDefault="006D1F1B" w:rsidP="006D1F1B">
      <w:pPr>
        <w:widowControl w:val="0"/>
        <w:spacing w:before="10" w:line="276" w:lineRule="auto"/>
        <w:ind w:right="-20"/>
        <w:rPr>
          <w:rFonts w:ascii="Arial" w:hAnsi="Arial" w:cs="Arial"/>
          <w:b/>
          <w:color w:val="000000"/>
          <w:u w:val="single"/>
        </w:rPr>
      </w:pPr>
      <w:r>
        <w:rPr>
          <w:rFonts w:ascii="Arial" w:hAnsi="Arial"/>
          <w:b/>
          <w:color w:val="000000"/>
        </w:rPr>
        <w:t>I</w:t>
      </w:r>
      <w:r w:rsidRPr="006D1F1B">
        <w:rPr>
          <w:rFonts w:ascii="Arial" w:hAnsi="Arial"/>
          <w:b/>
          <w:color w:val="000000"/>
          <w:u w:val="single"/>
        </w:rPr>
        <w:t xml:space="preserve">zvođač je obvezan </w:t>
      </w:r>
      <w:r>
        <w:rPr>
          <w:rFonts w:ascii="Arial" w:hAnsi="Arial"/>
          <w:b/>
          <w:color w:val="000000"/>
          <w:u w:val="single"/>
        </w:rPr>
        <w:t xml:space="preserve">za sve navedeno </w:t>
      </w:r>
      <w:r w:rsidRPr="006D1F1B">
        <w:rPr>
          <w:rFonts w:ascii="Arial" w:hAnsi="Arial"/>
          <w:b/>
          <w:color w:val="000000"/>
          <w:u w:val="single"/>
        </w:rPr>
        <w:t>pripremiti uzorke i ako treba i radioničke nacrte ,te zato treba u ponudbenom troškovniku predvidjeti  odgovarajući doplatak u  stavkama tih radova.</w:t>
      </w:r>
    </w:p>
    <w:p w14:paraId="16593456" w14:textId="77777777" w:rsidR="006D1F1B" w:rsidRDefault="006D1F1B" w:rsidP="006D1F1B">
      <w:pPr>
        <w:numPr>
          <w:ilvl w:val="12"/>
          <w:numId w:val="0"/>
        </w:numPr>
        <w:rPr>
          <w:rFonts w:ascii="Arial" w:hAnsi="Arial" w:cs="Arial"/>
          <w:b/>
        </w:rPr>
      </w:pPr>
    </w:p>
    <w:p w14:paraId="530BE59F" w14:textId="0B173BA3" w:rsidR="00125005" w:rsidRDefault="00125005" w:rsidP="00626F59">
      <w:pPr>
        <w:tabs>
          <w:tab w:val="left" w:pos="708"/>
          <w:tab w:val="left" w:pos="1416"/>
          <w:tab w:val="left" w:pos="5806"/>
        </w:tabs>
        <w:rPr>
          <w:rFonts w:ascii="Arial" w:hAnsi="Arial" w:cs="Arial"/>
          <w:b/>
        </w:rPr>
      </w:pPr>
    </w:p>
    <w:p w14:paraId="45F0AA64" w14:textId="77777777" w:rsidR="003B3D0F" w:rsidRDefault="00626F59" w:rsidP="00626F59">
      <w:pPr>
        <w:tabs>
          <w:tab w:val="left" w:pos="708"/>
          <w:tab w:val="left" w:pos="1416"/>
          <w:tab w:val="left" w:pos="5806"/>
        </w:tabs>
        <w:rPr>
          <w:rFonts w:ascii="Arial" w:hAnsi="Arial" w:cs="Arial"/>
          <w:b/>
        </w:rPr>
      </w:pPr>
      <w:r w:rsidRPr="00802565">
        <w:rPr>
          <w:rFonts w:ascii="Arial" w:hAnsi="Arial" w:cs="Arial"/>
          <w:b/>
        </w:rPr>
        <w:t>11.2.</w:t>
      </w:r>
      <w:r w:rsidRPr="00802565">
        <w:rPr>
          <w:rFonts w:ascii="Arial" w:hAnsi="Arial" w:cs="Arial"/>
          <w:b/>
        </w:rPr>
        <w:tab/>
        <w:t>Materijali</w:t>
      </w:r>
    </w:p>
    <w:p w14:paraId="5D7C3FC9" w14:textId="77777777" w:rsidR="00626F59" w:rsidRDefault="00626F59" w:rsidP="00626F59">
      <w:pPr>
        <w:rPr>
          <w:rFonts w:ascii="Arial" w:hAnsi="Arial" w:cs="Arial"/>
          <w:b/>
        </w:rPr>
      </w:pPr>
    </w:p>
    <w:p w14:paraId="02A7E647" w14:textId="6A2F0B71" w:rsidR="00626F59" w:rsidRPr="00802565" w:rsidRDefault="00626F59" w:rsidP="00626F59">
      <w:pPr>
        <w:rPr>
          <w:rFonts w:ascii="Arial" w:hAnsi="Arial" w:cs="Arial"/>
          <w:b/>
          <w:color w:val="FF0000"/>
        </w:rPr>
      </w:pPr>
      <w:r>
        <w:rPr>
          <w:rFonts w:ascii="Arial" w:hAnsi="Arial" w:cs="Arial"/>
          <w:b/>
        </w:rPr>
        <w:t>1.</w:t>
      </w:r>
      <w:r w:rsidRPr="00802565">
        <w:rPr>
          <w:rFonts w:ascii="Arial" w:hAnsi="Arial" w:cs="Arial"/>
          <w:b/>
        </w:rPr>
        <w:tab/>
        <w:t xml:space="preserve">Unutarnji </w:t>
      </w:r>
      <w:r w:rsidR="006C795A">
        <w:rPr>
          <w:rFonts w:ascii="Arial" w:hAnsi="Arial" w:cs="Arial"/>
          <w:b/>
        </w:rPr>
        <w:t xml:space="preserve">novi </w:t>
      </w:r>
      <w:r w:rsidRPr="00802565">
        <w:rPr>
          <w:rFonts w:ascii="Arial" w:hAnsi="Arial" w:cs="Arial"/>
          <w:b/>
        </w:rPr>
        <w:t>pregradni zidovi</w:t>
      </w:r>
      <w:r w:rsidRPr="00802565">
        <w:rPr>
          <w:rFonts w:ascii="Arial" w:hAnsi="Arial" w:cs="Arial"/>
          <w:b/>
        </w:rPr>
        <w:br/>
      </w:r>
    </w:p>
    <w:p w14:paraId="7E39E69D" w14:textId="0D19AA65" w:rsidR="00626F59" w:rsidRPr="00802565" w:rsidRDefault="00626F59" w:rsidP="00626F59">
      <w:pPr>
        <w:numPr>
          <w:ilvl w:val="12"/>
          <w:numId w:val="0"/>
        </w:numPr>
        <w:rPr>
          <w:rFonts w:ascii="Arial" w:hAnsi="Arial" w:cs="Arial"/>
          <w:color w:val="000000"/>
        </w:rPr>
      </w:pPr>
      <w:r w:rsidRPr="00802565">
        <w:rPr>
          <w:rFonts w:ascii="Arial" w:hAnsi="Arial" w:cs="Arial"/>
          <w:color w:val="000000"/>
        </w:rPr>
        <w:t xml:space="preserve"> </w:t>
      </w:r>
      <w:r w:rsidRPr="00802565">
        <w:rPr>
          <w:rFonts w:ascii="Arial" w:hAnsi="Arial" w:cs="Arial"/>
          <w:color w:val="000000"/>
        </w:rPr>
        <w:tab/>
        <w:t xml:space="preserve">- Pregradni laki montažni zidovi su iz Knauf sustava tip </w:t>
      </w:r>
      <w:r w:rsidR="0089546E">
        <w:rPr>
          <w:rFonts w:ascii="Arial" w:hAnsi="Arial" w:cs="Arial"/>
          <w:color w:val="000000"/>
        </w:rPr>
        <w:t xml:space="preserve">W-111, W-112, W-115 </w:t>
      </w:r>
      <w:r w:rsidRPr="00802565">
        <w:rPr>
          <w:rFonts w:ascii="Arial" w:hAnsi="Arial" w:cs="Arial"/>
          <w:color w:val="000000"/>
        </w:rPr>
        <w:t>(u debljinama</w:t>
      </w:r>
      <w:r>
        <w:rPr>
          <w:rFonts w:ascii="Arial" w:hAnsi="Arial" w:cs="Arial"/>
          <w:color w:val="000000"/>
        </w:rPr>
        <w:br/>
        <w:t xml:space="preserve"> </w:t>
      </w:r>
      <w:r>
        <w:rPr>
          <w:rFonts w:ascii="Arial" w:hAnsi="Arial" w:cs="Arial"/>
          <w:color w:val="000000"/>
        </w:rPr>
        <w:tab/>
      </w:r>
      <w:r w:rsidRPr="00802565">
        <w:rPr>
          <w:rFonts w:ascii="Arial" w:hAnsi="Arial" w:cs="Arial"/>
          <w:color w:val="000000"/>
        </w:rPr>
        <w:t xml:space="preserve"> 10,12,5,</w:t>
      </w:r>
      <w:r>
        <w:rPr>
          <w:rFonts w:ascii="Arial" w:hAnsi="Arial" w:cs="Arial"/>
          <w:color w:val="000000"/>
        </w:rPr>
        <w:t xml:space="preserve"> </w:t>
      </w:r>
      <w:r w:rsidRPr="00802565">
        <w:rPr>
          <w:rFonts w:ascii="Arial" w:hAnsi="Arial" w:cs="Arial"/>
          <w:color w:val="000000"/>
        </w:rPr>
        <w:t>15</w:t>
      </w:r>
      <w:r w:rsidR="003A2BC5">
        <w:rPr>
          <w:rFonts w:ascii="Arial" w:hAnsi="Arial" w:cs="Arial"/>
          <w:color w:val="000000"/>
        </w:rPr>
        <w:t>,5</w:t>
      </w:r>
      <w:r w:rsidRPr="00802565">
        <w:rPr>
          <w:rFonts w:ascii="Arial" w:hAnsi="Arial" w:cs="Arial"/>
          <w:color w:val="000000"/>
        </w:rPr>
        <w:t xml:space="preserve">cm) sa </w:t>
      </w:r>
      <w:proofErr w:type="spellStart"/>
      <w:r w:rsidRPr="00802565">
        <w:rPr>
          <w:rFonts w:ascii="Arial" w:hAnsi="Arial" w:cs="Arial"/>
          <w:color w:val="000000"/>
        </w:rPr>
        <w:t>silent</w:t>
      </w:r>
      <w:proofErr w:type="spellEnd"/>
      <w:r w:rsidRPr="00802565">
        <w:rPr>
          <w:rFonts w:ascii="Arial" w:hAnsi="Arial" w:cs="Arial"/>
          <w:color w:val="000000"/>
        </w:rPr>
        <w:t xml:space="preserve"> i </w:t>
      </w:r>
      <w:proofErr w:type="spellStart"/>
      <w:r w:rsidRPr="00802565">
        <w:rPr>
          <w:rFonts w:ascii="Arial" w:hAnsi="Arial" w:cs="Arial"/>
          <w:color w:val="000000"/>
        </w:rPr>
        <w:t>diamant</w:t>
      </w:r>
      <w:proofErr w:type="spellEnd"/>
      <w:r w:rsidRPr="00802565">
        <w:rPr>
          <w:rFonts w:ascii="Arial" w:hAnsi="Arial" w:cs="Arial"/>
          <w:color w:val="000000"/>
        </w:rPr>
        <w:t xml:space="preserve"> pločama 2x12,5mm obostrano (vatrootpornost EI 60-90)</w:t>
      </w:r>
      <w:r>
        <w:rPr>
          <w:rFonts w:ascii="Arial" w:hAnsi="Arial" w:cs="Arial"/>
          <w:color w:val="000000"/>
        </w:rPr>
        <w:br/>
        <w:t xml:space="preserve"> </w:t>
      </w:r>
      <w:r>
        <w:rPr>
          <w:rFonts w:ascii="Arial" w:hAnsi="Arial" w:cs="Arial"/>
          <w:color w:val="000000"/>
        </w:rPr>
        <w:tab/>
      </w:r>
      <w:r w:rsidR="00642A3E">
        <w:rPr>
          <w:rFonts w:ascii="Arial" w:hAnsi="Arial" w:cs="Arial"/>
          <w:color w:val="000000"/>
        </w:rPr>
        <w:t xml:space="preserve"> (zvučna zaštita  (Rw 62-72</w:t>
      </w:r>
      <w:r w:rsidRPr="00802565">
        <w:rPr>
          <w:rFonts w:ascii="Arial" w:hAnsi="Arial" w:cs="Arial"/>
          <w:color w:val="000000"/>
        </w:rPr>
        <w:t>dB).</w:t>
      </w:r>
    </w:p>
    <w:p w14:paraId="0E51176B" w14:textId="77777777" w:rsidR="00626F59" w:rsidRDefault="00626F59" w:rsidP="00626F59">
      <w:pPr>
        <w:rPr>
          <w:rFonts w:ascii="Arial" w:hAnsi="Arial" w:cs="Arial"/>
          <w:b/>
          <w:color w:val="000000"/>
        </w:rPr>
      </w:pPr>
      <w:r w:rsidRPr="00802565">
        <w:rPr>
          <w:rFonts w:ascii="Arial" w:hAnsi="Arial" w:cs="Arial"/>
          <w:color w:val="000000"/>
        </w:rPr>
        <w:lastRenderedPageBreak/>
        <w:br/>
      </w:r>
      <w:r>
        <w:rPr>
          <w:rFonts w:ascii="Arial" w:hAnsi="Arial" w:cs="Arial"/>
          <w:b/>
          <w:color w:val="000000"/>
        </w:rPr>
        <w:t>2.</w:t>
      </w:r>
      <w:r w:rsidRPr="00802565">
        <w:rPr>
          <w:rFonts w:ascii="Arial" w:hAnsi="Arial" w:cs="Arial"/>
          <w:b/>
          <w:color w:val="000000"/>
        </w:rPr>
        <w:tab/>
        <w:t xml:space="preserve">Plivajući Podovi </w:t>
      </w:r>
    </w:p>
    <w:p w14:paraId="57FC0A29" w14:textId="77777777" w:rsidR="00626F59" w:rsidRDefault="00626F59" w:rsidP="00626F59">
      <w:pPr>
        <w:rPr>
          <w:rFonts w:ascii="Arial" w:hAnsi="Arial" w:cs="Arial"/>
          <w:b/>
          <w:color w:val="000000"/>
        </w:rPr>
      </w:pPr>
    </w:p>
    <w:p w14:paraId="7B1E99C3" w14:textId="77777777" w:rsidR="00626F59" w:rsidRDefault="00626F59" w:rsidP="00626F59">
      <w:pPr>
        <w:rPr>
          <w:rFonts w:ascii="Arial" w:hAnsi="Arial" w:cs="Arial"/>
          <w:color w:val="000000"/>
        </w:rPr>
      </w:pPr>
      <w:r>
        <w:rPr>
          <w:rFonts w:ascii="Arial" w:hAnsi="Arial" w:cs="Arial"/>
          <w:b/>
          <w:color w:val="000000"/>
        </w:rPr>
        <w:t xml:space="preserve"> </w:t>
      </w:r>
      <w:r>
        <w:rPr>
          <w:rFonts w:ascii="Arial" w:hAnsi="Arial" w:cs="Arial"/>
          <w:b/>
          <w:color w:val="000000"/>
        </w:rPr>
        <w:tab/>
      </w:r>
      <w:r w:rsidRPr="00802565">
        <w:rPr>
          <w:rFonts w:ascii="Arial" w:hAnsi="Arial" w:cs="Arial"/>
          <w:b/>
          <w:color w:val="000000"/>
        </w:rPr>
        <w:t>–</w:t>
      </w:r>
      <w:r w:rsidRPr="00802565">
        <w:rPr>
          <w:rFonts w:ascii="Arial" w:hAnsi="Arial" w:cs="Arial"/>
          <w:color w:val="000000"/>
        </w:rPr>
        <w:t xml:space="preserve"> </w:t>
      </w:r>
      <w:r>
        <w:rPr>
          <w:rFonts w:ascii="Arial" w:hAnsi="Arial" w:cs="Arial"/>
          <w:color w:val="000000"/>
        </w:rPr>
        <w:t>U</w:t>
      </w:r>
      <w:r w:rsidRPr="00802565">
        <w:rPr>
          <w:rFonts w:ascii="Arial" w:hAnsi="Arial" w:cs="Arial"/>
          <w:color w:val="000000"/>
        </w:rPr>
        <w:t xml:space="preserve"> skladu sa propisima  zaštite od buke, zaštite od požara, uštede energije</w:t>
      </w:r>
      <w:r>
        <w:rPr>
          <w:rFonts w:ascii="Arial" w:hAnsi="Arial" w:cs="Arial"/>
          <w:color w:val="000000"/>
        </w:rPr>
        <w:br/>
        <w:t xml:space="preserve"> </w:t>
      </w:r>
      <w:r>
        <w:rPr>
          <w:rFonts w:ascii="Arial" w:hAnsi="Arial" w:cs="Arial"/>
          <w:color w:val="000000"/>
        </w:rPr>
        <w:tab/>
      </w:r>
      <w:r w:rsidRPr="00802565">
        <w:rPr>
          <w:rFonts w:ascii="Arial" w:hAnsi="Arial" w:cs="Arial"/>
          <w:color w:val="000000"/>
        </w:rPr>
        <w:t xml:space="preserve"> i toplinske zaštite i dr. ovisno već o mjestu primjene</w:t>
      </w:r>
      <w:r>
        <w:rPr>
          <w:rFonts w:ascii="Arial" w:hAnsi="Arial" w:cs="Arial"/>
          <w:color w:val="000000"/>
        </w:rPr>
        <w:t xml:space="preserve"> svi podovi imaju plivajuću podlogu.</w:t>
      </w:r>
      <w:r w:rsidRPr="00802565">
        <w:rPr>
          <w:rFonts w:ascii="Arial" w:hAnsi="Arial" w:cs="Arial"/>
          <w:color w:val="000000"/>
        </w:rPr>
        <w:t xml:space="preserve"> </w:t>
      </w:r>
    </w:p>
    <w:p w14:paraId="7A0BDA6C" w14:textId="77777777" w:rsidR="005A636E" w:rsidRDefault="005A636E" w:rsidP="00626F59">
      <w:pPr>
        <w:rPr>
          <w:rFonts w:ascii="Arial" w:hAnsi="Arial" w:cs="Arial"/>
          <w:color w:val="000000"/>
        </w:rPr>
      </w:pPr>
      <w:r>
        <w:rPr>
          <w:rFonts w:ascii="Arial" w:hAnsi="Arial" w:cs="Arial"/>
          <w:color w:val="000000"/>
        </w:rPr>
        <w:t xml:space="preserve"> </w:t>
      </w:r>
      <w:r>
        <w:rPr>
          <w:rFonts w:ascii="Arial" w:hAnsi="Arial" w:cs="Arial"/>
          <w:color w:val="000000"/>
        </w:rPr>
        <w:tab/>
        <w:t>- Završna obrada unutarnjih podova je prema točki 3. koja slijedi .</w:t>
      </w:r>
    </w:p>
    <w:p w14:paraId="5FFDC9FF" w14:textId="66759555" w:rsidR="00626F59" w:rsidRDefault="005A636E" w:rsidP="00626F59">
      <w:pPr>
        <w:rPr>
          <w:rFonts w:ascii="Arial" w:hAnsi="Arial" w:cs="Arial"/>
          <w:color w:val="000000"/>
        </w:rPr>
      </w:pPr>
      <w:r>
        <w:rPr>
          <w:rFonts w:ascii="Arial" w:hAnsi="Arial" w:cs="Arial"/>
          <w:color w:val="000000"/>
        </w:rPr>
        <w:t xml:space="preserve"> </w:t>
      </w:r>
      <w:r>
        <w:rPr>
          <w:rFonts w:ascii="Arial" w:hAnsi="Arial" w:cs="Arial"/>
          <w:color w:val="000000"/>
        </w:rPr>
        <w:tab/>
        <w:t xml:space="preserve">Vanjski dijelovi: trijem, rampa pred glavnim ulazom i kod izlaza iz dvorane je kamenim </w:t>
      </w:r>
      <w:r>
        <w:rPr>
          <w:rFonts w:ascii="Arial" w:hAnsi="Arial" w:cs="Arial"/>
          <w:color w:val="000000"/>
        </w:rPr>
        <w:br/>
        <w:t xml:space="preserve"> </w:t>
      </w:r>
      <w:r>
        <w:rPr>
          <w:rFonts w:ascii="Arial" w:hAnsi="Arial" w:cs="Arial"/>
          <w:color w:val="000000"/>
        </w:rPr>
        <w:tab/>
        <w:t>pločama iz pješčenjaka 1 klase debljine 3cm položenim u mort ili građevinsko ljepilo za</w:t>
      </w:r>
      <w:r>
        <w:rPr>
          <w:rFonts w:ascii="Arial" w:hAnsi="Arial" w:cs="Arial"/>
          <w:color w:val="000000"/>
        </w:rPr>
        <w:br/>
        <w:t xml:space="preserve"> </w:t>
      </w:r>
      <w:r>
        <w:rPr>
          <w:rFonts w:ascii="Arial" w:hAnsi="Arial" w:cs="Arial"/>
          <w:color w:val="000000"/>
        </w:rPr>
        <w:tab/>
        <w:t>kamen po izboru a završna obrada kamenih ploča  je štokanjem ili pikovanjem.</w:t>
      </w:r>
      <w:r>
        <w:rPr>
          <w:rFonts w:ascii="Arial" w:hAnsi="Arial" w:cs="Arial"/>
          <w:color w:val="000000"/>
        </w:rPr>
        <w:br/>
      </w:r>
    </w:p>
    <w:p w14:paraId="53CD9CC9" w14:textId="77777777" w:rsidR="007D67D0" w:rsidRPr="00802565" w:rsidRDefault="007D67D0" w:rsidP="00626F59">
      <w:pPr>
        <w:rPr>
          <w:rFonts w:ascii="Arial" w:hAnsi="Arial" w:cs="Arial"/>
          <w:color w:val="000000"/>
        </w:rPr>
      </w:pPr>
    </w:p>
    <w:p w14:paraId="263B14BA" w14:textId="7C7D3A2B" w:rsidR="00626F59" w:rsidRDefault="009D22CA" w:rsidP="00626F59">
      <w:pPr>
        <w:rPr>
          <w:rFonts w:ascii="Arial" w:hAnsi="Arial" w:cs="Arial"/>
          <w:b/>
        </w:rPr>
      </w:pPr>
      <w:r>
        <w:rPr>
          <w:rFonts w:ascii="Arial" w:hAnsi="Arial" w:cs="Arial"/>
          <w:b/>
        </w:rPr>
        <w:t xml:space="preserve">3. </w:t>
      </w:r>
      <w:r>
        <w:rPr>
          <w:rFonts w:ascii="Arial" w:hAnsi="Arial" w:cs="Arial"/>
          <w:b/>
        </w:rPr>
        <w:tab/>
        <w:t xml:space="preserve">Materijali </w:t>
      </w:r>
      <w:r w:rsidR="00626F59">
        <w:rPr>
          <w:rFonts w:ascii="Arial" w:hAnsi="Arial" w:cs="Arial"/>
          <w:b/>
        </w:rPr>
        <w:t xml:space="preserve"> </w:t>
      </w:r>
      <w:r w:rsidR="007D67D0">
        <w:rPr>
          <w:rFonts w:ascii="Arial" w:hAnsi="Arial" w:cs="Arial"/>
          <w:b/>
        </w:rPr>
        <w:t>elemenata građevine</w:t>
      </w:r>
    </w:p>
    <w:p w14:paraId="4396FC49" w14:textId="77777777" w:rsidR="00626F59" w:rsidRDefault="00626F59" w:rsidP="00626F59">
      <w:pPr>
        <w:rPr>
          <w:rFonts w:ascii="Arial" w:hAnsi="Arial" w:cs="Arial"/>
          <w:b/>
        </w:rPr>
      </w:pPr>
    </w:p>
    <w:p w14:paraId="1DE8972F" w14:textId="77777777" w:rsidR="006C795A" w:rsidRDefault="00626F59" w:rsidP="006C795A">
      <w:pPr>
        <w:pStyle w:val="Bezproreda"/>
        <w:rPr>
          <w:rFonts w:ascii="Arial" w:hAnsi="Arial" w:cs="Arial"/>
          <w:sz w:val="20"/>
          <w:szCs w:val="20"/>
        </w:rPr>
      </w:pPr>
      <w:r>
        <w:rPr>
          <w:rFonts w:ascii="Arial" w:hAnsi="Arial" w:cs="Arial"/>
          <w:sz w:val="20"/>
          <w:szCs w:val="20"/>
        </w:rPr>
        <w:t>3</w:t>
      </w:r>
      <w:r w:rsidRPr="00836A0F">
        <w:rPr>
          <w:rFonts w:ascii="Arial" w:hAnsi="Arial" w:cs="Arial"/>
          <w:sz w:val="20"/>
          <w:szCs w:val="20"/>
        </w:rPr>
        <w:t>.</w:t>
      </w:r>
      <w:r>
        <w:rPr>
          <w:rFonts w:ascii="Arial" w:hAnsi="Arial" w:cs="Arial"/>
          <w:sz w:val="20"/>
          <w:szCs w:val="20"/>
        </w:rPr>
        <w:t>1.</w:t>
      </w:r>
      <w:r w:rsidRPr="00836A0F">
        <w:rPr>
          <w:rFonts w:ascii="Arial" w:hAnsi="Arial" w:cs="Arial"/>
          <w:sz w:val="20"/>
          <w:szCs w:val="20"/>
        </w:rPr>
        <w:tab/>
        <w:t xml:space="preserve">Vanjski </w:t>
      </w:r>
      <w:r w:rsidR="006C795A">
        <w:rPr>
          <w:rFonts w:ascii="Arial" w:hAnsi="Arial" w:cs="Arial"/>
          <w:sz w:val="20"/>
          <w:szCs w:val="20"/>
        </w:rPr>
        <w:t xml:space="preserve">novi </w:t>
      </w:r>
      <w:r w:rsidRPr="00836A0F">
        <w:rPr>
          <w:rFonts w:ascii="Arial" w:hAnsi="Arial" w:cs="Arial"/>
          <w:sz w:val="20"/>
          <w:szCs w:val="20"/>
        </w:rPr>
        <w:t>zid pr</w:t>
      </w:r>
      <w:r w:rsidR="006C795A">
        <w:rPr>
          <w:rFonts w:ascii="Arial" w:hAnsi="Arial" w:cs="Arial"/>
          <w:sz w:val="20"/>
          <w:szCs w:val="20"/>
        </w:rPr>
        <w:t xml:space="preserve">očelja </w:t>
      </w:r>
    </w:p>
    <w:p w14:paraId="48DF63EA" w14:textId="77777777" w:rsidR="00FB556F" w:rsidRDefault="00FB556F" w:rsidP="00FB556F">
      <w:pPr>
        <w:pStyle w:val="Bezproreda"/>
        <w:rPr>
          <w:rFonts w:ascii="Arial" w:hAnsi="Arial" w:cs="Arial"/>
          <w:sz w:val="20"/>
          <w:szCs w:val="20"/>
        </w:rPr>
      </w:pPr>
      <w:r>
        <w:rPr>
          <w:rFonts w:ascii="Arial" w:hAnsi="Arial" w:cs="Arial"/>
          <w:sz w:val="20"/>
          <w:szCs w:val="20"/>
        </w:rPr>
        <w:tab/>
        <w:t>- Diamant Knauf ploče 2x12,5mm</w:t>
      </w:r>
    </w:p>
    <w:p w14:paraId="799C3BB1" w14:textId="27070205" w:rsidR="00FB556F" w:rsidRPr="00FB556F" w:rsidRDefault="006C795A" w:rsidP="00FB556F">
      <w:pPr>
        <w:pStyle w:val="Bezproreda"/>
        <w:rPr>
          <w:rFonts w:ascii="Arial" w:hAnsi="Arial" w:cs="Arial"/>
          <w:sz w:val="20"/>
          <w:szCs w:val="20"/>
          <w:u w:val="single"/>
        </w:rPr>
      </w:pPr>
      <w:r>
        <w:rPr>
          <w:rFonts w:ascii="Arial" w:hAnsi="Arial" w:cs="Arial"/>
          <w:sz w:val="20"/>
          <w:szCs w:val="20"/>
        </w:rPr>
        <w:tab/>
        <w:t>- Knauf metalni CW nosači 5cm+ mineralna vuna 4-5cm</w:t>
      </w:r>
      <w:r w:rsidR="00626F59" w:rsidRPr="00836A0F">
        <w:rPr>
          <w:rFonts w:ascii="Arial" w:hAnsi="Arial" w:cs="Arial"/>
          <w:sz w:val="20"/>
          <w:szCs w:val="20"/>
        </w:rPr>
        <w:br/>
      </w:r>
      <w:r w:rsidR="00626F59">
        <w:rPr>
          <w:rFonts w:ascii="Arial" w:hAnsi="Arial" w:cs="Arial"/>
          <w:sz w:val="20"/>
          <w:szCs w:val="20"/>
        </w:rPr>
        <w:t xml:space="preserve"> </w:t>
      </w:r>
      <w:r w:rsidR="00626F59">
        <w:rPr>
          <w:rFonts w:ascii="Arial" w:hAnsi="Arial" w:cs="Arial"/>
          <w:sz w:val="20"/>
          <w:szCs w:val="20"/>
        </w:rPr>
        <w:tab/>
        <w:t>- Wienerberger P</w:t>
      </w:r>
      <w:r w:rsidR="00626F59" w:rsidRPr="00836A0F">
        <w:rPr>
          <w:rFonts w:ascii="Arial" w:hAnsi="Arial" w:cs="Arial"/>
          <w:sz w:val="20"/>
          <w:szCs w:val="20"/>
        </w:rPr>
        <w:t>rofi IZO blok deb. 25cm (ƛ=0,074 W/m2K)</w:t>
      </w:r>
      <w:r w:rsidR="00626F59" w:rsidRPr="00836A0F">
        <w:rPr>
          <w:rFonts w:ascii="Arial" w:hAnsi="Arial" w:cs="Arial"/>
          <w:sz w:val="20"/>
          <w:szCs w:val="20"/>
        </w:rPr>
        <w:br/>
      </w:r>
      <w:r w:rsidRPr="00836A0F">
        <w:rPr>
          <w:rFonts w:ascii="Arial" w:hAnsi="Arial" w:cs="Arial"/>
          <w:sz w:val="20"/>
          <w:szCs w:val="20"/>
        </w:rPr>
        <w:tab/>
        <w:t xml:space="preserve">- </w:t>
      </w:r>
      <w:r>
        <w:rPr>
          <w:rFonts w:ascii="Arial" w:hAnsi="Arial" w:cs="Arial"/>
          <w:sz w:val="20"/>
          <w:szCs w:val="20"/>
        </w:rPr>
        <w:t>vanjska</w:t>
      </w:r>
      <w:r w:rsidR="00FB556F">
        <w:rPr>
          <w:rFonts w:ascii="Arial" w:hAnsi="Arial" w:cs="Arial"/>
          <w:sz w:val="20"/>
          <w:szCs w:val="20"/>
        </w:rPr>
        <w:t xml:space="preserve"> produž</w:t>
      </w:r>
      <w:r>
        <w:rPr>
          <w:rFonts w:ascii="Arial" w:hAnsi="Arial" w:cs="Arial"/>
          <w:sz w:val="20"/>
          <w:szCs w:val="20"/>
        </w:rPr>
        <w:t>na žbuka 2cm</w:t>
      </w:r>
      <w:r w:rsidR="003A2BC5">
        <w:rPr>
          <w:rFonts w:ascii="Arial" w:hAnsi="Arial" w:cs="Arial"/>
          <w:sz w:val="20"/>
          <w:szCs w:val="20"/>
        </w:rPr>
        <w:t>+fasadna boja</w:t>
      </w:r>
      <w:r>
        <w:rPr>
          <w:rFonts w:ascii="Arial" w:hAnsi="Arial" w:cs="Arial"/>
          <w:sz w:val="20"/>
          <w:szCs w:val="20"/>
        </w:rPr>
        <w:br/>
      </w:r>
      <w:r w:rsidR="00626F59" w:rsidRPr="00836A0F">
        <w:rPr>
          <w:rFonts w:ascii="Arial" w:hAnsi="Arial" w:cs="Arial"/>
          <w:sz w:val="20"/>
          <w:szCs w:val="20"/>
          <w:u w:val="single"/>
        </w:rPr>
        <w:br/>
      </w:r>
      <w:r w:rsidR="00626F59">
        <w:rPr>
          <w:rFonts w:ascii="Arial" w:hAnsi="Arial" w:cs="Arial"/>
          <w:sz w:val="20"/>
          <w:szCs w:val="20"/>
        </w:rPr>
        <w:t>3.</w:t>
      </w:r>
      <w:r w:rsidR="00626F59" w:rsidRPr="00836A0F">
        <w:rPr>
          <w:rFonts w:ascii="Arial" w:hAnsi="Arial" w:cs="Arial"/>
          <w:sz w:val="20"/>
          <w:szCs w:val="20"/>
        </w:rPr>
        <w:t>1</w:t>
      </w:r>
      <w:r w:rsidR="00FB556F">
        <w:rPr>
          <w:rFonts w:ascii="Arial" w:hAnsi="Arial" w:cs="Arial"/>
          <w:sz w:val="20"/>
          <w:szCs w:val="20"/>
        </w:rPr>
        <w:t>A.</w:t>
      </w:r>
      <w:r w:rsidR="00FB556F">
        <w:rPr>
          <w:rFonts w:ascii="Arial" w:hAnsi="Arial" w:cs="Arial"/>
          <w:sz w:val="20"/>
          <w:szCs w:val="20"/>
        </w:rPr>
        <w:tab/>
        <w:t>Termički most (novi dijelovi )vert.i horizontalni serklaž</w:t>
      </w:r>
    </w:p>
    <w:p w14:paraId="48607E05" w14:textId="77777777" w:rsidR="00FB556F" w:rsidRDefault="00FB556F" w:rsidP="00FB556F">
      <w:pPr>
        <w:pStyle w:val="Bezproreda"/>
        <w:rPr>
          <w:rFonts w:ascii="Arial" w:hAnsi="Arial" w:cs="Arial"/>
          <w:sz w:val="20"/>
          <w:szCs w:val="20"/>
        </w:rPr>
      </w:pPr>
      <w:r>
        <w:rPr>
          <w:rFonts w:ascii="Arial" w:hAnsi="Arial" w:cs="Arial"/>
          <w:sz w:val="20"/>
          <w:szCs w:val="20"/>
        </w:rPr>
        <w:tab/>
        <w:t>- Diamant Knauf ploče 2x12,5mm</w:t>
      </w:r>
    </w:p>
    <w:p w14:paraId="0B0E9C1E" w14:textId="6318BCC4" w:rsidR="00626F59" w:rsidRDefault="00FB556F" w:rsidP="00FB556F">
      <w:pPr>
        <w:pStyle w:val="Bezproreda"/>
        <w:rPr>
          <w:rFonts w:ascii="Arial" w:hAnsi="Arial" w:cs="Arial"/>
          <w:sz w:val="20"/>
          <w:szCs w:val="20"/>
        </w:rPr>
      </w:pPr>
      <w:r>
        <w:rPr>
          <w:rFonts w:ascii="Arial" w:hAnsi="Arial" w:cs="Arial"/>
          <w:sz w:val="20"/>
          <w:szCs w:val="20"/>
        </w:rPr>
        <w:tab/>
        <w:t>- Knauf metalni CW nosači 5cm+ mineralna vuna 4-5cm</w:t>
      </w:r>
      <w:r w:rsidR="00626F59" w:rsidRPr="00836A0F">
        <w:rPr>
          <w:rFonts w:ascii="Arial" w:hAnsi="Arial" w:cs="Arial"/>
          <w:sz w:val="20"/>
          <w:szCs w:val="20"/>
        </w:rPr>
        <w:br/>
      </w:r>
      <w:r w:rsidR="00626F59">
        <w:rPr>
          <w:rFonts w:ascii="Arial" w:hAnsi="Arial" w:cs="Arial"/>
          <w:sz w:val="20"/>
          <w:szCs w:val="20"/>
        </w:rPr>
        <w:t xml:space="preserve">  </w:t>
      </w:r>
      <w:r w:rsidR="00626F59">
        <w:rPr>
          <w:rFonts w:ascii="Arial" w:hAnsi="Arial" w:cs="Arial"/>
          <w:sz w:val="20"/>
          <w:szCs w:val="20"/>
        </w:rPr>
        <w:tab/>
      </w:r>
      <w:r>
        <w:rPr>
          <w:rFonts w:ascii="Arial" w:hAnsi="Arial" w:cs="Arial"/>
          <w:sz w:val="20"/>
          <w:szCs w:val="20"/>
        </w:rPr>
        <w:t>- A</w:t>
      </w:r>
      <w:r w:rsidR="00626F59">
        <w:rPr>
          <w:rFonts w:ascii="Arial" w:hAnsi="Arial" w:cs="Arial"/>
          <w:sz w:val="20"/>
          <w:szCs w:val="20"/>
        </w:rPr>
        <w:t>rm. beton</w:t>
      </w:r>
      <w:r>
        <w:rPr>
          <w:rFonts w:ascii="Arial" w:hAnsi="Arial" w:cs="Arial"/>
          <w:sz w:val="20"/>
          <w:szCs w:val="20"/>
        </w:rPr>
        <w:t xml:space="preserve"> </w:t>
      </w:r>
      <w:r w:rsidR="00626F59" w:rsidRPr="00836A0F">
        <w:rPr>
          <w:rFonts w:ascii="Arial" w:hAnsi="Arial" w:cs="Arial"/>
          <w:sz w:val="20"/>
          <w:szCs w:val="20"/>
        </w:rPr>
        <w:t>C30/37 debljine 20cm</w:t>
      </w:r>
      <w:r w:rsidR="00626F59" w:rsidRPr="00836A0F">
        <w:rPr>
          <w:rFonts w:ascii="Arial" w:hAnsi="Arial" w:cs="Arial"/>
          <w:sz w:val="20"/>
          <w:szCs w:val="20"/>
        </w:rPr>
        <w:br/>
        <w:t xml:space="preserve"> </w:t>
      </w:r>
      <w:r w:rsidR="00626F59" w:rsidRPr="00836A0F">
        <w:rPr>
          <w:rFonts w:ascii="Arial" w:hAnsi="Arial" w:cs="Arial"/>
          <w:sz w:val="20"/>
          <w:szCs w:val="20"/>
        </w:rPr>
        <w:tab/>
        <w:t>- kombi ploča</w:t>
      </w:r>
      <w:r w:rsidR="00626F59" w:rsidRPr="00836A0F">
        <w:rPr>
          <w:rFonts w:ascii="T3Font_70" w:hAnsi="T3Font_70" w:cs="T3Font_70"/>
          <w:sz w:val="20"/>
          <w:szCs w:val="20"/>
          <w:lang w:eastAsia="hr-HR"/>
        </w:rPr>
        <w:t xml:space="preserve"> </w:t>
      </w:r>
      <w:r w:rsidR="00626F59" w:rsidRPr="00836A0F">
        <w:rPr>
          <w:rFonts w:ascii="Arial" w:hAnsi="Arial" w:cs="Arial"/>
          <w:sz w:val="20"/>
          <w:szCs w:val="20"/>
          <w:lang w:eastAsia="hr-HR"/>
        </w:rPr>
        <w:t>Plastform ( sa mineralnom vunom ) debljine 5cm</w:t>
      </w:r>
      <w:r w:rsidR="00626F59" w:rsidRPr="00836A0F">
        <w:rPr>
          <w:rFonts w:ascii="Arial" w:hAnsi="Arial" w:cs="Arial"/>
          <w:sz w:val="20"/>
          <w:szCs w:val="20"/>
        </w:rPr>
        <w:t xml:space="preserve">  ( ƛ=0,036 W/m2K)</w:t>
      </w:r>
    </w:p>
    <w:p w14:paraId="5ED223C0" w14:textId="52E54352" w:rsidR="00FB556F" w:rsidRDefault="00FB556F" w:rsidP="00FB556F">
      <w:pPr>
        <w:pStyle w:val="Bezproreda"/>
        <w:rPr>
          <w:rFonts w:ascii="Arial" w:hAnsi="Arial" w:cs="Arial"/>
          <w:sz w:val="20"/>
          <w:szCs w:val="20"/>
        </w:rPr>
      </w:pPr>
      <w:r w:rsidRPr="00836A0F">
        <w:rPr>
          <w:rFonts w:ascii="Arial" w:hAnsi="Arial" w:cs="Arial"/>
          <w:sz w:val="20"/>
          <w:szCs w:val="20"/>
        </w:rPr>
        <w:tab/>
        <w:t xml:space="preserve">- </w:t>
      </w:r>
      <w:r>
        <w:rPr>
          <w:rFonts w:ascii="Arial" w:hAnsi="Arial" w:cs="Arial"/>
          <w:sz w:val="20"/>
          <w:szCs w:val="20"/>
        </w:rPr>
        <w:t>vanjska produžna žbuka 2cm</w:t>
      </w:r>
      <w:r w:rsidR="003A2BC5">
        <w:rPr>
          <w:rFonts w:ascii="Arial" w:hAnsi="Arial" w:cs="Arial"/>
          <w:sz w:val="20"/>
          <w:szCs w:val="20"/>
        </w:rPr>
        <w:t>+ fasadna boja</w:t>
      </w:r>
    </w:p>
    <w:p w14:paraId="04899F42" w14:textId="0508179F" w:rsidR="00FB556F" w:rsidRDefault="00FB556F" w:rsidP="00FB556F">
      <w:pPr>
        <w:pStyle w:val="Bezproreda"/>
        <w:rPr>
          <w:rFonts w:ascii="Arial" w:hAnsi="Arial" w:cs="Arial"/>
          <w:sz w:val="20"/>
          <w:szCs w:val="20"/>
        </w:rPr>
      </w:pPr>
      <w:r>
        <w:rPr>
          <w:rFonts w:ascii="Arial" w:hAnsi="Arial" w:cs="Arial"/>
          <w:sz w:val="20"/>
          <w:szCs w:val="20"/>
        </w:rPr>
        <w:br/>
        <w:t>3.</w:t>
      </w:r>
      <w:r w:rsidRPr="00836A0F">
        <w:rPr>
          <w:rFonts w:ascii="Arial" w:hAnsi="Arial" w:cs="Arial"/>
          <w:sz w:val="20"/>
          <w:szCs w:val="20"/>
        </w:rPr>
        <w:t>1</w:t>
      </w:r>
      <w:r>
        <w:rPr>
          <w:rFonts w:ascii="Arial" w:hAnsi="Arial" w:cs="Arial"/>
          <w:sz w:val="20"/>
          <w:szCs w:val="20"/>
        </w:rPr>
        <w:t>B</w:t>
      </w:r>
      <w:r w:rsidRPr="00836A0F">
        <w:rPr>
          <w:rFonts w:ascii="Arial" w:hAnsi="Arial" w:cs="Arial"/>
          <w:sz w:val="20"/>
          <w:szCs w:val="20"/>
        </w:rPr>
        <w:t>.</w:t>
      </w:r>
      <w:r w:rsidRPr="00836A0F">
        <w:rPr>
          <w:rFonts w:ascii="Arial" w:hAnsi="Arial" w:cs="Arial"/>
          <w:sz w:val="20"/>
          <w:szCs w:val="20"/>
        </w:rPr>
        <w:tab/>
        <w:t>Vanj</w:t>
      </w:r>
      <w:r>
        <w:rPr>
          <w:rFonts w:ascii="Arial" w:hAnsi="Arial" w:cs="Arial"/>
          <w:sz w:val="20"/>
          <w:szCs w:val="20"/>
        </w:rPr>
        <w:t xml:space="preserve">ski postojeći zid </w:t>
      </w:r>
      <w:r w:rsidR="003A2BC5">
        <w:rPr>
          <w:rFonts w:ascii="Arial" w:hAnsi="Arial" w:cs="Arial"/>
          <w:sz w:val="20"/>
          <w:szCs w:val="20"/>
        </w:rPr>
        <w:t>-</w:t>
      </w:r>
      <w:r>
        <w:rPr>
          <w:rFonts w:ascii="Arial" w:hAnsi="Arial" w:cs="Arial"/>
          <w:sz w:val="20"/>
          <w:szCs w:val="20"/>
        </w:rPr>
        <w:t xml:space="preserve"> sve etaže</w:t>
      </w:r>
      <w:r>
        <w:rPr>
          <w:rFonts w:ascii="Arial" w:hAnsi="Arial" w:cs="Arial"/>
          <w:sz w:val="20"/>
          <w:szCs w:val="20"/>
        </w:rPr>
        <w:br/>
      </w:r>
      <w:r>
        <w:rPr>
          <w:rFonts w:ascii="Arial" w:hAnsi="Arial" w:cs="Arial"/>
          <w:sz w:val="20"/>
          <w:szCs w:val="20"/>
        </w:rPr>
        <w:tab/>
        <w:t>- Diamant Knauf ploče 2x12,5mm</w:t>
      </w:r>
    </w:p>
    <w:p w14:paraId="2EAF6D09" w14:textId="3B484155" w:rsidR="00FB556F" w:rsidRDefault="00FB556F" w:rsidP="00FB556F">
      <w:pPr>
        <w:pStyle w:val="Bezproreda"/>
        <w:rPr>
          <w:rFonts w:ascii="Arial" w:hAnsi="Arial" w:cs="Arial"/>
          <w:sz w:val="20"/>
          <w:szCs w:val="20"/>
        </w:rPr>
      </w:pPr>
      <w:r>
        <w:rPr>
          <w:rFonts w:ascii="Arial" w:hAnsi="Arial" w:cs="Arial"/>
          <w:sz w:val="20"/>
          <w:szCs w:val="20"/>
        </w:rPr>
        <w:tab/>
        <w:t>- Knauf metalni CW nosači 10cm</w:t>
      </w:r>
      <w:r w:rsidR="000D41FB">
        <w:rPr>
          <w:rFonts w:ascii="Arial" w:hAnsi="Arial" w:cs="Arial"/>
          <w:sz w:val="20"/>
          <w:szCs w:val="20"/>
        </w:rPr>
        <w:t>+</w:t>
      </w:r>
      <w:r>
        <w:rPr>
          <w:rFonts w:ascii="Arial" w:hAnsi="Arial" w:cs="Arial"/>
          <w:sz w:val="20"/>
          <w:szCs w:val="20"/>
        </w:rPr>
        <w:t>mineralna vuna 10cm</w:t>
      </w:r>
      <w:r w:rsidRPr="00836A0F">
        <w:rPr>
          <w:rFonts w:ascii="Arial" w:hAnsi="Arial" w:cs="Arial"/>
          <w:sz w:val="20"/>
          <w:szCs w:val="20"/>
        </w:rPr>
        <w:br/>
      </w:r>
      <w:r w:rsidR="000B3BA2">
        <w:rPr>
          <w:rFonts w:ascii="Arial" w:hAnsi="Arial" w:cs="Arial"/>
          <w:sz w:val="20"/>
          <w:szCs w:val="20"/>
        </w:rPr>
        <w:tab/>
        <w:t>- Postojeći zid od kamena</w:t>
      </w:r>
      <w:r>
        <w:rPr>
          <w:rFonts w:ascii="Arial" w:hAnsi="Arial" w:cs="Arial"/>
          <w:sz w:val="20"/>
          <w:szCs w:val="20"/>
        </w:rPr>
        <w:t xml:space="preserve"> deb. 77</w:t>
      </w:r>
      <w:r w:rsidR="000D41FB">
        <w:rPr>
          <w:rFonts w:ascii="Arial" w:hAnsi="Arial" w:cs="Arial"/>
          <w:sz w:val="20"/>
          <w:szCs w:val="20"/>
        </w:rPr>
        <w:t>cm</w:t>
      </w:r>
    </w:p>
    <w:p w14:paraId="0B57E63E" w14:textId="77777777" w:rsidR="003A2BC5" w:rsidRDefault="00FB556F" w:rsidP="003A2BC5">
      <w:pPr>
        <w:pStyle w:val="Bezproreda"/>
        <w:rPr>
          <w:rFonts w:ascii="Arial" w:hAnsi="Arial" w:cs="Arial"/>
          <w:sz w:val="20"/>
          <w:szCs w:val="20"/>
        </w:rPr>
      </w:pPr>
      <w:r w:rsidRPr="00836A0F">
        <w:rPr>
          <w:rFonts w:ascii="Arial" w:hAnsi="Arial" w:cs="Arial"/>
          <w:sz w:val="20"/>
          <w:szCs w:val="20"/>
        </w:rPr>
        <w:tab/>
        <w:t xml:space="preserve">- </w:t>
      </w:r>
      <w:r>
        <w:rPr>
          <w:rFonts w:ascii="Arial" w:hAnsi="Arial" w:cs="Arial"/>
          <w:sz w:val="20"/>
          <w:szCs w:val="20"/>
        </w:rPr>
        <w:t>vanjska produžna žbuka 2cm</w:t>
      </w:r>
      <w:r w:rsidR="00A70BCF">
        <w:rPr>
          <w:rFonts w:ascii="Arial" w:hAnsi="Arial" w:cs="Arial"/>
          <w:sz w:val="20"/>
          <w:szCs w:val="20"/>
        </w:rPr>
        <w:t xml:space="preserve">+završna </w:t>
      </w:r>
      <w:r w:rsidR="003A2BC5">
        <w:rPr>
          <w:rFonts w:ascii="Arial" w:hAnsi="Arial" w:cs="Arial"/>
          <w:sz w:val="20"/>
          <w:szCs w:val="20"/>
        </w:rPr>
        <w:t xml:space="preserve">fasadna </w:t>
      </w:r>
      <w:r w:rsidR="00A70BCF">
        <w:rPr>
          <w:rFonts w:ascii="Arial" w:hAnsi="Arial" w:cs="Arial"/>
          <w:sz w:val="20"/>
          <w:szCs w:val="20"/>
        </w:rPr>
        <w:t xml:space="preserve">boja </w:t>
      </w:r>
    </w:p>
    <w:p w14:paraId="3D267128" w14:textId="2D44654D" w:rsidR="003A2BC5" w:rsidRDefault="00FB556F" w:rsidP="003A2BC5">
      <w:pPr>
        <w:pStyle w:val="Bezproreda"/>
        <w:rPr>
          <w:rFonts w:ascii="Arial" w:hAnsi="Arial" w:cs="Arial"/>
          <w:sz w:val="20"/>
          <w:szCs w:val="20"/>
        </w:rPr>
      </w:pPr>
      <w:r>
        <w:rPr>
          <w:rFonts w:ascii="Arial" w:hAnsi="Arial" w:cs="Arial"/>
          <w:sz w:val="20"/>
          <w:szCs w:val="20"/>
        </w:rPr>
        <w:br/>
      </w:r>
      <w:r w:rsidR="003A2BC5">
        <w:rPr>
          <w:rFonts w:ascii="Arial" w:hAnsi="Arial" w:cs="Arial"/>
          <w:sz w:val="20"/>
          <w:szCs w:val="20"/>
        </w:rPr>
        <w:t>3.</w:t>
      </w:r>
      <w:r w:rsidR="003A2BC5" w:rsidRPr="00836A0F">
        <w:rPr>
          <w:rFonts w:ascii="Arial" w:hAnsi="Arial" w:cs="Arial"/>
          <w:sz w:val="20"/>
          <w:szCs w:val="20"/>
        </w:rPr>
        <w:t>1</w:t>
      </w:r>
      <w:r w:rsidR="003A2BC5">
        <w:rPr>
          <w:rFonts w:ascii="Arial" w:hAnsi="Arial" w:cs="Arial"/>
          <w:sz w:val="20"/>
          <w:szCs w:val="20"/>
        </w:rPr>
        <w:t>C</w:t>
      </w:r>
      <w:r w:rsidR="003A2BC5" w:rsidRPr="00836A0F">
        <w:rPr>
          <w:rFonts w:ascii="Arial" w:hAnsi="Arial" w:cs="Arial"/>
          <w:sz w:val="20"/>
          <w:szCs w:val="20"/>
        </w:rPr>
        <w:t>.</w:t>
      </w:r>
      <w:r w:rsidR="003A2BC5" w:rsidRPr="00836A0F">
        <w:rPr>
          <w:rFonts w:ascii="Arial" w:hAnsi="Arial" w:cs="Arial"/>
          <w:sz w:val="20"/>
          <w:szCs w:val="20"/>
        </w:rPr>
        <w:tab/>
      </w:r>
      <w:r w:rsidR="003A2BC5">
        <w:rPr>
          <w:rFonts w:ascii="Arial" w:hAnsi="Arial" w:cs="Arial"/>
          <w:sz w:val="20"/>
          <w:szCs w:val="20"/>
        </w:rPr>
        <w:t>Unutarnji postojeći zidovi - sve etaže</w:t>
      </w:r>
    </w:p>
    <w:p w14:paraId="06CFCE12" w14:textId="33EF0B99" w:rsidR="003A2BC5" w:rsidRDefault="003A2BC5" w:rsidP="003A2BC5">
      <w:pPr>
        <w:pStyle w:val="Bezproreda"/>
        <w:rPr>
          <w:rFonts w:ascii="Arial" w:hAnsi="Arial" w:cs="Arial"/>
          <w:sz w:val="20"/>
          <w:szCs w:val="20"/>
        </w:rPr>
      </w:pPr>
      <w:r>
        <w:rPr>
          <w:rFonts w:ascii="Arial" w:hAnsi="Arial" w:cs="Arial"/>
          <w:sz w:val="20"/>
          <w:szCs w:val="20"/>
        </w:rPr>
        <w:tab/>
      </w:r>
    </w:p>
    <w:p w14:paraId="1C95C97A" w14:textId="55FC9263" w:rsidR="003A2BC5" w:rsidRDefault="003A2BC5" w:rsidP="003A2BC5">
      <w:pPr>
        <w:pStyle w:val="Bezproreda"/>
        <w:rPr>
          <w:rFonts w:ascii="Arial" w:hAnsi="Arial" w:cs="Arial"/>
          <w:sz w:val="20"/>
          <w:szCs w:val="20"/>
        </w:rPr>
      </w:pPr>
      <w:r w:rsidRPr="00836A0F">
        <w:rPr>
          <w:rFonts w:ascii="Arial" w:hAnsi="Arial" w:cs="Arial"/>
          <w:sz w:val="20"/>
          <w:szCs w:val="20"/>
        </w:rPr>
        <w:tab/>
        <w:t xml:space="preserve">- </w:t>
      </w:r>
      <w:r>
        <w:rPr>
          <w:rFonts w:ascii="Arial" w:hAnsi="Arial" w:cs="Arial"/>
          <w:sz w:val="20"/>
          <w:szCs w:val="20"/>
        </w:rPr>
        <w:t xml:space="preserve">Unutrašnja gruba produžna </w:t>
      </w:r>
      <w:r w:rsidR="005A6267">
        <w:rPr>
          <w:rFonts w:ascii="Arial" w:hAnsi="Arial" w:cs="Arial"/>
          <w:sz w:val="20"/>
          <w:szCs w:val="20"/>
        </w:rPr>
        <w:t xml:space="preserve">žbuka </w:t>
      </w:r>
      <w:r>
        <w:rPr>
          <w:rFonts w:ascii="Arial" w:hAnsi="Arial" w:cs="Arial"/>
          <w:sz w:val="20"/>
          <w:szCs w:val="20"/>
        </w:rPr>
        <w:t xml:space="preserve">na podlozi </w:t>
      </w:r>
      <w:proofErr w:type="spellStart"/>
      <w:r>
        <w:rPr>
          <w:rFonts w:ascii="Arial" w:hAnsi="Arial" w:cs="Arial"/>
          <w:sz w:val="20"/>
          <w:szCs w:val="20"/>
        </w:rPr>
        <w:t>cem</w:t>
      </w:r>
      <w:proofErr w:type="spellEnd"/>
      <w:r>
        <w:rPr>
          <w:rFonts w:ascii="Arial" w:hAnsi="Arial" w:cs="Arial"/>
          <w:sz w:val="20"/>
          <w:szCs w:val="20"/>
        </w:rPr>
        <w:t>.</w:t>
      </w:r>
    </w:p>
    <w:p w14:paraId="5588C8CA" w14:textId="77777777" w:rsidR="005A6267" w:rsidRDefault="003A2BC5" w:rsidP="00FB556F">
      <w:pPr>
        <w:pStyle w:val="Bezproreda"/>
        <w:rPr>
          <w:rFonts w:ascii="Arial" w:hAnsi="Arial" w:cs="Arial"/>
          <w:sz w:val="20"/>
          <w:szCs w:val="20"/>
        </w:rPr>
      </w:pPr>
      <w:r>
        <w:rPr>
          <w:rFonts w:ascii="Arial" w:hAnsi="Arial" w:cs="Arial"/>
          <w:sz w:val="20"/>
          <w:szCs w:val="20"/>
        </w:rPr>
        <w:t xml:space="preserve"> </w:t>
      </w:r>
      <w:r>
        <w:rPr>
          <w:rFonts w:ascii="Arial" w:hAnsi="Arial" w:cs="Arial"/>
          <w:sz w:val="20"/>
          <w:szCs w:val="20"/>
        </w:rPr>
        <w:tab/>
        <w:t xml:space="preserve">  Šprica,2-3cm  fina žbuka  1-2cm + završna boja </w:t>
      </w:r>
    </w:p>
    <w:p w14:paraId="4A87EBB6" w14:textId="1F5DED4C" w:rsidR="00626F59" w:rsidRPr="00836A0F" w:rsidRDefault="005A6267" w:rsidP="00FB556F">
      <w:pPr>
        <w:pStyle w:val="Bezproreda"/>
        <w:rPr>
          <w:rFonts w:ascii="Arial" w:hAnsi="Arial" w:cs="Arial"/>
          <w:sz w:val="20"/>
          <w:szCs w:val="20"/>
        </w:rPr>
      </w:pPr>
      <w:r>
        <w:rPr>
          <w:rFonts w:ascii="Arial" w:hAnsi="Arial" w:cs="Arial"/>
          <w:sz w:val="20"/>
          <w:szCs w:val="20"/>
        </w:rPr>
        <w:t xml:space="preserve"> </w:t>
      </w:r>
      <w:r>
        <w:rPr>
          <w:rFonts w:ascii="Arial" w:hAnsi="Arial" w:cs="Arial"/>
          <w:sz w:val="20"/>
          <w:szCs w:val="20"/>
        </w:rPr>
        <w:tab/>
        <w:t xml:space="preserve">  uz upotrebu zidarske skele.</w:t>
      </w:r>
      <w:r w:rsidR="003A2BC5">
        <w:rPr>
          <w:rFonts w:ascii="Arial" w:hAnsi="Arial" w:cs="Arial"/>
          <w:sz w:val="20"/>
          <w:szCs w:val="20"/>
        </w:rPr>
        <w:br/>
      </w:r>
    </w:p>
    <w:p w14:paraId="3B8F3AC1" w14:textId="20AB5CB8" w:rsidR="00626F59" w:rsidRPr="00DD32B3" w:rsidRDefault="00626F59" w:rsidP="00A70BCF">
      <w:pPr>
        <w:pStyle w:val="Bezproreda"/>
        <w:rPr>
          <w:rFonts w:ascii="Arial" w:hAnsi="Arial"/>
          <w:sz w:val="20"/>
          <w:szCs w:val="20"/>
          <w:lang w:eastAsia="hr-HR"/>
        </w:rPr>
      </w:pPr>
      <w:r>
        <w:rPr>
          <w:rFonts w:ascii="Arial" w:hAnsi="Arial" w:cs="Arial"/>
          <w:sz w:val="20"/>
          <w:szCs w:val="20"/>
        </w:rPr>
        <w:t>3.</w:t>
      </w:r>
      <w:r w:rsidRPr="00836A0F">
        <w:rPr>
          <w:rFonts w:ascii="Arial" w:hAnsi="Arial" w:cs="Arial"/>
          <w:sz w:val="20"/>
          <w:szCs w:val="20"/>
        </w:rPr>
        <w:t>2.</w:t>
      </w:r>
      <w:r w:rsidRPr="00836A0F">
        <w:rPr>
          <w:rFonts w:ascii="Arial" w:hAnsi="Arial" w:cs="Arial"/>
          <w:sz w:val="20"/>
          <w:szCs w:val="20"/>
        </w:rPr>
        <w:tab/>
        <w:t>Pod na tlu prizemlja</w:t>
      </w:r>
      <w:r w:rsidR="007423F9">
        <w:rPr>
          <w:rFonts w:ascii="Arial" w:hAnsi="Arial" w:cs="Arial"/>
          <w:sz w:val="20"/>
          <w:szCs w:val="20"/>
        </w:rPr>
        <w:t xml:space="preserve"> </w:t>
      </w:r>
      <w:r w:rsidRPr="00836A0F">
        <w:rPr>
          <w:rFonts w:ascii="Arial" w:hAnsi="Arial" w:cs="Arial"/>
          <w:sz w:val="20"/>
          <w:szCs w:val="20"/>
        </w:rPr>
        <w:br/>
      </w:r>
      <w:r w:rsidR="000D41FB" w:rsidRPr="00DD32B3">
        <w:rPr>
          <w:rFonts w:ascii="Arial" w:hAnsi="Arial"/>
          <w:sz w:val="20"/>
          <w:szCs w:val="20"/>
          <w:lang w:eastAsia="hr-HR"/>
        </w:rPr>
        <w:tab/>
        <w:t>- uvaljana kamena podloga 15</w:t>
      </w:r>
      <w:r w:rsidRPr="00DD32B3">
        <w:rPr>
          <w:rFonts w:ascii="Arial" w:hAnsi="Arial"/>
          <w:sz w:val="20"/>
          <w:szCs w:val="20"/>
          <w:lang w:eastAsia="hr-HR"/>
        </w:rPr>
        <w:t>,0cm</w:t>
      </w:r>
      <w:r w:rsidRPr="00DD32B3">
        <w:rPr>
          <w:rFonts w:ascii="Arial" w:hAnsi="Arial" w:cs="Arial"/>
          <w:sz w:val="20"/>
          <w:szCs w:val="20"/>
        </w:rPr>
        <w:t xml:space="preserve"> MS=300MN/m2</w:t>
      </w:r>
    </w:p>
    <w:p w14:paraId="00CDD93B" w14:textId="77777777" w:rsidR="00626F59" w:rsidRPr="00836A0F" w:rsidRDefault="00626F59" w:rsidP="00626F59">
      <w:pPr>
        <w:widowControl w:val="0"/>
        <w:numPr>
          <w:ilvl w:val="12"/>
          <w:numId w:val="0"/>
        </w:numPr>
        <w:overflowPunct w:val="0"/>
        <w:autoSpaceDE w:val="0"/>
        <w:autoSpaceDN w:val="0"/>
        <w:adjustRightInd w:val="0"/>
        <w:textAlignment w:val="baseline"/>
        <w:rPr>
          <w:rFonts w:ascii="Arial" w:hAnsi="Arial"/>
          <w:lang w:eastAsia="hr-HR"/>
        </w:rPr>
      </w:pPr>
      <w:r w:rsidRPr="00836A0F">
        <w:rPr>
          <w:rFonts w:ascii="Arial" w:hAnsi="Arial"/>
          <w:lang w:eastAsia="hr-HR"/>
        </w:rPr>
        <w:t xml:space="preserve"> </w:t>
      </w:r>
      <w:r w:rsidRPr="00836A0F">
        <w:rPr>
          <w:rFonts w:ascii="Arial" w:hAnsi="Arial"/>
          <w:lang w:eastAsia="hr-HR"/>
        </w:rPr>
        <w:tab/>
        <w:t>- arm.betonska 1 podloga (beton C25/30) 15,0cm</w:t>
      </w:r>
      <w:r w:rsidRPr="00836A0F">
        <w:rPr>
          <w:rFonts w:ascii="Arial" w:hAnsi="Arial" w:cs="Arial"/>
        </w:rPr>
        <w:t>, fino zaglađen</w:t>
      </w:r>
      <w:r w:rsidRPr="00836A0F">
        <w:rPr>
          <w:rFonts w:ascii="Arial" w:hAnsi="Arial"/>
          <w:lang w:eastAsia="hr-HR"/>
        </w:rPr>
        <w:br/>
        <w:t xml:space="preserve"> </w:t>
      </w:r>
      <w:r w:rsidRPr="00836A0F">
        <w:rPr>
          <w:rFonts w:ascii="Arial" w:hAnsi="Arial"/>
          <w:lang w:eastAsia="hr-HR"/>
        </w:rPr>
        <w:tab/>
        <w:t>- hidroizolacija –</w:t>
      </w:r>
      <w:r w:rsidRPr="00836A0F">
        <w:rPr>
          <w:rFonts w:ascii="Times New Roman" w:hAnsi="Times New Roman"/>
          <w:lang w:eastAsia="hr-HR"/>
        </w:rPr>
        <w:t xml:space="preserve"> </w:t>
      </w:r>
      <w:r w:rsidRPr="00836A0F">
        <w:rPr>
          <w:rFonts w:ascii="Arial" w:hAnsi="Arial"/>
          <w:lang w:eastAsia="hr-HR"/>
        </w:rPr>
        <w:t>SICA Bituseal T240+hladni premaz</w:t>
      </w:r>
      <w:r w:rsidRPr="00836A0F">
        <w:rPr>
          <w:rFonts w:ascii="Arial" w:hAnsi="Arial"/>
          <w:lang w:eastAsia="hr-HR"/>
        </w:rPr>
        <w:br/>
      </w:r>
      <w:r w:rsidRPr="00836A0F">
        <w:rPr>
          <w:rFonts w:ascii="Arial" w:hAnsi="Arial"/>
          <w:lang w:eastAsia="hr-HR"/>
        </w:rPr>
        <w:tab/>
        <w:t>-</w:t>
      </w:r>
      <w:r w:rsidRPr="00836A0F">
        <w:rPr>
          <w:rFonts w:ascii="Arial" w:hAnsi="Arial" w:cs="Arial"/>
        </w:rPr>
        <w:t xml:space="preserve"> toplinska izolacija tvrda  mineralna  vuna Knauf NATURBOARD TP VENTI </w:t>
      </w:r>
      <w:r w:rsidRPr="00836A0F">
        <w:rPr>
          <w:rFonts w:ascii="Arial" w:hAnsi="Arial" w:cs="Arial"/>
        </w:rPr>
        <w:br/>
        <w:t xml:space="preserve"> </w:t>
      </w:r>
      <w:r w:rsidRPr="00836A0F">
        <w:rPr>
          <w:rFonts w:ascii="Arial" w:hAnsi="Arial" w:cs="Arial"/>
        </w:rPr>
        <w:tab/>
        <w:t xml:space="preserve">  deb.=8cm(</w:t>
      </w:r>
      <w:r w:rsidRPr="00836A0F">
        <w:rPr>
          <w:rFonts w:ascii="Arial" w:hAnsi="Arial"/>
          <w:lang w:eastAsia="hr-HR"/>
        </w:rPr>
        <w:t>4+4) (</w:t>
      </w:r>
      <w:r w:rsidRPr="00836A0F">
        <w:rPr>
          <w:rFonts w:ascii="Arial" w:hAnsi="Arial" w:cs="Arial"/>
          <w:lang w:eastAsia="hr-HR"/>
        </w:rPr>
        <w:t>ƛ</w:t>
      </w:r>
      <w:r w:rsidRPr="00836A0F">
        <w:rPr>
          <w:rFonts w:ascii="Arial" w:hAnsi="Arial"/>
          <w:lang w:eastAsia="hr-HR"/>
        </w:rPr>
        <w:t>=0.35W/m2K)</w:t>
      </w:r>
      <w:r w:rsidRPr="00836A0F">
        <w:rPr>
          <w:rFonts w:ascii="Arial" w:hAnsi="Arial"/>
          <w:lang w:eastAsia="hr-HR"/>
        </w:rPr>
        <w:br/>
        <w:t xml:space="preserve"> </w:t>
      </w:r>
      <w:r w:rsidRPr="00836A0F">
        <w:rPr>
          <w:rFonts w:ascii="Arial" w:hAnsi="Arial"/>
          <w:lang w:eastAsia="hr-HR"/>
        </w:rPr>
        <w:tab/>
        <w:t>- PE folija min d=0,20mm</w:t>
      </w:r>
    </w:p>
    <w:p w14:paraId="2AB5F1E8" w14:textId="77777777" w:rsidR="007423F9" w:rsidRDefault="00626F59" w:rsidP="00626F59">
      <w:pPr>
        <w:widowControl w:val="0"/>
        <w:numPr>
          <w:ilvl w:val="12"/>
          <w:numId w:val="0"/>
        </w:numPr>
        <w:overflowPunct w:val="0"/>
        <w:autoSpaceDE w:val="0"/>
        <w:autoSpaceDN w:val="0"/>
        <w:adjustRightInd w:val="0"/>
        <w:textAlignment w:val="baseline"/>
        <w:rPr>
          <w:rFonts w:ascii="Arial" w:hAnsi="Arial"/>
          <w:lang w:eastAsia="hr-HR"/>
        </w:rPr>
      </w:pPr>
      <w:r w:rsidRPr="00836A0F">
        <w:rPr>
          <w:rFonts w:ascii="Arial" w:hAnsi="Arial"/>
          <w:lang w:eastAsia="hr-HR"/>
        </w:rPr>
        <w:t xml:space="preserve"> </w:t>
      </w:r>
      <w:r w:rsidRPr="00836A0F">
        <w:rPr>
          <w:rFonts w:ascii="Arial" w:hAnsi="Arial"/>
          <w:lang w:eastAsia="hr-HR"/>
        </w:rPr>
        <w:tab/>
        <w:t>- arm.betonski estrih debljine min.</w:t>
      </w:r>
      <w:r w:rsidR="007423F9">
        <w:rPr>
          <w:rFonts w:ascii="Arial" w:hAnsi="Arial"/>
          <w:lang w:eastAsia="hr-HR"/>
        </w:rPr>
        <w:t>deb. 7</w:t>
      </w:r>
      <w:r w:rsidRPr="00836A0F">
        <w:rPr>
          <w:rFonts w:ascii="Arial" w:hAnsi="Arial"/>
          <w:lang w:eastAsia="hr-HR"/>
        </w:rPr>
        <w:t>cm ( beton C30/37)armiran mrežom Q-131</w:t>
      </w:r>
    </w:p>
    <w:p w14:paraId="52FFBFDA" w14:textId="77777777" w:rsidR="007423F9" w:rsidRPr="00C967F0" w:rsidRDefault="007423F9" w:rsidP="007423F9">
      <w:pPr>
        <w:widowControl w:val="0"/>
        <w:numPr>
          <w:ilvl w:val="12"/>
          <w:numId w:val="0"/>
        </w:numPr>
        <w:overflowPunct w:val="0"/>
        <w:autoSpaceDE w:val="0"/>
        <w:autoSpaceDN w:val="0"/>
        <w:adjustRightInd w:val="0"/>
        <w:textAlignment w:val="baseline"/>
        <w:rPr>
          <w:rFonts w:ascii="Arial" w:hAnsi="Arial"/>
          <w:lang w:eastAsia="hr-HR"/>
        </w:rPr>
      </w:pPr>
      <w:r w:rsidRPr="00C967F0">
        <w:rPr>
          <w:rFonts w:ascii="Arial" w:hAnsi="Arial"/>
          <w:lang w:eastAsia="hr-HR"/>
        </w:rPr>
        <w:tab/>
        <w:t>- finalna podna obloga Poliuretan RINOL Crete anti slip  9-10mm</w:t>
      </w:r>
      <w:r w:rsidRPr="00C967F0">
        <w:rPr>
          <w:rFonts w:ascii="Arial" w:hAnsi="Arial" w:cs="Arial"/>
          <w:lang w:eastAsia="hr-HR"/>
        </w:rPr>
        <w:t xml:space="preserve"> </w:t>
      </w:r>
      <w:r w:rsidRPr="00C967F0">
        <w:rPr>
          <w:rFonts w:ascii="Arial" w:hAnsi="Arial" w:cs="Arial"/>
          <w:lang w:eastAsia="hr-HR"/>
        </w:rPr>
        <w:br/>
      </w:r>
      <w:r w:rsidRPr="00C967F0">
        <w:rPr>
          <w:rFonts w:ascii="Arial" w:hAnsi="Arial" w:cs="Arial"/>
          <w:lang w:eastAsia="hr-HR"/>
        </w:rPr>
        <w:tab/>
        <w:t xml:space="preserve">  (ƛ</w:t>
      </w:r>
      <w:r w:rsidRPr="00C967F0">
        <w:rPr>
          <w:rFonts w:ascii="Arial" w:hAnsi="Arial"/>
          <w:lang w:eastAsia="hr-HR"/>
        </w:rPr>
        <w:t xml:space="preserve"> =0.88W/m2K)</w:t>
      </w:r>
    </w:p>
    <w:p w14:paraId="0DA5F43A" w14:textId="77777777" w:rsidR="007423F9" w:rsidRPr="007423F9" w:rsidRDefault="007423F9" w:rsidP="007423F9">
      <w:pPr>
        <w:widowControl w:val="0"/>
        <w:numPr>
          <w:ilvl w:val="12"/>
          <w:numId w:val="0"/>
        </w:numPr>
        <w:overflowPunct w:val="0"/>
        <w:autoSpaceDE w:val="0"/>
        <w:autoSpaceDN w:val="0"/>
        <w:adjustRightInd w:val="0"/>
        <w:textAlignment w:val="baseline"/>
        <w:rPr>
          <w:rFonts w:ascii="Arial" w:hAnsi="Arial"/>
          <w:color w:val="FF0000"/>
          <w:lang w:eastAsia="hr-HR"/>
        </w:rPr>
      </w:pPr>
    </w:p>
    <w:p w14:paraId="188CED9D" w14:textId="4ADEFD42" w:rsidR="007423F9" w:rsidRDefault="007423F9" w:rsidP="00626F59">
      <w:pPr>
        <w:widowControl w:val="0"/>
        <w:numPr>
          <w:ilvl w:val="12"/>
          <w:numId w:val="0"/>
        </w:numPr>
        <w:overflowPunct w:val="0"/>
        <w:autoSpaceDE w:val="0"/>
        <w:autoSpaceDN w:val="0"/>
        <w:adjustRightInd w:val="0"/>
        <w:textAlignment w:val="baseline"/>
        <w:rPr>
          <w:rFonts w:ascii="Arial" w:hAnsi="Arial"/>
          <w:lang w:eastAsia="hr-HR"/>
        </w:rPr>
      </w:pPr>
      <w:r>
        <w:rPr>
          <w:rFonts w:ascii="Arial" w:hAnsi="Arial"/>
          <w:lang w:eastAsia="hr-HR"/>
        </w:rPr>
        <w:t>3.2.</w:t>
      </w:r>
      <w:r w:rsidR="00C95C73">
        <w:rPr>
          <w:rFonts w:ascii="Arial" w:hAnsi="Arial"/>
          <w:lang w:eastAsia="hr-HR"/>
        </w:rPr>
        <w:t>1.</w:t>
      </w:r>
      <w:r w:rsidR="00C95C73">
        <w:rPr>
          <w:rFonts w:ascii="Arial" w:hAnsi="Arial"/>
          <w:lang w:eastAsia="hr-HR"/>
        </w:rPr>
        <w:tab/>
        <w:t>Pod pozornica (strop podruma</w:t>
      </w:r>
      <w:r>
        <w:rPr>
          <w:rFonts w:ascii="Arial" w:hAnsi="Arial"/>
          <w:lang w:eastAsia="hr-HR"/>
        </w:rPr>
        <w:t>)</w:t>
      </w:r>
    </w:p>
    <w:p w14:paraId="13FBD3F5" w14:textId="59995580" w:rsidR="007423F9" w:rsidRDefault="007423F9" w:rsidP="007423F9">
      <w:pPr>
        <w:pStyle w:val="Bezproreda"/>
        <w:rPr>
          <w:rFonts w:ascii="Arial" w:hAnsi="Arial" w:cs="Arial"/>
          <w:sz w:val="20"/>
          <w:szCs w:val="20"/>
        </w:rPr>
      </w:pPr>
      <w:r>
        <w:rPr>
          <w:rFonts w:ascii="Arial" w:hAnsi="Arial"/>
          <w:lang w:eastAsia="hr-HR"/>
        </w:rPr>
        <w:t xml:space="preserve"> </w:t>
      </w:r>
      <w:r>
        <w:rPr>
          <w:rFonts w:ascii="Arial" w:hAnsi="Arial"/>
          <w:lang w:eastAsia="hr-HR"/>
        </w:rPr>
        <w:tab/>
      </w:r>
      <w:r>
        <w:rPr>
          <w:rFonts w:ascii="Arial" w:hAnsi="Arial" w:cs="Arial"/>
          <w:sz w:val="20"/>
          <w:szCs w:val="20"/>
        </w:rPr>
        <w:t>- Diamant Knauf ploče 2x12,5mm</w:t>
      </w:r>
    </w:p>
    <w:p w14:paraId="329703AD" w14:textId="5FBB6387" w:rsidR="007423F9" w:rsidRDefault="007423F9" w:rsidP="007423F9">
      <w:pPr>
        <w:widowControl w:val="0"/>
        <w:numPr>
          <w:ilvl w:val="12"/>
          <w:numId w:val="0"/>
        </w:numPr>
        <w:overflowPunct w:val="0"/>
        <w:autoSpaceDE w:val="0"/>
        <w:autoSpaceDN w:val="0"/>
        <w:adjustRightInd w:val="0"/>
        <w:textAlignment w:val="baseline"/>
        <w:rPr>
          <w:rFonts w:ascii="Arial" w:hAnsi="Arial"/>
          <w:lang w:eastAsia="hr-HR"/>
        </w:rPr>
      </w:pPr>
      <w:r>
        <w:rPr>
          <w:rFonts w:ascii="Arial" w:hAnsi="Arial" w:cs="Arial"/>
        </w:rPr>
        <w:tab/>
        <w:t>- Knauf metalni CW nosači 7,5cm+mineralna vuna 7cm</w:t>
      </w:r>
      <w:r w:rsidRPr="00836A0F">
        <w:rPr>
          <w:rFonts w:ascii="Arial" w:hAnsi="Arial" w:cs="Arial"/>
        </w:rPr>
        <w:br/>
      </w:r>
      <w:r>
        <w:rPr>
          <w:rFonts w:ascii="Arial" w:hAnsi="Arial"/>
          <w:lang w:eastAsia="hr-HR"/>
        </w:rPr>
        <w:t xml:space="preserve"> </w:t>
      </w:r>
      <w:r>
        <w:rPr>
          <w:rFonts w:ascii="Arial" w:hAnsi="Arial"/>
          <w:lang w:eastAsia="hr-HR"/>
        </w:rPr>
        <w:tab/>
        <w:t>- Arm.bet.stropna ploča 18-20cm beton C30/37</w:t>
      </w:r>
    </w:p>
    <w:p w14:paraId="1D00AF21" w14:textId="2E2AC5EF" w:rsidR="007423F9" w:rsidRPr="005763D6" w:rsidRDefault="007423F9" w:rsidP="007423F9">
      <w:pPr>
        <w:widowControl w:val="0"/>
        <w:numPr>
          <w:ilvl w:val="12"/>
          <w:numId w:val="0"/>
        </w:numPr>
        <w:overflowPunct w:val="0"/>
        <w:autoSpaceDE w:val="0"/>
        <w:autoSpaceDN w:val="0"/>
        <w:adjustRightInd w:val="0"/>
        <w:textAlignment w:val="baseline"/>
        <w:rPr>
          <w:rFonts w:ascii="Arial" w:hAnsi="Arial"/>
          <w:lang w:eastAsia="hr-HR"/>
        </w:rPr>
      </w:pPr>
      <w:r>
        <w:rPr>
          <w:rFonts w:ascii="Arial" w:hAnsi="Arial"/>
          <w:lang w:eastAsia="hr-HR"/>
        </w:rPr>
        <w:t xml:space="preserve"> </w:t>
      </w:r>
      <w:r>
        <w:rPr>
          <w:rFonts w:ascii="Arial" w:hAnsi="Arial"/>
          <w:lang w:eastAsia="hr-HR"/>
        </w:rPr>
        <w:tab/>
      </w:r>
      <w:r w:rsidRPr="005763D6">
        <w:rPr>
          <w:rFonts w:ascii="Arial" w:hAnsi="Arial"/>
          <w:lang w:eastAsia="hr-HR"/>
        </w:rPr>
        <w:t>-</w:t>
      </w:r>
      <w:r w:rsidRPr="005763D6">
        <w:rPr>
          <w:rFonts w:ascii="Arial" w:hAnsi="Arial" w:cs="Arial"/>
        </w:rPr>
        <w:t xml:space="preserve"> toplinska izolacija tvrda kamena mineralna  vuna Knauf NATURBOARD TP VENTI </w:t>
      </w:r>
      <w:r>
        <w:rPr>
          <w:rFonts w:ascii="Arial" w:hAnsi="Arial" w:cs="Arial"/>
        </w:rPr>
        <w:br/>
      </w:r>
      <w:r w:rsidRPr="005763D6">
        <w:rPr>
          <w:rFonts w:ascii="Arial" w:hAnsi="Arial" w:cs="Arial"/>
        </w:rPr>
        <w:tab/>
        <w:t xml:space="preserve">  </w:t>
      </w:r>
      <w:r>
        <w:rPr>
          <w:rFonts w:ascii="Arial" w:hAnsi="Arial" w:cs="Arial"/>
        </w:rPr>
        <w:t xml:space="preserve"> deb.=3</w:t>
      </w:r>
      <w:r w:rsidRPr="005763D6">
        <w:rPr>
          <w:rFonts w:ascii="Arial" w:hAnsi="Arial" w:cs="Arial"/>
        </w:rPr>
        <w:t>cm</w:t>
      </w:r>
      <w:r w:rsidRPr="005763D6">
        <w:rPr>
          <w:rFonts w:ascii="Arial" w:hAnsi="Arial"/>
          <w:lang w:eastAsia="hr-HR"/>
        </w:rPr>
        <w:t xml:space="preserve"> (</w:t>
      </w:r>
      <w:r w:rsidRPr="005763D6">
        <w:rPr>
          <w:rFonts w:ascii="Arial" w:hAnsi="Arial" w:cs="Arial"/>
          <w:lang w:eastAsia="hr-HR"/>
        </w:rPr>
        <w:t>ƛ</w:t>
      </w:r>
      <w:r w:rsidRPr="005763D6">
        <w:rPr>
          <w:rFonts w:ascii="Arial" w:hAnsi="Arial"/>
          <w:lang w:eastAsia="hr-HR"/>
        </w:rPr>
        <w:t>=0.35W/m2K)</w:t>
      </w:r>
    </w:p>
    <w:p w14:paraId="3E4B4341" w14:textId="49A1A7C1" w:rsidR="007423F9" w:rsidRDefault="007423F9" w:rsidP="007423F9">
      <w:pPr>
        <w:widowControl w:val="0"/>
        <w:numPr>
          <w:ilvl w:val="12"/>
          <w:numId w:val="0"/>
        </w:numPr>
        <w:overflowPunct w:val="0"/>
        <w:autoSpaceDE w:val="0"/>
        <w:autoSpaceDN w:val="0"/>
        <w:adjustRightInd w:val="0"/>
        <w:textAlignment w:val="baseline"/>
        <w:rPr>
          <w:rFonts w:ascii="Arial" w:hAnsi="Arial"/>
          <w:lang w:eastAsia="hr-HR"/>
        </w:rPr>
      </w:pPr>
      <w:r w:rsidRPr="005763D6">
        <w:rPr>
          <w:rFonts w:ascii="Arial" w:hAnsi="Arial"/>
          <w:lang w:eastAsia="hr-HR"/>
        </w:rPr>
        <w:tab/>
        <w:t>- PE folija min d=0,20mm</w:t>
      </w:r>
      <w:r w:rsidRPr="005763D6">
        <w:rPr>
          <w:rFonts w:ascii="Arial" w:hAnsi="Arial"/>
          <w:lang w:eastAsia="hr-HR"/>
        </w:rPr>
        <w:br/>
        <w:t xml:space="preserve"> </w:t>
      </w:r>
      <w:r w:rsidRPr="005763D6">
        <w:rPr>
          <w:rFonts w:ascii="Arial" w:hAnsi="Arial"/>
          <w:lang w:eastAsia="hr-HR"/>
        </w:rPr>
        <w:tab/>
        <w:t xml:space="preserve">- arm.betonski estrih debljine min.deb. </w:t>
      </w:r>
      <w:r>
        <w:rPr>
          <w:rFonts w:ascii="Arial" w:hAnsi="Arial"/>
          <w:lang w:eastAsia="hr-HR"/>
        </w:rPr>
        <w:t>7</w:t>
      </w:r>
      <w:r w:rsidRPr="005763D6">
        <w:rPr>
          <w:rFonts w:ascii="Arial" w:hAnsi="Arial"/>
          <w:lang w:eastAsia="hr-HR"/>
        </w:rPr>
        <w:t>cm ( beton C30/37) armiran mrežom Q-131</w:t>
      </w:r>
      <w:r w:rsidRPr="005763D6">
        <w:rPr>
          <w:rFonts w:ascii="Arial" w:hAnsi="Arial"/>
          <w:lang w:eastAsia="hr-HR"/>
        </w:rPr>
        <w:br/>
        <w:t xml:space="preserve"> </w:t>
      </w:r>
      <w:r w:rsidRPr="005763D6">
        <w:rPr>
          <w:rFonts w:ascii="Arial" w:hAnsi="Arial"/>
          <w:lang w:eastAsia="hr-HR"/>
        </w:rPr>
        <w:tab/>
        <w:t>- finalna podna oblog</w:t>
      </w:r>
      <w:r>
        <w:rPr>
          <w:rFonts w:ascii="Arial" w:hAnsi="Arial"/>
          <w:lang w:eastAsia="hr-HR"/>
        </w:rPr>
        <w:t xml:space="preserve">a primer+epoxi RINOL QCR  AST </w:t>
      </w:r>
      <w:r w:rsidRPr="005763D6">
        <w:rPr>
          <w:rFonts w:ascii="Arial" w:hAnsi="Arial"/>
          <w:lang w:eastAsia="hr-HR"/>
        </w:rPr>
        <w:t>5</w:t>
      </w:r>
      <w:r>
        <w:rPr>
          <w:rFonts w:ascii="Arial" w:hAnsi="Arial"/>
          <w:lang w:eastAsia="hr-HR"/>
        </w:rPr>
        <w:t>-6</w:t>
      </w:r>
      <w:r w:rsidRPr="005763D6">
        <w:rPr>
          <w:rFonts w:ascii="Arial" w:hAnsi="Arial"/>
          <w:lang w:eastAsia="hr-HR"/>
        </w:rPr>
        <w:t>mm</w:t>
      </w:r>
    </w:p>
    <w:p w14:paraId="38779C7B" w14:textId="77777777" w:rsidR="00A70BCF" w:rsidRPr="005763D6" w:rsidRDefault="00A70BCF" w:rsidP="007423F9">
      <w:pPr>
        <w:widowControl w:val="0"/>
        <w:numPr>
          <w:ilvl w:val="12"/>
          <w:numId w:val="0"/>
        </w:numPr>
        <w:overflowPunct w:val="0"/>
        <w:autoSpaceDE w:val="0"/>
        <w:autoSpaceDN w:val="0"/>
        <w:adjustRightInd w:val="0"/>
        <w:textAlignment w:val="baseline"/>
        <w:rPr>
          <w:rFonts w:ascii="Arial" w:hAnsi="Arial"/>
          <w:lang w:eastAsia="hr-HR"/>
        </w:rPr>
      </w:pPr>
    </w:p>
    <w:p w14:paraId="0DE0A547" w14:textId="02E25CB5" w:rsidR="00A70BCF" w:rsidRPr="005763D6" w:rsidRDefault="00A70BCF" w:rsidP="00A70BCF">
      <w:pPr>
        <w:pStyle w:val="Bezproreda"/>
        <w:rPr>
          <w:rFonts w:ascii="Arial" w:hAnsi="Arial"/>
          <w:lang w:eastAsia="hr-HR"/>
        </w:rPr>
      </w:pPr>
      <w:r>
        <w:rPr>
          <w:rFonts w:ascii="Arial" w:hAnsi="Arial" w:cs="Arial"/>
          <w:sz w:val="20"/>
          <w:szCs w:val="20"/>
        </w:rPr>
        <w:lastRenderedPageBreak/>
        <w:t>3</w:t>
      </w:r>
      <w:r w:rsidRPr="00836A0F">
        <w:rPr>
          <w:rFonts w:ascii="Arial" w:hAnsi="Arial" w:cs="Arial"/>
          <w:sz w:val="20"/>
          <w:szCs w:val="20"/>
        </w:rPr>
        <w:t>.2.2</w:t>
      </w:r>
      <w:r w:rsidRPr="00836A0F">
        <w:rPr>
          <w:rFonts w:ascii="Arial" w:hAnsi="Arial" w:cs="Arial"/>
          <w:sz w:val="20"/>
          <w:szCs w:val="20"/>
        </w:rPr>
        <w:tab/>
        <w:t xml:space="preserve">Pod unutar objekta  u kupaonicama </w:t>
      </w:r>
      <w:r w:rsidRPr="00836A0F">
        <w:rPr>
          <w:rFonts w:ascii="Arial" w:hAnsi="Arial" w:cs="Arial"/>
          <w:sz w:val="20"/>
          <w:szCs w:val="20"/>
        </w:rPr>
        <w:br/>
      </w:r>
      <w:r w:rsidR="000335C8">
        <w:rPr>
          <w:rFonts w:ascii="Arial" w:hAnsi="Arial"/>
          <w:lang w:eastAsia="hr-HR"/>
        </w:rPr>
        <w:tab/>
        <w:t xml:space="preserve">- </w:t>
      </w:r>
      <w:proofErr w:type="spellStart"/>
      <w:r w:rsidR="000335C8">
        <w:rPr>
          <w:rFonts w:ascii="Arial" w:hAnsi="Arial"/>
          <w:lang w:eastAsia="hr-HR"/>
        </w:rPr>
        <w:t>arm.betonska</w:t>
      </w:r>
      <w:proofErr w:type="spellEnd"/>
      <w:r w:rsidR="000335C8">
        <w:rPr>
          <w:rFonts w:ascii="Arial" w:hAnsi="Arial"/>
          <w:lang w:eastAsia="hr-HR"/>
        </w:rPr>
        <w:t xml:space="preserve"> </w:t>
      </w:r>
      <w:proofErr w:type="spellStart"/>
      <w:r w:rsidR="000335C8">
        <w:rPr>
          <w:rFonts w:ascii="Arial" w:hAnsi="Arial"/>
          <w:lang w:eastAsia="hr-HR"/>
        </w:rPr>
        <w:t>podl.ploča</w:t>
      </w:r>
      <w:proofErr w:type="spellEnd"/>
      <w:r w:rsidRPr="005763D6">
        <w:rPr>
          <w:rFonts w:ascii="Arial" w:hAnsi="Arial"/>
          <w:lang w:eastAsia="hr-HR"/>
        </w:rPr>
        <w:t xml:space="preserve"> (beton C30/37) debljine </w:t>
      </w:r>
      <w:r w:rsidR="000335C8">
        <w:rPr>
          <w:rFonts w:ascii="Arial" w:hAnsi="Arial"/>
          <w:lang w:eastAsia="hr-HR"/>
        </w:rPr>
        <w:t>15</w:t>
      </w:r>
      <w:r w:rsidRPr="005763D6">
        <w:rPr>
          <w:rFonts w:ascii="Arial" w:hAnsi="Arial"/>
          <w:lang w:eastAsia="hr-HR"/>
        </w:rPr>
        <w:t>,0cm</w:t>
      </w:r>
    </w:p>
    <w:p w14:paraId="7E314CC3" w14:textId="647A55C6" w:rsidR="00A70BCF" w:rsidRPr="005763D6" w:rsidRDefault="00A70BCF" w:rsidP="00A70BCF">
      <w:pPr>
        <w:widowControl w:val="0"/>
        <w:numPr>
          <w:ilvl w:val="12"/>
          <w:numId w:val="0"/>
        </w:numPr>
        <w:overflowPunct w:val="0"/>
        <w:autoSpaceDE w:val="0"/>
        <w:autoSpaceDN w:val="0"/>
        <w:adjustRightInd w:val="0"/>
        <w:ind w:firstLine="708"/>
        <w:textAlignment w:val="baseline"/>
        <w:rPr>
          <w:rFonts w:ascii="Arial" w:hAnsi="Arial"/>
          <w:lang w:eastAsia="hr-HR"/>
        </w:rPr>
      </w:pPr>
      <w:r w:rsidRPr="005763D6">
        <w:rPr>
          <w:rFonts w:ascii="Arial" w:hAnsi="Arial"/>
          <w:lang w:eastAsia="hr-HR"/>
        </w:rPr>
        <w:t>-</w:t>
      </w:r>
      <w:r w:rsidRPr="005763D6">
        <w:rPr>
          <w:rFonts w:ascii="Arial" w:hAnsi="Arial" w:cs="Arial"/>
        </w:rPr>
        <w:t xml:space="preserve"> toplinska izolacija tvrda  mineralna  vuna Knauf NATURBOARD TP VENTI</w:t>
      </w:r>
      <w:r w:rsidRPr="005763D6">
        <w:rPr>
          <w:rFonts w:ascii="Arial" w:hAnsi="Arial" w:cs="Arial"/>
        </w:rPr>
        <w:br/>
        <w:t xml:space="preserve"> </w:t>
      </w:r>
      <w:r w:rsidRPr="005763D6">
        <w:rPr>
          <w:rFonts w:ascii="Arial" w:hAnsi="Arial" w:cs="Arial"/>
        </w:rPr>
        <w:tab/>
        <w:t xml:space="preserve">  </w:t>
      </w:r>
      <w:proofErr w:type="spellStart"/>
      <w:r w:rsidR="000335C8">
        <w:rPr>
          <w:rFonts w:ascii="Arial" w:hAnsi="Arial" w:cs="Arial"/>
        </w:rPr>
        <w:t>deb</w:t>
      </w:r>
      <w:proofErr w:type="spellEnd"/>
      <w:r w:rsidR="000335C8">
        <w:rPr>
          <w:rFonts w:ascii="Arial" w:hAnsi="Arial" w:cs="Arial"/>
        </w:rPr>
        <w:t>.=4+4</w:t>
      </w:r>
      <w:r w:rsidRPr="005763D6">
        <w:rPr>
          <w:rFonts w:ascii="Arial" w:hAnsi="Arial" w:cs="Arial"/>
        </w:rPr>
        <w:t>cm</w:t>
      </w:r>
      <w:r w:rsidRPr="005763D6">
        <w:rPr>
          <w:rFonts w:ascii="Arial" w:hAnsi="Arial"/>
          <w:lang w:eastAsia="hr-HR"/>
        </w:rPr>
        <w:t xml:space="preserve"> (</w:t>
      </w:r>
      <w:r w:rsidRPr="005763D6">
        <w:rPr>
          <w:rFonts w:ascii="Arial" w:hAnsi="Arial" w:cs="Arial"/>
          <w:lang w:eastAsia="hr-HR"/>
        </w:rPr>
        <w:t>ƛ</w:t>
      </w:r>
      <w:r w:rsidRPr="005763D6">
        <w:rPr>
          <w:rFonts w:ascii="Arial" w:hAnsi="Arial"/>
          <w:lang w:eastAsia="hr-HR"/>
        </w:rPr>
        <w:t>=0.35W/m2K)</w:t>
      </w:r>
      <w:r w:rsidRPr="005763D6">
        <w:rPr>
          <w:rFonts w:ascii="Arial" w:hAnsi="Arial"/>
          <w:lang w:eastAsia="hr-HR"/>
        </w:rPr>
        <w:tab/>
      </w:r>
    </w:p>
    <w:p w14:paraId="445AC8FB" w14:textId="2037C5EA" w:rsidR="00A70BCF" w:rsidRPr="005763D6" w:rsidRDefault="00A70BCF" w:rsidP="00A70BCF">
      <w:pPr>
        <w:widowControl w:val="0"/>
        <w:numPr>
          <w:ilvl w:val="12"/>
          <w:numId w:val="0"/>
        </w:numPr>
        <w:overflowPunct w:val="0"/>
        <w:autoSpaceDE w:val="0"/>
        <w:autoSpaceDN w:val="0"/>
        <w:adjustRightInd w:val="0"/>
        <w:ind w:firstLine="708"/>
        <w:textAlignment w:val="baseline"/>
        <w:rPr>
          <w:rFonts w:ascii="Arial" w:hAnsi="Arial"/>
          <w:lang w:eastAsia="hr-HR"/>
        </w:rPr>
      </w:pPr>
      <w:r w:rsidRPr="005763D6">
        <w:rPr>
          <w:rFonts w:ascii="Arial" w:hAnsi="Arial"/>
          <w:lang w:eastAsia="hr-HR"/>
        </w:rPr>
        <w:t>- PE folija min d=0,20mm</w:t>
      </w:r>
      <w:r w:rsidRPr="005763D6">
        <w:rPr>
          <w:rFonts w:ascii="Arial" w:hAnsi="Arial"/>
          <w:lang w:eastAsia="hr-HR"/>
        </w:rPr>
        <w:br/>
        <w:t xml:space="preserve"> </w:t>
      </w:r>
      <w:r w:rsidRPr="005763D6">
        <w:rPr>
          <w:rFonts w:ascii="Arial" w:hAnsi="Arial"/>
          <w:lang w:eastAsia="hr-HR"/>
        </w:rPr>
        <w:tab/>
        <w:t xml:space="preserve">- arm.betonski estrih debljine min. </w:t>
      </w:r>
      <w:proofErr w:type="spellStart"/>
      <w:r w:rsidRPr="005763D6">
        <w:rPr>
          <w:rFonts w:ascii="Arial" w:hAnsi="Arial"/>
          <w:lang w:eastAsia="hr-HR"/>
        </w:rPr>
        <w:t>deb.</w:t>
      </w:r>
      <w:r w:rsidR="000335C8">
        <w:rPr>
          <w:rFonts w:ascii="Arial" w:hAnsi="Arial"/>
          <w:lang w:eastAsia="hr-HR"/>
        </w:rPr>
        <w:t>min</w:t>
      </w:r>
      <w:proofErr w:type="spellEnd"/>
      <w:r w:rsidR="000335C8">
        <w:rPr>
          <w:rFonts w:ascii="Arial" w:hAnsi="Arial"/>
          <w:lang w:eastAsia="hr-HR"/>
        </w:rPr>
        <w:t xml:space="preserve"> 7</w:t>
      </w:r>
      <w:r w:rsidRPr="005763D6">
        <w:rPr>
          <w:rFonts w:ascii="Arial" w:hAnsi="Arial"/>
          <w:lang w:eastAsia="hr-HR"/>
        </w:rPr>
        <w:t>cm</w:t>
      </w:r>
      <w:r w:rsidR="000335C8">
        <w:rPr>
          <w:rFonts w:ascii="Arial" w:hAnsi="Arial"/>
          <w:lang w:eastAsia="hr-HR"/>
        </w:rPr>
        <w:t>-10cm</w:t>
      </w:r>
      <w:r w:rsidRPr="005763D6">
        <w:rPr>
          <w:rFonts w:ascii="Arial" w:hAnsi="Arial"/>
          <w:lang w:eastAsia="hr-HR"/>
        </w:rPr>
        <w:t xml:space="preserve"> ( beton C30/37) armiran mrežom Q-131</w:t>
      </w:r>
    </w:p>
    <w:p w14:paraId="69DD0DA3" w14:textId="77777777" w:rsidR="00A70BCF" w:rsidRPr="005763D6" w:rsidRDefault="00A70BCF" w:rsidP="00A70BCF">
      <w:pPr>
        <w:autoSpaceDE w:val="0"/>
        <w:autoSpaceDN w:val="0"/>
        <w:adjustRightInd w:val="0"/>
        <w:rPr>
          <w:rFonts w:ascii="Helvetica" w:hAnsi="Helvetica" w:cs="Helvetica"/>
          <w:lang w:eastAsia="hr-HR"/>
        </w:rPr>
      </w:pPr>
      <w:r w:rsidRPr="005763D6">
        <w:rPr>
          <w:rFonts w:ascii="Arial" w:hAnsi="Arial"/>
          <w:lang w:eastAsia="hr-HR"/>
        </w:rPr>
        <w:t xml:space="preserve"> </w:t>
      </w:r>
      <w:r w:rsidRPr="005763D6">
        <w:rPr>
          <w:rFonts w:ascii="Arial" w:hAnsi="Arial"/>
          <w:lang w:eastAsia="hr-HR"/>
        </w:rPr>
        <w:tab/>
        <w:t xml:space="preserve">- hidroizolacija kupaonica - Sikalastic®-618 </w:t>
      </w:r>
      <w:r w:rsidRPr="005763D6">
        <w:rPr>
          <w:rFonts w:ascii="Arial" w:hAnsi="Arial" w:cs="Arial"/>
        </w:rPr>
        <w:br/>
      </w:r>
      <w:r w:rsidRPr="005763D6">
        <w:rPr>
          <w:rFonts w:ascii="Arial" w:hAnsi="Arial"/>
          <w:lang w:eastAsia="hr-HR"/>
        </w:rPr>
        <w:tab/>
        <w:t>- finalna podna obloga primer+epoxi RINOL QCR  AST 4-5mm</w:t>
      </w:r>
    </w:p>
    <w:p w14:paraId="606118DA" w14:textId="182AAB7C" w:rsidR="00A70BCF" w:rsidRPr="005763D6" w:rsidRDefault="00A70BCF" w:rsidP="00A70BCF">
      <w:pPr>
        <w:widowControl w:val="0"/>
        <w:numPr>
          <w:ilvl w:val="12"/>
          <w:numId w:val="0"/>
        </w:numPr>
        <w:overflowPunct w:val="0"/>
        <w:autoSpaceDE w:val="0"/>
        <w:autoSpaceDN w:val="0"/>
        <w:adjustRightInd w:val="0"/>
        <w:textAlignment w:val="baseline"/>
        <w:rPr>
          <w:rFonts w:ascii="Arial" w:hAnsi="Arial"/>
          <w:u w:val="single"/>
          <w:lang w:eastAsia="hr-HR"/>
        </w:rPr>
      </w:pPr>
      <w:r w:rsidRPr="005763D6">
        <w:rPr>
          <w:rFonts w:ascii="Arial" w:hAnsi="Arial"/>
          <w:lang w:eastAsia="hr-HR"/>
        </w:rPr>
        <w:t xml:space="preserve"> </w:t>
      </w:r>
      <w:r w:rsidRPr="005763D6">
        <w:rPr>
          <w:rFonts w:ascii="Arial" w:hAnsi="Arial"/>
          <w:lang w:eastAsia="hr-HR"/>
        </w:rPr>
        <w:tab/>
      </w:r>
      <w:r w:rsidR="000335C8">
        <w:rPr>
          <w:rFonts w:ascii="Arial" w:hAnsi="Arial"/>
          <w:u w:val="single"/>
          <w:lang w:eastAsia="hr-HR"/>
        </w:rPr>
        <w:t>Ukupna debljina podne obloge 19-20</w:t>
      </w:r>
      <w:r w:rsidRPr="005763D6">
        <w:rPr>
          <w:rFonts w:ascii="Arial" w:hAnsi="Arial"/>
          <w:u w:val="single"/>
          <w:lang w:eastAsia="hr-HR"/>
        </w:rPr>
        <w:t>cm</w:t>
      </w:r>
    </w:p>
    <w:p w14:paraId="2E49A0A2" w14:textId="32E61A58" w:rsidR="007423F9" w:rsidRPr="00836A0F" w:rsidRDefault="007423F9" w:rsidP="00626F59">
      <w:pPr>
        <w:widowControl w:val="0"/>
        <w:numPr>
          <w:ilvl w:val="12"/>
          <w:numId w:val="0"/>
        </w:numPr>
        <w:overflowPunct w:val="0"/>
        <w:autoSpaceDE w:val="0"/>
        <w:autoSpaceDN w:val="0"/>
        <w:adjustRightInd w:val="0"/>
        <w:textAlignment w:val="baseline"/>
        <w:rPr>
          <w:rFonts w:ascii="Arial" w:hAnsi="Arial"/>
          <w:lang w:eastAsia="hr-HR"/>
        </w:rPr>
      </w:pPr>
    </w:p>
    <w:p w14:paraId="10314E88" w14:textId="01E9D41E" w:rsidR="007423F9" w:rsidRPr="005F2DD5" w:rsidRDefault="007423F9" w:rsidP="007423F9">
      <w:pPr>
        <w:widowControl w:val="0"/>
        <w:numPr>
          <w:ilvl w:val="12"/>
          <w:numId w:val="0"/>
        </w:numPr>
        <w:overflowPunct w:val="0"/>
        <w:autoSpaceDE w:val="0"/>
        <w:autoSpaceDN w:val="0"/>
        <w:adjustRightInd w:val="0"/>
        <w:textAlignment w:val="baseline"/>
        <w:rPr>
          <w:rFonts w:ascii="Arial" w:hAnsi="Arial"/>
          <w:lang w:eastAsia="hr-HR"/>
        </w:rPr>
      </w:pPr>
      <w:r>
        <w:rPr>
          <w:rFonts w:ascii="Arial" w:hAnsi="Arial" w:cs="Arial"/>
        </w:rPr>
        <w:t>3.</w:t>
      </w:r>
      <w:r w:rsidRPr="00836A0F">
        <w:rPr>
          <w:rFonts w:ascii="Arial" w:hAnsi="Arial" w:cs="Arial"/>
        </w:rPr>
        <w:t>2.</w:t>
      </w:r>
      <w:r w:rsidR="00A70BCF">
        <w:rPr>
          <w:rFonts w:ascii="Arial" w:hAnsi="Arial" w:cs="Arial"/>
        </w:rPr>
        <w:t>3</w:t>
      </w:r>
      <w:r w:rsidRPr="00836A0F">
        <w:rPr>
          <w:rFonts w:ascii="Arial" w:hAnsi="Arial" w:cs="Arial"/>
        </w:rPr>
        <w:tab/>
        <w:t xml:space="preserve">Pod na tlu </w:t>
      </w:r>
      <w:r w:rsidR="00C95C73">
        <w:rPr>
          <w:rFonts w:ascii="Arial" w:hAnsi="Arial" w:cs="Arial"/>
        </w:rPr>
        <w:t>podruma</w:t>
      </w:r>
      <w:r w:rsidRPr="00836A0F">
        <w:rPr>
          <w:rFonts w:ascii="Arial" w:hAnsi="Arial" w:cs="Arial"/>
        </w:rPr>
        <w:br/>
      </w:r>
      <w:r w:rsidRPr="005F2DD5">
        <w:rPr>
          <w:rFonts w:ascii="Arial" w:hAnsi="Arial"/>
          <w:lang w:eastAsia="hr-HR"/>
        </w:rPr>
        <w:tab/>
        <w:t>- uvaljana kamena podloga 15,0cm</w:t>
      </w:r>
      <w:r w:rsidRPr="005F2DD5">
        <w:rPr>
          <w:rFonts w:ascii="Arial" w:hAnsi="Arial" w:cs="Arial"/>
        </w:rPr>
        <w:t xml:space="preserve"> MS=300MN/m2</w:t>
      </w:r>
    </w:p>
    <w:p w14:paraId="57D33350" w14:textId="15F1B8B3" w:rsidR="007423F9" w:rsidRPr="005F2DD5" w:rsidRDefault="007423F9" w:rsidP="007423F9">
      <w:pPr>
        <w:pStyle w:val="Bezproreda"/>
        <w:rPr>
          <w:rFonts w:ascii="Arial" w:hAnsi="Arial" w:cs="Arial"/>
          <w:sz w:val="20"/>
          <w:szCs w:val="20"/>
        </w:rPr>
      </w:pPr>
      <w:r w:rsidRPr="005F2DD5">
        <w:rPr>
          <w:rFonts w:ascii="Arial" w:hAnsi="Arial"/>
          <w:sz w:val="20"/>
          <w:szCs w:val="20"/>
          <w:lang w:eastAsia="hr-HR"/>
        </w:rPr>
        <w:t xml:space="preserve"> </w:t>
      </w:r>
      <w:r w:rsidRPr="005F2DD5">
        <w:rPr>
          <w:rFonts w:ascii="Arial" w:hAnsi="Arial"/>
          <w:sz w:val="20"/>
          <w:szCs w:val="20"/>
          <w:lang w:eastAsia="hr-HR"/>
        </w:rPr>
        <w:tab/>
        <w:t>- arm.betonska 1 podloga (beton C25/30) 15,0cm</w:t>
      </w:r>
      <w:r w:rsidRPr="005F2DD5">
        <w:rPr>
          <w:rFonts w:ascii="Arial" w:hAnsi="Arial" w:cs="Arial"/>
          <w:sz w:val="20"/>
          <w:szCs w:val="20"/>
        </w:rPr>
        <w:t>, fino zaglađen</w:t>
      </w:r>
      <w:r w:rsidRPr="005F2DD5">
        <w:rPr>
          <w:rFonts w:ascii="Arial" w:hAnsi="Arial"/>
          <w:sz w:val="20"/>
          <w:szCs w:val="20"/>
          <w:lang w:eastAsia="hr-HR"/>
        </w:rPr>
        <w:br/>
        <w:t xml:space="preserve"> </w:t>
      </w:r>
      <w:r w:rsidRPr="005F2DD5">
        <w:rPr>
          <w:rFonts w:ascii="Arial" w:hAnsi="Arial"/>
          <w:sz w:val="20"/>
          <w:szCs w:val="20"/>
          <w:lang w:eastAsia="hr-HR"/>
        </w:rPr>
        <w:tab/>
        <w:t>- hidroizolacija –</w:t>
      </w:r>
      <w:r w:rsidRPr="005F2DD5">
        <w:rPr>
          <w:rFonts w:ascii="Times New Roman" w:hAnsi="Times New Roman"/>
          <w:sz w:val="20"/>
          <w:szCs w:val="20"/>
          <w:lang w:eastAsia="hr-HR"/>
        </w:rPr>
        <w:t xml:space="preserve"> </w:t>
      </w:r>
      <w:r w:rsidRPr="005F2DD5">
        <w:rPr>
          <w:rFonts w:ascii="Arial" w:hAnsi="Arial"/>
          <w:sz w:val="20"/>
          <w:szCs w:val="20"/>
          <w:lang w:eastAsia="hr-HR"/>
        </w:rPr>
        <w:t>SICA Bituseal T240+hladni premaz</w:t>
      </w:r>
      <w:r w:rsidRPr="005F2DD5">
        <w:rPr>
          <w:rFonts w:ascii="Arial" w:hAnsi="Arial"/>
          <w:sz w:val="20"/>
          <w:szCs w:val="20"/>
          <w:lang w:eastAsia="hr-HR"/>
        </w:rPr>
        <w:br/>
      </w:r>
      <w:r w:rsidRPr="005F2DD5">
        <w:rPr>
          <w:rFonts w:ascii="Arial" w:hAnsi="Arial"/>
          <w:sz w:val="20"/>
          <w:szCs w:val="20"/>
          <w:lang w:eastAsia="hr-HR"/>
        </w:rPr>
        <w:tab/>
        <w:t>-</w:t>
      </w:r>
      <w:r w:rsidRPr="005F2DD5">
        <w:rPr>
          <w:rFonts w:ascii="Arial" w:hAnsi="Arial" w:cs="Arial"/>
          <w:sz w:val="20"/>
          <w:szCs w:val="20"/>
        </w:rPr>
        <w:t xml:space="preserve"> toplinska izolacija tvrda  mineralna  vuna Knauf NATURBOARD TP VENTI </w:t>
      </w:r>
    </w:p>
    <w:p w14:paraId="62166AE8" w14:textId="10893534" w:rsidR="00266C91" w:rsidRPr="00836A0F" w:rsidRDefault="007423F9" w:rsidP="007423F9">
      <w:pPr>
        <w:widowControl w:val="0"/>
        <w:numPr>
          <w:ilvl w:val="12"/>
          <w:numId w:val="0"/>
        </w:numPr>
        <w:overflowPunct w:val="0"/>
        <w:autoSpaceDE w:val="0"/>
        <w:autoSpaceDN w:val="0"/>
        <w:adjustRightInd w:val="0"/>
        <w:textAlignment w:val="baseline"/>
        <w:rPr>
          <w:rFonts w:ascii="Arial" w:hAnsi="Arial"/>
          <w:lang w:eastAsia="hr-HR"/>
        </w:rPr>
      </w:pPr>
      <w:r w:rsidRPr="005F2DD5">
        <w:rPr>
          <w:rFonts w:ascii="Arial" w:hAnsi="Arial" w:cs="Arial"/>
        </w:rPr>
        <w:tab/>
        <w:t xml:space="preserve">  deb.=8cm(</w:t>
      </w:r>
      <w:r w:rsidRPr="005F2DD5">
        <w:rPr>
          <w:rFonts w:ascii="Arial" w:hAnsi="Arial"/>
          <w:lang w:eastAsia="hr-HR"/>
        </w:rPr>
        <w:t>4+4) (</w:t>
      </w:r>
      <w:r w:rsidRPr="005F2DD5">
        <w:rPr>
          <w:rFonts w:ascii="Arial" w:hAnsi="Arial" w:cs="Arial"/>
          <w:lang w:eastAsia="hr-HR"/>
        </w:rPr>
        <w:t>ƛ</w:t>
      </w:r>
      <w:r w:rsidRPr="005F2DD5">
        <w:rPr>
          <w:rFonts w:ascii="Arial" w:hAnsi="Arial"/>
          <w:lang w:eastAsia="hr-HR"/>
        </w:rPr>
        <w:t>=0.35W/m2K)</w:t>
      </w:r>
      <w:r w:rsidRPr="005F2DD5">
        <w:rPr>
          <w:rFonts w:ascii="Arial" w:hAnsi="Arial"/>
          <w:lang w:eastAsia="hr-HR"/>
        </w:rPr>
        <w:br/>
      </w:r>
      <w:r w:rsidRPr="00836A0F">
        <w:rPr>
          <w:rFonts w:ascii="Arial" w:hAnsi="Arial"/>
          <w:lang w:eastAsia="hr-HR"/>
        </w:rPr>
        <w:t xml:space="preserve"> </w:t>
      </w:r>
      <w:r w:rsidRPr="00836A0F">
        <w:rPr>
          <w:rFonts w:ascii="Arial" w:hAnsi="Arial"/>
          <w:lang w:eastAsia="hr-HR"/>
        </w:rPr>
        <w:tab/>
        <w:t>- PE folija min d=0,20mm</w:t>
      </w:r>
    </w:p>
    <w:p w14:paraId="7F4FF04A" w14:textId="77777777" w:rsidR="007423F9" w:rsidRDefault="007423F9" w:rsidP="007423F9">
      <w:pPr>
        <w:widowControl w:val="0"/>
        <w:numPr>
          <w:ilvl w:val="12"/>
          <w:numId w:val="0"/>
        </w:numPr>
        <w:overflowPunct w:val="0"/>
        <w:autoSpaceDE w:val="0"/>
        <w:autoSpaceDN w:val="0"/>
        <w:adjustRightInd w:val="0"/>
        <w:textAlignment w:val="baseline"/>
        <w:rPr>
          <w:rFonts w:ascii="Arial" w:hAnsi="Arial"/>
          <w:lang w:eastAsia="hr-HR"/>
        </w:rPr>
      </w:pPr>
      <w:r w:rsidRPr="00836A0F">
        <w:rPr>
          <w:rFonts w:ascii="Arial" w:hAnsi="Arial"/>
          <w:lang w:eastAsia="hr-HR"/>
        </w:rPr>
        <w:t xml:space="preserve"> </w:t>
      </w:r>
      <w:r w:rsidRPr="00836A0F">
        <w:rPr>
          <w:rFonts w:ascii="Arial" w:hAnsi="Arial"/>
          <w:lang w:eastAsia="hr-HR"/>
        </w:rPr>
        <w:tab/>
        <w:t>- arm.betonski estrih debljine min.</w:t>
      </w:r>
      <w:r>
        <w:rPr>
          <w:rFonts w:ascii="Arial" w:hAnsi="Arial"/>
          <w:lang w:eastAsia="hr-HR"/>
        </w:rPr>
        <w:t>deb. 7</w:t>
      </w:r>
      <w:r w:rsidRPr="00836A0F">
        <w:rPr>
          <w:rFonts w:ascii="Arial" w:hAnsi="Arial"/>
          <w:lang w:eastAsia="hr-HR"/>
        </w:rPr>
        <w:t>cm ( beton C30/37)armiran mrežom Q-131</w:t>
      </w:r>
    </w:p>
    <w:p w14:paraId="6C3D64B4" w14:textId="77777777" w:rsidR="007423F9" w:rsidRDefault="007423F9" w:rsidP="007423F9">
      <w:pPr>
        <w:widowControl w:val="0"/>
        <w:numPr>
          <w:ilvl w:val="12"/>
          <w:numId w:val="0"/>
        </w:numPr>
        <w:overflowPunct w:val="0"/>
        <w:autoSpaceDE w:val="0"/>
        <w:autoSpaceDN w:val="0"/>
        <w:adjustRightInd w:val="0"/>
        <w:textAlignment w:val="baseline"/>
        <w:rPr>
          <w:rFonts w:ascii="Arial" w:hAnsi="Arial"/>
          <w:lang w:eastAsia="hr-HR"/>
        </w:rPr>
      </w:pPr>
      <w:r w:rsidRPr="00836A0F">
        <w:rPr>
          <w:rFonts w:ascii="Arial" w:hAnsi="Arial"/>
          <w:lang w:eastAsia="hr-HR"/>
        </w:rPr>
        <w:tab/>
        <w:t xml:space="preserve">- finalna podna obloga </w:t>
      </w:r>
      <w:r>
        <w:rPr>
          <w:rFonts w:ascii="Arial" w:hAnsi="Arial"/>
          <w:lang w:eastAsia="hr-HR"/>
        </w:rPr>
        <w:t xml:space="preserve"> primer+epoxi RINOL QCR  AST  </w:t>
      </w:r>
      <w:r w:rsidRPr="00836A0F">
        <w:rPr>
          <w:rFonts w:ascii="Arial" w:hAnsi="Arial"/>
          <w:lang w:eastAsia="hr-HR"/>
        </w:rPr>
        <w:t>5mm</w:t>
      </w:r>
    </w:p>
    <w:p w14:paraId="354C149F" w14:textId="09CA8716" w:rsidR="00A17561" w:rsidRPr="00C967F0" w:rsidRDefault="00626F59" w:rsidP="00A17561">
      <w:pPr>
        <w:autoSpaceDE w:val="0"/>
        <w:autoSpaceDN w:val="0"/>
        <w:adjustRightInd w:val="0"/>
        <w:rPr>
          <w:rFonts w:ascii="Arial" w:hAnsi="Arial" w:cs="Arial"/>
          <w:lang w:eastAsia="hr-HR"/>
        </w:rPr>
      </w:pPr>
      <w:r w:rsidRPr="005763D6">
        <w:rPr>
          <w:rFonts w:ascii="Arial" w:hAnsi="Arial" w:cs="Arial"/>
        </w:rPr>
        <w:br/>
      </w:r>
      <w:r w:rsidRPr="00C967F0">
        <w:rPr>
          <w:rFonts w:ascii="Arial" w:hAnsi="Arial" w:cs="Arial"/>
        </w:rPr>
        <w:t>3.</w:t>
      </w:r>
      <w:r w:rsidR="003441E5" w:rsidRPr="00C967F0">
        <w:rPr>
          <w:rFonts w:ascii="Arial" w:hAnsi="Arial" w:cs="Arial"/>
        </w:rPr>
        <w:t>3.</w:t>
      </w:r>
      <w:r w:rsidR="003441E5" w:rsidRPr="00C967F0">
        <w:rPr>
          <w:rFonts w:ascii="Arial" w:hAnsi="Arial" w:cs="Arial"/>
        </w:rPr>
        <w:tab/>
        <w:t xml:space="preserve">Pod na 1 katu </w:t>
      </w:r>
      <w:r w:rsidRPr="00C967F0">
        <w:rPr>
          <w:rFonts w:ascii="Arial" w:hAnsi="Arial" w:cs="Arial"/>
        </w:rPr>
        <w:t xml:space="preserve">  </w:t>
      </w:r>
    </w:p>
    <w:p w14:paraId="24FCA18A" w14:textId="7CE49E0F" w:rsidR="00A17561" w:rsidRPr="005763D6" w:rsidRDefault="00A17561" w:rsidP="00A17561">
      <w:pPr>
        <w:autoSpaceDE w:val="0"/>
        <w:autoSpaceDN w:val="0"/>
        <w:adjustRightInd w:val="0"/>
        <w:rPr>
          <w:rFonts w:ascii="Arial" w:hAnsi="Arial" w:cs="Arial"/>
          <w:lang w:eastAsia="hr-HR"/>
        </w:rPr>
      </w:pPr>
      <w:r w:rsidRPr="005763D6">
        <w:rPr>
          <w:rFonts w:ascii="Arial" w:hAnsi="Arial" w:cs="Arial"/>
          <w:lang w:eastAsia="hr-HR"/>
        </w:rPr>
        <w:tab/>
        <w:t xml:space="preserve">- spušteni strop na metalnoj podkonstrukciji, od gipskartonskih ploča </w:t>
      </w:r>
      <w:r w:rsidRPr="005763D6">
        <w:rPr>
          <w:rFonts w:ascii="Arial" w:hAnsi="Arial" w:cs="Arial"/>
          <w:lang w:eastAsia="hr-HR"/>
        </w:rPr>
        <w:br/>
        <w:t xml:space="preserve"> </w:t>
      </w:r>
      <w:r w:rsidRPr="005763D6">
        <w:rPr>
          <w:rFonts w:ascii="Arial" w:hAnsi="Arial" w:cs="Arial"/>
          <w:lang w:eastAsia="hr-HR"/>
        </w:rPr>
        <w:tab/>
        <w:t xml:space="preserve">  Knauf  D123 Knauf Cleaneo A</w:t>
      </w:r>
      <w:r>
        <w:rPr>
          <w:rFonts w:ascii="Arial" w:hAnsi="Arial" w:cs="Arial"/>
          <w:lang w:eastAsia="hr-HR"/>
        </w:rPr>
        <w:t>kustik TWIN  , F-30.</w:t>
      </w:r>
    </w:p>
    <w:p w14:paraId="556F2C20" w14:textId="77777777" w:rsidR="00A17561" w:rsidRDefault="00A17561" w:rsidP="00A17561">
      <w:pPr>
        <w:autoSpaceDE w:val="0"/>
        <w:autoSpaceDN w:val="0"/>
        <w:adjustRightInd w:val="0"/>
        <w:rPr>
          <w:rFonts w:ascii="Arial" w:hAnsi="Arial" w:cs="Arial"/>
          <w:lang w:eastAsia="hr-HR"/>
        </w:rPr>
      </w:pPr>
      <w:r w:rsidRPr="005763D6">
        <w:rPr>
          <w:rFonts w:ascii="Arial" w:hAnsi="Arial" w:cs="Arial"/>
        </w:rPr>
        <w:tab/>
      </w:r>
      <w:r w:rsidRPr="005763D6">
        <w:rPr>
          <w:rFonts w:ascii="Arial" w:hAnsi="Arial" w:cs="Arial"/>
          <w:lang w:eastAsia="hr-HR"/>
        </w:rPr>
        <w:t>- elastično ovješena podkonstrukcija limenih profila cca 35 cm</w:t>
      </w:r>
    </w:p>
    <w:p w14:paraId="2F926BBF" w14:textId="77777777" w:rsidR="00A17561" w:rsidRPr="005763D6" w:rsidRDefault="00A17561" w:rsidP="00A17561">
      <w:pPr>
        <w:autoSpaceDE w:val="0"/>
        <w:autoSpaceDN w:val="0"/>
        <w:adjustRightInd w:val="0"/>
        <w:rPr>
          <w:rFonts w:ascii="Arial" w:hAnsi="Arial" w:cs="Arial"/>
          <w:lang w:eastAsia="hr-HR"/>
        </w:rPr>
      </w:pPr>
      <w:r w:rsidRPr="005763D6">
        <w:rPr>
          <w:rFonts w:ascii="Arial" w:hAnsi="Arial" w:cs="Arial"/>
          <w:lang w:eastAsia="hr-HR"/>
        </w:rPr>
        <w:tab/>
      </w:r>
      <w:r w:rsidRPr="005763D6">
        <w:rPr>
          <w:rFonts w:ascii="Arial" w:hAnsi="Arial" w:cs="Arial"/>
          <w:u w:val="single"/>
          <w:lang w:eastAsia="hr-HR"/>
        </w:rPr>
        <w:t xml:space="preserve">  Strop se sastoji iz</w:t>
      </w:r>
      <w:r w:rsidRPr="005763D6">
        <w:rPr>
          <w:rFonts w:ascii="Arial" w:hAnsi="Arial" w:cs="Arial"/>
          <w:lang w:eastAsia="hr-HR"/>
        </w:rPr>
        <w:t xml:space="preserve"> :</w:t>
      </w:r>
    </w:p>
    <w:p w14:paraId="1F3C4319" w14:textId="77777777" w:rsidR="00A17561" w:rsidRPr="005763D6" w:rsidRDefault="00A17561" w:rsidP="00A17561">
      <w:pPr>
        <w:autoSpaceDE w:val="0"/>
        <w:autoSpaceDN w:val="0"/>
        <w:adjustRightInd w:val="0"/>
        <w:rPr>
          <w:rFonts w:ascii="Arial" w:hAnsi="Arial" w:cs="Arial"/>
          <w:lang w:eastAsia="hr-HR"/>
        </w:rPr>
      </w:pPr>
      <w:r w:rsidRPr="005763D6">
        <w:rPr>
          <w:rFonts w:ascii="Arial" w:hAnsi="Arial" w:cs="Arial"/>
          <w:lang w:eastAsia="hr-HR"/>
        </w:rPr>
        <w:t xml:space="preserve"> </w:t>
      </w:r>
      <w:r w:rsidRPr="005763D6">
        <w:rPr>
          <w:rFonts w:ascii="Arial" w:hAnsi="Arial" w:cs="Arial"/>
          <w:lang w:eastAsia="hr-HR"/>
        </w:rPr>
        <w:tab/>
        <w:t>- Rubne ploče 2x12.5mm (2. drugi sloj Protupožarna ploča DT( GKF) 12.5mm)</w:t>
      </w:r>
    </w:p>
    <w:p w14:paraId="65E6DF36" w14:textId="77777777" w:rsidR="00A17561" w:rsidRPr="005763D6" w:rsidRDefault="00A17561" w:rsidP="00A17561">
      <w:pPr>
        <w:autoSpaceDE w:val="0"/>
        <w:autoSpaceDN w:val="0"/>
        <w:adjustRightInd w:val="0"/>
        <w:rPr>
          <w:rFonts w:ascii="Arial" w:hAnsi="Arial" w:cs="Arial"/>
          <w:lang w:eastAsia="hr-HR"/>
        </w:rPr>
      </w:pPr>
      <w:r w:rsidRPr="005763D6">
        <w:rPr>
          <w:rFonts w:ascii="Arial" w:hAnsi="Arial" w:cs="Arial"/>
          <w:lang w:eastAsia="hr-HR"/>
        </w:rPr>
        <w:t xml:space="preserve"> </w:t>
      </w:r>
      <w:r w:rsidRPr="005763D6">
        <w:rPr>
          <w:rFonts w:ascii="Arial" w:hAnsi="Arial" w:cs="Arial"/>
          <w:lang w:eastAsia="hr-HR"/>
        </w:rPr>
        <w:tab/>
        <w:t>- Knauf Cleaneo akustik ploče 12,5mm – (izbor perforacija po izboru)</w:t>
      </w:r>
    </w:p>
    <w:p w14:paraId="650DFF3E" w14:textId="77777777" w:rsidR="00A17561" w:rsidRPr="005763D6" w:rsidRDefault="00A17561" w:rsidP="00A17561">
      <w:pPr>
        <w:autoSpaceDE w:val="0"/>
        <w:autoSpaceDN w:val="0"/>
        <w:adjustRightInd w:val="0"/>
        <w:rPr>
          <w:rFonts w:ascii="Arial" w:hAnsi="Arial" w:cs="Arial"/>
          <w:lang w:eastAsia="hr-HR"/>
        </w:rPr>
      </w:pPr>
      <w:r w:rsidRPr="005763D6">
        <w:rPr>
          <w:rFonts w:ascii="Arial" w:hAnsi="Arial" w:cs="Arial"/>
          <w:lang w:eastAsia="hr-HR"/>
        </w:rPr>
        <w:t xml:space="preserve"> </w:t>
      </w:r>
      <w:r w:rsidRPr="005763D6">
        <w:rPr>
          <w:rFonts w:ascii="Arial" w:hAnsi="Arial" w:cs="Arial"/>
          <w:lang w:eastAsia="hr-HR"/>
        </w:rPr>
        <w:tab/>
        <w:t>- izolacijska ploča MW 33mm</w:t>
      </w:r>
    </w:p>
    <w:p w14:paraId="6990A041" w14:textId="2F2A6DFE" w:rsidR="00A17561" w:rsidRPr="005763D6" w:rsidRDefault="00A17561" w:rsidP="00A17561">
      <w:pPr>
        <w:autoSpaceDE w:val="0"/>
        <w:autoSpaceDN w:val="0"/>
        <w:adjustRightInd w:val="0"/>
        <w:rPr>
          <w:rFonts w:ascii="Arial" w:hAnsi="Arial" w:cs="Arial"/>
          <w:lang w:eastAsia="hr-HR"/>
        </w:rPr>
      </w:pPr>
      <w:r w:rsidRPr="005763D6">
        <w:rPr>
          <w:rFonts w:ascii="Arial" w:hAnsi="Arial" w:cs="Arial"/>
          <w:lang w:eastAsia="hr-HR"/>
        </w:rPr>
        <w:t xml:space="preserve"> </w:t>
      </w:r>
      <w:r w:rsidRPr="005763D6">
        <w:rPr>
          <w:rFonts w:ascii="Arial" w:hAnsi="Arial" w:cs="Arial"/>
          <w:lang w:eastAsia="hr-HR"/>
        </w:rPr>
        <w:tab/>
        <w:t>- U trake 12,5mm</w:t>
      </w:r>
    </w:p>
    <w:p w14:paraId="50CBC17A" w14:textId="0D6C11F3" w:rsidR="00626F59" w:rsidRPr="005763D6" w:rsidRDefault="00626F59" w:rsidP="00626F59">
      <w:pPr>
        <w:widowControl w:val="0"/>
        <w:numPr>
          <w:ilvl w:val="12"/>
          <w:numId w:val="0"/>
        </w:numPr>
        <w:overflowPunct w:val="0"/>
        <w:autoSpaceDE w:val="0"/>
        <w:autoSpaceDN w:val="0"/>
        <w:adjustRightInd w:val="0"/>
        <w:textAlignment w:val="baseline"/>
        <w:rPr>
          <w:rFonts w:ascii="Arial" w:hAnsi="Arial"/>
          <w:lang w:eastAsia="hr-HR"/>
        </w:rPr>
      </w:pPr>
      <w:r w:rsidRPr="005763D6">
        <w:rPr>
          <w:rFonts w:ascii="Arial" w:hAnsi="Arial"/>
          <w:lang w:eastAsia="hr-HR"/>
        </w:rPr>
        <w:tab/>
        <w:t>- arm.betonska</w:t>
      </w:r>
      <w:r w:rsidR="00A17561">
        <w:rPr>
          <w:rFonts w:ascii="Arial" w:hAnsi="Arial"/>
          <w:lang w:eastAsia="hr-HR"/>
        </w:rPr>
        <w:t xml:space="preserve"> poča (beton C30/37) debljine 18</w:t>
      </w:r>
      <w:r w:rsidRPr="005763D6">
        <w:rPr>
          <w:rFonts w:ascii="Arial" w:hAnsi="Arial"/>
          <w:lang w:eastAsia="hr-HR"/>
        </w:rPr>
        <w:t>,0cm</w:t>
      </w:r>
      <w:r w:rsidRPr="005763D6">
        <w:rPr>
          <w:rFonts w:ascii="Arial" w:hAnsi="Arial" w:cs="Arial"/>
        </w:rPr>
        <w:t>, u glatkoj oplati</w:t>
      </w:r>
    </w:p>
    <w:p w14:paraId="33CA58C9" w14:textId="709E37CA" w:rsidR="00626F59" w:rsidRPr="005763D6" w:rsidRDefault="00626F59" w:rsidP="00626F59">
      <w:pPr>
        <w:widowControl w:val="0"/>
        <w:numPr>
          <w:ilvl w:val="12"/>
          <w:numId w:val="0"/>
        </w:numPr>
        <w:overflowPunct w:val="0"/>
        <w:autoSpaceDE w:val="0"/>
        <w:autoSpaceDN w:val="0"/>
        <w:adjustRightInd w:val="0"/>
        <w:textAlignment w:val="baseline"/>
        <w:rPr>
          <w:rFonts w:ascii="Arial" w:hAnsi="Arial"/>
          <w:lang w:eastAsia="hr-HR"/>
        </w:rPr>
      </w:pPr>
      <w:r w:rsidRPr="005763D6">
        <w:rPr>
          <w:rFonts w:ascii="Arial" w:hAnsi="Arial"/>
          <w:lang w:eastAsia="hr-HR"/>
        </w:rPr>
        <w:tab/>
        <w:t>-</w:t>
      </w:r>
      <w:r w:rsidRPr="005763D6">
        <w:rPr>
          <w:rFonts w:ascii="Arial" w:hAnsi="Arial" w:cs="Arial"/>
        </w:rPr>
        <w:t xml:space="preserve"> toplinska izolacija tvrda kamena mineralna  vuna Knauf NATURBOARD TP VENTI </w:t>
      </w:r>
      <w:r>
        <w:rPr>
          <w:rFonts w:ascii="Arial" w:hAnsi="Arial" w:cs="Arial"/>
        </w:rPr>
        <w:br/>
      </w:r>
      <w:r w:rsidRPr="005763D6">
        <w:rPr>
          <w:rFonts w:ascii="Arial" w:hAnsi="Arial" w:cs="Arial"/>
        </w:rPr>
        <w:tab/>
        <w:t xml:space="preserve">  </w:t>
      </w:r>
      <w:r>
        <w:rPr>
          <w:rFonts w:ascii="Arial" w:hAnsi="Arial" w:cs="Arial"/>
        </w:rPr>
        <w:t xml:space="preserve"> </w:t>
      </w:r>
      <w:r w:rsidR="00A17561">
        <w:rPr>
          <w:rFonts w:ascii="Arial" w:hAnsi="Arial" w:cs="Arial"/>
        </w:rPr>
        <w:t>deb.=3</w:t>
      </w:r>
      <w:r w:rsidRPr="005763D6">
        <w:rPr>
          <w:rFonts w:ascii="Arial" w:hAnsi="Arial" w:cs="Arial"/>
        </w:rPr>
        <w:t>cm</w:t>
      </w:r>
      <w:r w:rsidRPr="005763D6">
        <w:rPr>
          <w:rFonts w:ascii="Arial" w:hAnsi="Arial"/>
          <w:lang w:eastAsia="hr-HR"/>
        </w:rPr>
        <w:t xml:space="preserve"> (</w:t>
      </w:r>
      <w:r w:rsidRPr="005763D6">
        <w:rPr>
          <w:rFonts w:ascii="Arial" w:hAnsi="Arial" w:cs="Arial"/>
          <w:lang w:eastAsia="hr-HR"/>
        </w:rPr>
        <w:t>ƛ</w:t>
      </w:r>
      <w:r w:rsidRPr="005763D6">
        <w:rPr>
          <w:rFonts w:ascii="Arial" w:hAnsi="Arial"/>
          <w:lang w:eastAsia="hr-HR"/>
        </w:rPr>
        <w:t>=0.35W/m2K)</w:t>
      </w:r>
    </w:p>
    <w:p w14:paraId="74BCED56" w14:textId="2A4E135B" w:rsidR="00626F59" w:rsidRPr="005763D6" w:rsidRDefault="00626F59" w:rsidP="00626F59">
      <w:pPr>
        <w:widowControl w:val="0"/>
        <w:numPr>
          <w:ilvl w:val="12"/>
          <w:numId w:val="0"/>
        </w:numPr>
        <w:overflowPunct w:val="0"/>
        <w:autoSpaceDE w:val="0"/>
        <w:autoSpaceDN w:val="0"/>
        <w:adjustRightInd w:val="0"/>
        <w:textAlignment w:val="baseline"/>
        <w:rPr>
          <w:rFonts w:ascii="Arial" w:hAnsi="Arial"/>
          <w:lang w:eastAsia="hr-HR"/>
        </w:rPr>
      </w:pPr>
      <w:r w:rsidRPr="005763D6">
        <w:rPr>
          <w:rFonts w:ascii="Arial" w:hAnsi="Arial"/>
          <w:lang w:eastAsia="hr-HR"/>
        </w:rPr>
        <w:tab/>
        <w:t>- PE folija min d=0,20mm</w:t>
      </w:r>
      <w:r w:rsidRPr="005763D6">
        <w:rPr>
          <w:rFonts w:ascii="Arial" w:hAnsi="Arial"/>
          <w:lang w:eastAsia="hr-HR"/>
        </w:rPr>
        <w:br/>
        <w:t xml:space="preserve"> </w:t>
      </w:r>
      <w:r w:rsidRPr="005763D6">
        <w:rPr>
          <w:rFonts w:ascii="Arial" w:hAnsi="Arial"/>
          <w:lang w:eastAsia="hr-HR"/>
        </w:rPr>
        <w:tab/>
        <w:t>- arm.bet</w:t>
      </w:r>
      <w:r w:rsidR="00A17561">
        <w:rPr>
          <w:rFonts w:ascii="Arial" w:hAnsi="Arial"/>
          <w:lang w:eastAsia="hr-HR"/>
        </w:rPr>
        <w:t>onski estrih debljine min.deb. 6</w:t>
      </w:r>
      <w:r w:rsidRPr="005763D6">
        <w:rPr>
          <w:rFonts w:ascii="Arial" w:hAnsi="Arial"/>
          <w:lang w:eastAsia="hr-HR"/>
        </w:rPr>
        <w:t>cm ( beton C30/37) armiran mrežom Q-131</w:t>
      </w:r>
      <w:r w:rsidRPr="005763D6">
        <w:rPr>
          <w:rFonts w:ascii="Arial" w:hAnsi="Arial"/>
          <w:lang w:eastAsia="hr-HR"/>
        </w:rPr>
        <w:br/>
        <w:t xml:space="preserve"> </w:t>
      </w:r>
      <w:r w:rsidRPr="005763D6">
        <w:rPr>
          <w:rFonts w:ascii="Arial" w:hAnsi="Arial"/>
          <w:lang w:eastAsia="hr-HR"/>
        </w:rPr>
        <w:tab/>
        <w:t>- finalna podna obloga primer+epoxi RINOL QCR  AST 4-5mm</w:t>
      </w:r>
    </w:p>
    <w:p w14:paraId="29E6BEB8" w14:textId="77777777" w:rsidR="00626F59" w:rsidRPr="005763D6" w:rsidRDefault="00626F59" w:rsidP="00626F59">
      <w:pPr>
        <w:autoSpaceDE w:val="0"/>
        <w:autoSpaceDN w:val="0"/>
        <w:adjustRightInd w:val="0"/>
        <w:rPr>
          <w:rFonts w:ascii="Arial" w:hAnsi="Arial" w:cs="Arial"/>
          <w:lang w:eastAsia="hr-HR"/>
        </w:rPr>
      </w:pPr>
    </w:p>
    <w:p w14:paraId="6DBF87E5" w14:textId="77777777" w:rsidR="00814AF5" w:rsidRPr="005763D6" w:rsidRDefault="00626F59" w:rsidP="00814AF5">
      <w:pPr>
        <w:autoSpaceDE w:val="0"/>
        <w:autoSpaceDN w:val="0"/>
        <w:adjustRightInd w:val="0"/>
        <w:rPr>
          <w:rFonts w:ascii="Arial" w:hAnsi="Arial" w:cs="Arial"/>
          <w:lang w:eastAsia="hr-HR"/>
        </w:rPr>
      </w:pPr>
      <w:r>
        <w:rPr>
          <w:rFonts w:ascii="Arial" w:hAnsi="Arial" w:cs="Arial"/>
        </w:rPr>
        <w:t>3.</w:t>
      </w:r>
      <w:r w:rsidR="00A17561">
        <w:rPr>
          <w:rFonts w:ascii="Arial" w:hAnsi="Arial" w:cs="Arial"/>
        </w:rPr>
        <w:t>3.1.</w:t>
      </w:r>
      <w:r w:rsidR="00A17561">
        <w:rPr>
          <w:rFonts w:ascii="Arial" w:hAnsi="Arial" w:cs="Arial"/>
        </w:rPr>
        <w:tab/>
        <w:t>Pod potkrovlja</w:t>
      </w:r>
      <w:r w:rsidRPr="005763D6">
        <w:rPr>
          <w:rFonts w:ascii="Arial" w:hAnsi="Arial" w:cs="Arial"/>
        </w:rPr>
        <w:br/>
      </w:r>
      <w:r w:rsidR="00814AF5" w:rsidRPr="005763D6">
        <w:rPr>
          <w:rFonts w:ascii="Arial" w:hAnsi="Arial" w:cs="Arial"/>
          <w:lang w:eastAsia="hr-HR"/>
        </w:rPr>
        <w:tab/>
        <w:t xml:space="preserve">- spušteni strop na metalnoj podkonstrukciji, od gipskartonskih ploča </w:t>
      </w:r>
      <w:r w:rsidR="00814AF5" w:rsidRPr="005763D6">
        <w:rPr>
          <w:rFonts w:ascii="Arial" w:hAnsi="Arial" w:cs="Arial"/>
          <w:lang w:eastAsia="hr-HR"/>
        </w:rPr>
        <w:br/>
        <w:t xml:space="preserve"> </w:t>
      </w:r>
      <w:r w:rsidR="00814AF5" w:rsidRPr="005763D6">
        <w:rPr>
          <w:rFonts w:ascii="Arial" w:hAnsi="Arial" w:cs="Arial"/>
          <w:lang w:eastAsia="hr-HR"/>
        </w:rPr>
        <w:tab/>
        <w:t xml:space="preserve">  Knauf  D123 Knauf Cleaneo A</w:t>
      </w:r>
      <w:r w:rsidR="00814AF5">
        <w:rPr>
          <w:rFonts w:ascii="Arial" w:hAnsi="Arial" w:cs="Arial"/>
          <w:lang w:eastAsia="hr-HR"/>
        </w:rPr>
        <w:t>kustik TWIN  , F-30.</w:t>
      </w:r>
    </w:p>
    <w:p w14:paraId="67CD60BD" w14:textId="77777777" w:rsidR="00814AF5" w:rsidRDefault="00814AF5" w:rsidP="00814AF5">
      <w:pPr>
        <w:autoSpaceDE w:val="0"/>
        <w:autoSpaceDN w:val="0"/>
        <w:adjustRightInd w:val="0"/>
        <w:rPr>
          <w:rFonts w:ascii="Arial" w:hAnsi="Arial" w:cs="Arial"/>
          <w:lang w:eastAsia="hr-HR"/>
        </w:rPr>
      </w:pPr>
      <w:r w:rsidRPr="005763D6">
        <w:rPr>
          <w:rFonts w:ascii="Arial" w:hAnsi="Arial" w:cs="Arial"/>
        </w:rPr>
        <w:tab/>
      </w:r>
      <w:r w:rsidRPr="005763D6">
        <w:rPr>
          <w:rFonts w:ascii="Arial" w:hAnsi="Arial" w:cs="Arial"/>
          <w:lang w:eastAsia="hr-HR"/>
        </w:rPr>
        <w:t>- elastično ovješena podkonstrukcija limenih profila cca 35 cm</w:t>
      </w:r>
    </w:p>
    <w:p w14:paraId="4D0518F0" w14:textId="77777777" w:rsidR="00814AF5" w:rsidRPr="005763D6" w:rsidRDefault="00814AF5" w:rsidP="00814AF5">
      <w:pPr>
        <w:autoSpaceDE w:val="0"/>
        <w:autoSpaceDN w:val="0"/>
        <w:adjustRightInd w:val="0"/>
        <w:rPr>
          <w:rFonts w:ascii="Arial" w:hAnsi="Arial" w:cs="Arial"/>
          <w:lang w:eastAsia="hr-HR"/>
        </w:rPr>
      </w:pPr>
      <w:r w:rsidRPr="005763D6">
        <w:rPr>
          <w:rFonts w:ascii="Arial" w:hAnsi="Arial" w:cs="Arial"/>
          <w:lang w:eastAsia="hr-HR"/>
        </w:rPr>
        <w:tab/>
      </w:r>
      <w:r w:rsidRPr="005763D6">
        <w:rPr>
          <w:rFonts w:ascii="Arial" w:hAnsi="Arial" w:cs="Arial"/>
          <w:u w:val="single"/>
          <w:lang w:eastAsia="hr-HR"/>
        </w:rPr>
        <w:t xml:space="preserve">  Strop se sastoji iz</w:t>
      </w:r>
      <w:r w:rsidRPr="005763D6">
        <w:rPr>
          <w:rFonts w:ascii="Arial" w:hAnsi="Arial" w:cs="Arial"/>
          <w:lang w:eastAsia="hr-HR"/>
        </w:rPr>
        <w:t xml:space="preserve"> :</w:t>
      </w:r>
    </w:p>
    <w:p w14:paraId="579A86B4" w14:textId="77777777" w:rsidR="00814AF5" w:rsidRPr="005763D6" w:rsidRDefault="00814AF5" w:rsidP="00814AF5">
      <w:pPr>
        <w:autoSpaceDE w:val="0"/>
        <w:autoSpaceDN w:val="0"/>
        <w:adjustRightInd w:val="0"/>
        <w:rPr>
          <w:rFonts w:ascii="Arial" w:hAnsi="Arial" w:cs="Arial"/>
          <w:lang w:eastAsia="hr-HR"/>
        </w:rPr>
      </w:pPr>
      <w:r w:rsidRPr="005763D6">
        <w:rPr>
          <w:rFonts w:ascii="Arial" w:hAnsi="Arial" w:cs="Arial"/>
          <w:lang w:eastAsia="hr-HR"/>
        </w:rPr>
        <w:t xml:space="preserve"> </w:t>
      </w:r>
      <w:r w:rsidRPr="005763D6">
        <w:rPr>
          <w:rFonts w:ascii="Arial" w:hAnsi="Arial" w:cs="Arial"/>
          <w:lang w:eastAsia="hr-HR"/>
        </w:rPr>
        <w:tab/>
        <w:t>- Rubne ploče 2x12.5mm (2. drugi sloj Protupožarna ploča DT( GKF) 12.5mm)</w:t>
      </w:r>
    </w:p>
    <w:p w14:paraId="5E2E8739" w14:textId="77777777" w:rsidR="00814AF5" w:rsidRPr="005763D6" w:rsidRDefault="00814AF5" w:rsidP="00814AF5">
      <w:pPr>
        <w:autoSpaceDE w:val="0"/>
        <w:autoSpaceDN w:val="0"/>
        <w:adjustRightInd w:val="0"/>
        <w:rPr>
          <w:rFonts w:ascii="Arial" w:hAnsi="Arial" w:cs="Arial"/>
          <w:lang w:eastAsia="hr-HR"/>
        </w:rPr>
      </w:pPr>
      <w:r w:rsidRPr="005763D6">
        <w:rPr>
          <w:rFonts w:ascii="Arial" w:hAnsi="Arial" w:cs="Arial"/>
          <w:lang w:eastAsia="hr-HR"/>
        </w:rPr>
        <w:t xml:space="preserve"> </w:t>
      </w:r>
      <w:r w:rsidRPr="005763D6">
        <w:rPr>
          <w:rFonts w:ascii="Arial" w:hAnsi="Arial" w:cs="Arial"/>
          <w:lang w:eastAsia="hr-HR"/>
        </w:rPr>
        <w:tab/>
        <w:t>- Knauf Cleaneo akustik ploče 12,5mm – (izbor perforacija po izboru)</w:t>
      </w:r>
    </w:p>
    <w:p w14:paraId="3A067BC3" w14:textId="77777777" w:rsidR="00814AF5" w:rsidRPr="005763D6" w:rsidRDefault="00814AF5" w:rsidP="00814AF5">
      <w:pPr>
        <w:autoSpaceDE w:val="0"/>
        <w:autoSpaceDN w:val="0"/>
        <w:adjustRightInd w:val="0"/>
        <w:rPr>
          <w:rFonts w:ascii="Arial" w:hAnsi="Arial" w:cs="Arial"/>
          <w:lang w:eastAsia="hr-HR"/>
        </w:rPr>
      </w:pPr>
      <w:r w:rsidRPr="005763D6">
        <w:rPr>
          <w:rFonts w:ascii="Arial" w:hAnsi="Arial" w:cs="Arial"/>
          <w:lang w:eastAsia="hr-HR"/>
        </w:rPr>
        <w:t xml:space="preserve"> </w:t>
      </w:r>
      <w:r w:rsidRPr="005763D6">
        <w:rPr>
          <w:rFonts w:ascii="Arial" w:hAnsi="Arial" w:cs="Arial"/>
          <w:lang w:eastAsia="hr-HR"/>
        </w:rPr>
        <w:tab/>
        <w:t>- izolacijska ploča MW 33mm</w:t>
      </w:r>
    </w:p>
    <w:p w14:paraId="25C6AA74" w14:textId="77777777" w:rsidR="00814AF5" w:rsidRPr="005763D6" w:rsidRDefault="00814AF5" w:rsidP="00814AF5">
      <w:pPr>
        <w:autoSpaceDE w:val="0"/>
        <w:autoSpaceDN w:val="0"/>
        <w:adjustRightInd w:val="0"/>
        <w:rPr>
          <w:rFonts w:ascii="Arial" w:hAnsi="Arial" w:cs="Arial"/>
          <w:lang w:eastAsia="hr-HR"/>
        </w:rPr>
      </w:pPr>
      <w:r w:rsidRPr="005763D6">
        <w:rPr>
          <w:rFonts w:ascii="Arial" w:hAnsi="Arial" w:cs="Arial"/>
          <w:lang w:eastAsia="hr-HR"/>
        </w:rPr>
        <w:t xml:space="preserve"> </w:t>
      </w:r>
      <w:r w:rsidRPr="005763D6">
        <w:rPr>
          <w:rFonts w:ascii="Arial" w:hAnsi="Arial" w:cs="Arial"/>
          <w:lang w:eastAsia="hr-HR"/>
        </w:rPr>
        <w:tab/>
        <w:t>- U trake 12,5mm</w:t>
      </w:r>
    </w:p>
    <w:p w14:paraId="5185E9F9" w14:textId="77777777" w:rsidR="00814AF5" w:rsidRPr="005763D6" w:rsidRDefault="00814AF5" w:rsidP="00814AF5">
      <w:pPr>
        <w:widowControl w:val="0"/>
        <w:numPr>
          <w:ilvl w:val="12"/>
          <w:numId w:val="0"/>
        </w:numPr>
        <w:overflowPunct w:val="0"/>
        <w:autoSpaceDE w:val="0"/>
        <w:autoSpaceDN w:val="0"/>
        <w:adjustRightInd w:val="0"/>
        <w:textAlignment w:val="baseline"/>
        <w:rPr>
          <w:rFonts w:ascii="Arial" w:hAnsi="Arial"/>
          <w:lang w:eastAsia="hr-HR"/>
        </w:rPr>
      </w:pPr>
      <w:r w:rsidRPr="005763D6">
        <w:rPr>
          <w:rFonts w:ascii="Arial" w:hAnsi="Arial"/>
          <w:lang w:eastAsia="hr-HR"/>
        </w:rPr>
        <w:tab/>
        <w:t>- arm.betonska</w:t>
      </w:r>
      <w:r>
        <w:rPr>
          <w:rFonts w:ascii="Arial" w:hAnsi="Arial"/>
          <w:lang w:eastAsia="hr-HR"/>
        </w:rPr>
        <w:t xml:space="preserve"> poča (beton C30/37) debljine 18</w:t>
      </w:r>
      <w:r w:rsidRPr="005763D6">
        <w:rPr>
          <w:rFonts w:ascii="Arial" w:hAnsi="Arial"/>
          <w:lang w:eastAsia="hr-HR"/>
        </w:rPr>
        <w:t>,0cm</w:t>
      </w:r>
      <w:r w:rsidRPr="005763D6">
        <w:rPr>
          <w:rFonts w:ascii="Arial" w:hAnsi="Arial" w:cs="Arial"/>
        </w:rPr>
        <w:t>, u glatkoj oplati</w:t>
      </w:r>
    </w:p>
    <w:p w14:paraId="196DDA63" w14:textId="77777777" w:rsidR="00814AF5" w:rsidRPr="005763D6" w:rsidRDefault="00814AF5" w:rsidP="00814AF5">
      <w:pPr>
        <w:widowControl w:val="0"/>
        <w:numPr>
          <w:ilvl w:val="12"/>
          <w:numId w:val="0"/>
        </w:numPr>
        <w:overflowPunct w:val="0"/>
        <w:autoSpaceDE w:val="0"/>
        <w:autoSpaceDN w:val="0"/>
        <w:adjustRightInd w:val="0"/>
        <w:textAlignment w:val="baseline"/>
        <w:rPr>
          <w:rFonts w:ascii="Arial" w:hAnsi="Arial"/>
          <w:lang w:eastAsia="hr-HR"/>
        </w:rPr>
      </w:pPr>
      <w:r w:rsidRPr="005763D6">
        <w:rPr>
          <w:rFonts w:ascii="Arial" w:hAnsi="Arial"/>
          <w:lang w:eastAsia="hr-HR"/>
        </w:rPr>
        <w:tab/>
        <w:t>-</w:t>
      </w:r>
      <w:r w:rsidRPr="005763D6">
        <w:rPr>
          <w:rFonts w:ascii="Arial" w:hAnsi="Arial" w:cs="Arial"/>
        </w:rPr>
        <w:t xml:space="preserve"> toplinska izolacija tvrda kamena mineralna  vuna Knauf NATURBOARD TP VENTI </w:t>
      </w:r>
      <w:r>
        <w:rPr>
          <w:rFonts w:ascii="Arial" w:hAnsi="Arial" w:cs="Arial"/>
        </w:rPr>
        <w:br/>
      </w:r>
      <w:r w:rsidRPr="005763D6">
        <w:rPr>
          <w:rFonts w:ascii="Arial" w:hAnsi="Arial" w:cs="Arial"/>
        </w:rPr>
        <w:tab/>
        <w:t xml:space="preserve">  </w:t>
      </w:r>
      <w:r>
        <w:rPr>
          <w:rFonts w:ascii="Arial" w:hAnsi="Arial" w:cs="Arial"/>
        </w:rPr>
        <w:t xml:space="preserve"> deb.=3</w:t>
      </w:r>
      <w:r w:rsidRPr="005763D6">
        <w:rPr>
          <w:rFonts w:ascii="Arial" w:hAnsi="Arial" w:cs="Arial"/>
        </w:rPr>
        <w:t>cm</w:t>
      </w:r>
      <w:r w:rsidRPr="005763D6">
        <w:rPr>
          <w:rFonts w:ascii="Arial" w:hAnsi="Arial"/>
          <w:lang w:eastAsia="hr-HR"/>
        </w:rPr>
        <w:t xml:space="preserve"> (</w:t>
      </w:r>
      <w:r w:rsidRPr="005763D6">
        <w:rPr>
          <w:rFonts w:ascii="Arial" w:hAnsi="Arial" w:cs="Arial"/>
          <w:lang w:eastAsia="hr-HR"/>
        </w:rPr>
        <w:t>ƛ</w:t>
      </w:r>
      <w:r w:rsidRPr="005763D6">
        <w:rPr>
          <w:rFonts w:ascii="Arial" w:hAnsi="Arial"/>
          <w:lang w:eastAsia="hr-HR"/>
        </w:rPr>
        <w:t>=0.35W/m2K)</w:t>
      </w:r>
    </w:p>
    <w:p w14:paraId="265FD525" w14:textId="77777777" w:rsidR="00814AF5" w:rsidRDefault="00814AF5" w:rsidP="00814AF5">
      <w:pPr>
        <w:widowControl w:val="0"/>
        <w:numPr>
          <w:ilvl w:val="12"/>
          <w:numId w:val="0"/>
        </w:numPr>
        <w:overflowPunct w:val="0"/>
        <w:autoSpaceDE w:val="0"/>
        <w:autoSpaceDN w:val="0"/>
        <w:adjustRightInd w:val="0"/>
        <w:textAlignment w:val="baseline"/>
        <w:rPr>
          <w:rFonts w:ascii="Arial" w:hAnsi="Arial"/>
          <w:lang w:eastAsia="hr-HR"/>
        </w:rPr>
      </w:pPr>
      <w:r w:rsidRPr="005763D6">
        <w:rPr>
          <w:rFonts w:ascii="Arial" w:hAnsi="Arial"/>
          <w:lang w:eastAsia="hr-HR"/>
        </w:rPr>
        <w:tab/>
        <w:t>- PE folija min d=0,20mm</w:t>
      </w:r>
      <w:r w:rsidRPr="005763D6">
        <w:rPr>
          <w:rFonts w:ascii="Arial" w:hAnsi="Arial"/>
          <w:lang w:eastAsia="hr-HR"/>
        </w:rPr>
        <w:br/>
        <w:t xml:space="preserve"> </w:t>
      </w:r>
      <w:r w:rsidRPr="005763D6">
        <w:rPr>
          <w:rFonts w:ascii="Arial" w:hAnsi="Arial"/>
          <w:lang w:eastAsia="hr-HR"/>
        </w:rPr>
        <w:tab/>
        <w:t>- arm.bet</w:t>
      </w:r>
      <w:r>
        <w:rPr>
          <w:rFonts w:ascii="Arial" w:hAnsi="Arial"/>
          <w:lang w:eastAsia="hr-HR"/>
        </w:rPr>
        <w:t>onski estrih debljine min.deb. 6</w:t>
      </w:r>
      <w:r w:rsidRPr="005763D6">
        <w:rPr>
          <w:rFonts w:ascii="Arial" w:hAnsi="Arial"/>
          <w:lang w:eastAsia="hr-HR"/>
        </w:rPr>
        <w:t>cm ( beton C30/37) armiran mrežom Q-131</w:t>
      </w:r>
      <w:r w:rsidRPr="005763D6">
        <w:rPr>
          <w:rFonts w:ascii="Arial" w:hAnsi="Arial"/>
          <w:lang w:eastAsia="hr-HR"/>
        </w:rPr>
        <w:br/>
        <w:t xml:space="preserve"> </w:t>
      </w:r>
      <w:r w:rsidRPr="005763D6">
        <w:rPr>
          <w:rFonts w:ascii="Arial" w:hAnsi="Arial"/>
          <w:lang w:eastAsia="hr-HR"/>
        </w:rPr>
        <w:tab/>
        <w:t>- finalna podna obloga primer+epoxi RINOL QCR  AST 4-5mm</w:t>
      </w:r>
    </w:p>
    <w:p w14:paraId="14755FDA" w14:textId="77777777" w:rsidR="004C4B28" w:rsidRPr="005763D6" w:rsidRDefault="004C4B28" w:rsidP="00814AF5">
      <w:pPr>
        <w:widowControl w:val="0"/>
        <w:numPr>
          <w:ilvl w:val="12"/>
          <w:numId w:val="0"/>
        </w:numPr>
        <w:overflowPunct w:val="0"/>
        <w:autoSpaceDE w:val="0"/>
        <w:autoSpaceDN w:val="0"/>
        <w:adjustRightInd w:val="0"/>
        <w:textAlignment w:val="baseline"/>
        <w:rPr>
          <w:rFonts w:ascii="Arial" w:hAnsi="Arial"/>
          <w:lang w:eastAsia="hr-HR"/>
        </w:rPr>
      </w:pPr>
    </w:p>
    <w:p w14:paraId="66EA1B64" w14:textId="403C0F3D" w:rsidR="00626F59" w:rsidRPr="0052443B" w:rsidRDefault="009D22CA" w:rsidP="00626F59">
      <w:pPr>
        <w:rPr>
          <w:rFonts w:ascii="Arial" w:hAnsi="Arial" w:cs="Arial"/>
          <w:color w:val="FF0000"/>
        </w:rPr>
      </w:pPr>
      <w:r>
        <w:rPr>
          <w:rFonts w:ascii="Arial" w:hAnsi="Arial" w:cs="Arial"/>
          <w:b/>
          <w:lang w:eastAsia="hr-BA"/>
        </w:rPr>
        <w:t>4.</w:t>
      </w:r>
      <w:r>
        <w:rPr>
          <w:rFonts w:ascii="Arial" w:hAnsi="Arial" w:cs="Arial"/>
          <w:b/>
          <w:lang w:eastAsia="hr-BA"/>
        </w:rPr>
        <w:tab/>
        <w:t>Spušteni stropovi</w:t>
      </w:r>
      <w:r>
        <w:rPr>
          <w:rFonts w:ascii="Arial" w:hAnsi="Arial" w:cs="Arial"/>
          <w:b/>
          <w:lang w:eastAsia="hr-BA"/>
        </w:rPr>
        <w:br/>
      </w:r>
    </w:p>
    <w:p w14:paraId="04241320" w14:textId="27C7ABC5" w:rsidR="009D22CA" w:rsidRPr="009D22CA" w:rsidRDefault="009D22CA" w:rsidP="009D22CA">
      <w:pPr>
        <w:rPr>
          <w:rFonts w:ascii="Arial" w:hAnsi="Arial" w:cs="Arial"/>
          <w:color w:val="FF0000"/>
        </w:rPr>
      </w:pPr>
      <w:r>
        <w:rPr>
          <w:rFonts w:ascii="Arial" w:hAnsi="Arial" w:cs="Arial"/>
          <w:lang w:eastAsia="hr-BA"/>
        </w:rPr>
        <w:t>4.1.</w:t>
      </w:r>
      <w:r w:rsidRPr="00802565">
        <w:rPr>
          <w:rFonts w:ascii="Arial" w:hAnsi="Arial" w:cs="Arial"/>
          <w:lang w:eastAsia="hr-BA"/>
        </w:rPr>
        <w:tab/>
      </w:r>
      <w:r>
        <w:rPr>
          <w:rFonts w:ascii="Arial" w:hAnsi="Arial" w:cs="Arial"/>
          <w:lang w:eastAsia="hr-BA"/>
        </w:rPr>
        <w:t xml:space="preserve"> </w:t>
      </w:r>
      <w:r w:rsidR="00626F59">
        <w:rPr>
          <w:rFonts w:ascii="Arial" w:hAnsi="Arial" w:cs="Arial"/>
          <w:lang w:eastAsia="hr-BA"/>
        </w:rPr>
        <w:t>- U</w:t>
      </w:r>
      <w:r w:rsidR="00626F59" w:rsidRPr="00802565">
        <w:rPr>
          <w:rFonts w:ascii="Arial" w:hAnsi="Arial" w:cs="Arial"/>
          <w:lang w:eastAsia="hr-BA"/>
        </w:rPr>
        <w:t xml:space="preserve"> svim  prostorima </w:t>
      </w:r>
      <w:r w:rsidR="00626F59">
        <w:rPr>
          <w:rFonts w:ascii="Arial" w:hAnsi="Arial" w:cs="Arial"/>
          <w:lang w:eastAsia="hr-BA"/>
        </w:rPr>
        <w:t xml:space="preserve">prizemlja </w:t>
      </w:r>
      <w:r>
        <w:rPr>
          <w:rFonts w:ascii="Arial" w:hAnsi="Arial" w:cs="Arial"/>
          <w:lang w:eastAsia="hr-BA"/>
        </w:rPr>
        <w:t xml:space="preserve">i kata </w:t>
      </w:r>
      <w:r w:rsidR="00626F59" w:rsidRPr="00802565">
        <w:rPr>
          <w:rFonts w:ascii="Arial" w:hAnsi="Arial" w:cs="Arial"/>
          <w:lang w:eastAsia="hr-BA"/>
        </w:rPr>
        <w:t>planiran je</w:t>
      </w:r>
      <w:r>
        <w:rPr>
          <w:rFonts w:ascii="Arial" w:hAnsi="Arial" w:cs="Arial"/>
          <w:lang w:eastAsia="hr-BA"/>
        </w:rPr>
        <w:t xml:space="preserve"> </w:t>
      </w:r>
      <w:r w:rsidR="00CD4326">
        <w:rPr>
          <w:rFonts w:ascii="Arial" w:hAnsi="Arial" w:cs="Arial"/>
          <w:lang w:eastAsia="hr-BA"/>
        </w:rPr>
        <w:t>D12</w:t>
      </w:r>
      <w:r w:rsidR="00894E26">
        <w:rPr>
          <w:rFonts w:ascii="Arial" w:hAnsi="Arial" w:cs="Arial"/>
          <w:lang w:eastAsia="hr-BA"/>
        </w:rPr>
        <w:t>3</w:t>
      </w:r>
      <w:r w:rsidR="00626F59" w:rsidRPr="00802565">
        <w:rPr>
          <w:rFonts w:ascii="Arial" w:hAnsi="Arial" w:cs="Arial"/>
          <w:lang w:eastAsia="hr-BA"/>
        </w:rPr>
        <w:t xml:space="preserve"> Knauf </w:t>
      </w:r>
      <w:proofErr w:type="spellStart"/>
      <w:r w:rsidR="00626F59" w:rsidRPr="00802565">
        <w:rPr>
          <w:rFonts w:ascii="Arial" w:hAnsi="Arial" w:cs="Arial"/>
          <w:lang w:eastAsia="hr-BA"/>
        </w:rPr>
        <w:t>Cleaneo</w:t>
      </w:r>
      <w:proofErr w:type="spellEnd"/>
      <w:r w:rsidR="00626F59" w:rsidRPr="00802565">
        <w:rPr>
          <w:rFonts w:ascii="Arial" w:hAnsi="Arial" w:cs="Arial"/>
          <w:lang w:eastAsia="hr-BA"/>
        </w:rPr>
        <w:t xml:space="preserve"> </w:t>
      </w:r>
      <w:proofErr w:type="spellStart"/>
      <w:r w:rsidR="00626F59" w:rsidRPr="00802565">
        <w:rPr>
          <w:rFonts w:ascii="Arial" w:hAnsi="Arial" w:cs="Arial"/>
          <w:lang w:eastAsia="hr-BA"/>
        </w:rPr>
        <w:t>Akustik</w:t>
      </w:r>
      <w:proofErr w:type="spellEnd"/>
      <w:r w:rsidR="00626F59" w:rsidRPr="00802565">
        <w:rPr>
          <w:rFonts w:ascii="Arial" w:hAnsi="Arial" w:cs="Arial"/>
          <w:lang w:eastAsia="hr-BA"/>
        </w:rPr>
        <w:t xml:space="preserve"> TWIN </w:t>
      </w:r>
    </w:p>
    <w:p w14:paraId="7ED56D86" w14:textId="68365EAA" w:rsidR="00020260" w:rsidRPr="006A76F3" w:rsidRDefault="009D22CA" w:rsidP="00020260">
      <w:pPr>
        <w:tabs>
          <w:tab w:val="right" w:pos="360"/>
          <w:tab w:val="left" w:pos="720"/>
          <w:tab w:val="decimal" w:pos="1680"/>
          <w:tab w:val="right" w:pos="4320"/>
          <w:tab w:val="decimal" w:pos="5040"/>
          <w:tab w:val="right" w:pos="7440"/>
          <w:tab w:val="decimal" w:pos="8640"/>
        </w:tabs>
        <w:rPr>
          <w:rFonts w:ascii="Arial" w:hAnsi="Arial"/>
          <w:color w:val="000000"/>
        </w:rPr>
      </w:pPr>
      <w:r>
        <w:rPr>
          <w:rFonts w:ascii="Arial" w:hAnsi="Arial" w:cs="Arial"/>
          <w:lang w:eastAsia="hr-BA"/>
        </w:rPr>
        <w:t xml:space="preserve"> </w:t>
      </w:r>
      <w:r>
        <w:rPr>
          <w:rFonts w:ascii="Arial" w:hAnsi="Arial" w:cs="Arial"/>
          <w:lang w:eastAsia="hr-BA"/>
        </w:rPr>
        <w:tab/>
      </w:r>
      <w:r w:rsidR="00626F59">
        <w:rPr>
          <w:rFonts w:ascii="Arial" w:hAnsi="Arial" w:cs="Arial"/>
          <w:lang w:eastAsia="hr-BA"/>
        </w:rPr>
        <w:t xml:space="preserve"> </w:t>
      </w:r>
      <w:r w:rsidR="00020260">
        <w:rPr>
          <w:rFonts w:ascii="Arial" w:hAnsi="Arial" w:cs="Arial"/>
          <w:lang w:eastAsia="hr-BA"/>
        </w:rPr>
        <w:t xml:space="preserve"> </w:t>
      </w:r>
      <w:r w:rsidR="00020260">
        <w:rPr>
          <w:rFonts w:ascii="Arial" w:hAnsi="Arial" w:cs="Arial"/>
          <w:lang w:eastAsia="hr-BA"/>
        </w:rPr>
        <w:tab/>
      </w:r>
      <w:r w:rsidR="00626F59" w:rsidRPr="00802565">
        <w:rPr>
          <w:rFonts w:ascii="Arial" w:hAnsi="Arial" w:cs="Arial"/>
          <w:lang w:eastAsia="hr-BA"/>
        </w:rPr>
        <w:t>spušteni</w:t>
      </w:r>
      <w:r w:rsidR="00626F59">
        <w:rPr>
          <w:rFonts w:ascii="Arial" w:hAnsi="Arial" w:cs="Arial"/>
          <w:lang w:eastAsia="hr-BA"/>
        </w:rPr>
        <w:t xml:space="preserve"> </w:t>
      </w:r>
      <w:r w:rsidR="00626F59" w:rsidRPr="00802565">
        <w:rPr>
          <w:rFonts w:ascii="Arial" w:hAnsi="Arial" w:cs="Arial"/>
          <w:lang w:eastAsia="hr-BA"/>
        </w:rPr>
        <w:t xml:space="preserve">strop , F-30. </w:t>
      </w:r>
      <w:r w:rsidR="00020260" w:rsidRPr="006A76F3">
        <w:rPr>
          <w:rFonts w:ascii="Arial" w:hAnsi="Arial"/>
          <w:color w:val="000000"/>
        </w:rPr>
        <w:t>sa učinkom čišćenja zraka, obrada HRN18181,</w:t>
      </w:r>
      <w:r w:rsidR="00020260">
        <w:rPr>
          <w:rFonts w:ascii="Arial" w:hAnsi="Arial"/>
          <w:color w:val="000000"/>
        </w:rPr>
        <w:t xml:space="preserve"> </w:t>
      </w:r>
      <w:r w:rsidR="00CD4326">
        <w:rPr>
          <w:rFonts w:ascii="Arial" w:hAnsi="Arial"/>
          <w:color w:val="000000"/>
        </w:rPr>
        <w:br/>
        <w:t xml:space="preserve"> </w:t>
      </w:r>
      <w:r w:rsidR="00CD4326">
        <w:rPr>
          <w:rFonts w:ascii="Arial" w:hAnsi="Arial"/>
          <w:color w:val="000000"/>
        </w:rPr>
        <w:tab/>
      </w:r>
      <w:r w:rsidR="00CD4326">
        <w:rPr>
          <w:rFonts w:ascii="Arial" w:hAnsi="Arial"/>
          <w:color w:val="000000"/>
        </w:rPr>
        <w:tab/>
      </w:r>
      <w:r w:rsidR="00020260" w:rsidRPr="006A76F3">
        <w:rPr>
          <w:rFonts w:ascii="Arial" w:hAnsi="Arial"/>
          <w:color w:val="000000"/>
        </w:rPr>
        <w:t xml:space="preserve">perforirano jednakomjerno sa  ravnim okruglim perforacijama R 8/18mm </w:t>
      </w:r>
      <w:r w:rsidR="00020260">
        <w:rPr>
          <w:rFonts w:ascii="Arial" w:hAnsi="Arial"/>
          <w:color w:val="000000"/>
        </w:rPr>
        <w:t xml:space="preserve"> </w:t>
      </w:r>
      <w:r w:rsidR="00020260" w:rsidRPr="006A76F3">
        <w:rPr>
          <w:rFonts w:ascii="Arial" w:hAnsi="Arial"/>
          <w:color w:val="000000"/>
        </w:rPr>
        <w:t>pozadina tvornički</w:t>
      </w:r>
    </w:p>
    <w:p w14:paraId="28AE936C" w14:textId="194B3768" w:rsidR="00FD472E" w:rsidRDefault="00020260" w:rsidP="00020260">
      <w:pPr>
        <w:autoSpaceDE w:val="0"/>
        <w:autoSpaceDN w:val="0"/>
        <w:adjustRightInd w:val="0"/>
        <w:rPr>
          <w:rFonts w:ascii="Arial" w:hAnsi="Arial" w:cs="Arial"/>
          <w:lang w:eastAsia="hr-BA"/>
        </w:rPr>
      </w:pPr>
      <w:r>
        <w:rPr>
          <w:rFonts w:ascii="Arial" w:hAnsi="Arial"/>
          <w:color w:val="000000"/>
        </w:rPr>
        <w:t xml:space="preserve"> </w:t>
      </w:r>
      <w:r>
        <w:rPr>
          <w:rFonts w:ascii="Arial" w:hAnsi="Arial"/>
          <w:color w:val="000000"/>
        </w:rPr>
        <w:tab/>
        <w:t xml:space="preserve"> </w:t>
      </w:r>
      <w:r w:rsidRPr="006A76F3">
        <w:rPr>
          <w:rFonts w:ascii="Arial" w:hAnsi="Arial"/>
          <w:color w:val="000000"/>
        </w:rPr>
        <w:t>kaširana standardnim akustičkim valom</w:t>
      </w:r>
      <w:r>
        <w:rPr>
          <w:rFonts w:ascii="Arial" w:hAnsi="Arial"/>
          <w:color w:val="000000"/>
        </w:rPr>
        <w:t>.</w:t>
      </w:r>
      <w:r w:rsidR="00CD4326">
        <w:rPr>
          <w:rFonts w:ascii="Arial" w:hAnsi="Arial" w:cs="Arial"/>
          <w:lang w:eastAsia="hr-BA"/>
        </w:rPr>
        <w:t xml:space="preserve"> </w:t>
      </w:r>
      <w:r w:rsidR="00626F59" w:rsidRPr="00802565">
        <w:rPr>
          <w:rFonts w:ascii="Arial" w:hAnsi="Arial" w:cs="Arial"/>
          <w:lang w:eastAsia="hr-BA"/>
        </w:rPr>
        <w:t>Strop se sastoji iz :</w:t>
      </w:r>
    </w:p>
    <w:p w14:paraId="5437643F" w14:textId="77777777" w:rsidR="00020260" w:rsidRDefault="00020260" w:rsidP="00020260">
      <w:pPr>
        <w:autoSpaceDE w:val="0"/>
        <w:autoSpaceDN w:val="0"/>
        <w:adjustRightInd w:val="0"/>
        <w:rPr>
          <w:rFonts w:ascii="Arial" w:hAnsi="Arial" w:cs="Arial"/>
          <w:lang w:eastAsia="hr-BA"/>
        </w:rPr>
      </w:pPr>
    </w:p>
    <w:p w14:paraId="3E29ACE3" w14:textId="6911EAC6" w:rsidR="00626F59" w:rsidRPr="00802565" w:rsidRDefault="00626F59" w:rsidP="00626F59">
      <w:pPr>
        <w:autoSpaceDE w:val="0"/>
        <w:autoSpaceDN w:val="0"/>
        <w:adjustRightInd w:val="0"/>
        <w:rPr>
          <w:rFonts w:ascii="Arial" w:hAnsi="Arial" w:cs="Arial"/>
          <w:lang w:eastAsia="hr-BA"/>
        </w:rPr>
      </w:pPr>
      <w:r w:rsidRPr="00802565">
        <w:rPr>
          <w:rFonts w:ascii="Arial" w:hAnsi="Arial" w:cs="Arial"/>
          <w:lang w:eastAsia="hr-BA"/>
        </w:rPr>
        <w:lastRenderedPageBreak/>
        <w:tab/>
      </w:r>
      <w:r>
        <w:rPr>
          <w:rFonts w:ascii="Arial" w:hAnsi="Arial" w:cs="Arial"/>
          <w:lang w:eastAsia="hr-BA"/>
        </w:rPr>
        <w:t>.</w:t>
      </w:r>
      <w:r w:rsidRPr="00802565">
        <w:rPr>
          <w:rFonts w:ascii="Arial" w:hAnsi="Arial" w:cs="Arial"/>
          <w:lang w:eastAsia="hr-BA"/>
        </w:rPr>
        <w:t>Rubne ploče 2x12.5mm</w:t>
      </w:r>
      <w:r w:rsidR="003B3D0F" w:rsidRPr="003B3D0F">
        <w:rPr>
          <w:rFonts w:ascii="Arial" w:hAnsi="Arial" w:cs="Arial"/>
          <w:lang w:eastAsia="hr-BA"/>
        </w:rPr>
        <w:t xml:space="preserve"> </w:t>
      </w:r>
      <w:r w:rsidR="003B3D0F" w:rsidRPr="00802565">
        <w:rPr>
          <w:rFonts w:ascii="Arial" w:hAnsi="Arial" w:cs="Arial"/>
          <w:lang w:eastAsia="hr-BA"/>
        </w:rPr>
        <w:t xml:space="preserve">DT( GKF) </w:t>
      </w:r>
      <w:r w:rsidR="00FB6406">
        <w:rPr>
          <w:rFonts w:ascii="Arial" w:hAnsi="Arial" w:cs="Arial"/>
          <w:lang w:eastAsia="hr-BA"/>
        </w:rPr>
        <w:t xml:space="preserve"> u zoni šir.12,5 </w:t>
      </w:r>
      <w:r w:rsidR="003B3D0F">
        <w:rPr>
          <w:rFonts w:ascii="Arial" w:hAnsi="Arial" w:cs="Arial"/>
          <w:lang w:eastAsia="hr-BA"/>
        </w:rPr>
        <w:t>cm uz rubne zidove</w:t>
      </w:r>
      <w:r w:rsidR="00FD472E">
        <w:rPr>
          <w:rFonts w:ascii="Arial" w:hAnsi="Arial" w:cs="Arial"/>
          <w:lang w:eastAsia="hr-BA"/>
        </w:rPr>
        <w:br/>
        <w:t xml:space="preserve"> </w:t>
      </w:r>
      <w:r w:rsidR="00FD472E">
        <w:rPr>
          <w:rFonts w:ascii="Arial" w:hAnsi="Arial" w:cs="Arial"/>
          <w:lang w:eastAsia="hr-BA"/>
        </w:rPr>
        <w:tab/>
      </w:r>
      <w:r w:rsidRPr="00802565">
        <w:rPr>
          <w:rFonts w:ascii="Arial" w:hAnsi="Arial" w:cs="Arial"/>
          <w:lang w:eastAsia="hr-BA"/>
        </w:rPr>
        <w:t xml:space="preserve"> (2. drugi sloj Protupožarna ploča DT( GKF) 12.5mm)</w:t>
      </w:r>
      <w:r w:rsidRPr="00802565">
        <w:rPr>
          <w:rFonts w:ascii="Arial" w:hAnsi="Arial" w:cs="Arial"/>
          <w:lang w:eastAsia="hr-BA"/>
        </w:rPr>
        <w:br/>
        <w:t xml:space="preserve"> </w:t>
      </w:r>
      <w:r w:rsidRPr="00802565">
        <w:rPr>
          <w:rFonts w:ascii="Arial" w:hAnsi="Arial" w:cs="Arial"/>
          <w:lang w:eastAsia="hr-BA"/>
        </w:rPr>
        <w:tab/>
      </w:r>
      <w:r>
        <w:rPr>
          <w:rFonts w:ascii="Arial" w:hAnsi="Arial" w:cs="Arial"/>
          <w:lang w:eastAsia="hr-BA"/>
        </w:rPr>
        <w:t>-</w:t>
      </w:r>
      <w:r w:rsidRPr="00802565">
        <w:rPr>
          <w:rFonts w:ascii="Arial" w:hAnsi="Arial" w:cs="Arial"/>
          <w:lang w:eastAsia="hr-BA"/>
        </w:rPr>
        <w:t>Knauf Cleaneo akustik ploče 12,5mm – (izbor perforacija po izboru)</w:t>
      </w:r>
    </w:p>
    <w:p w14:paraId="5FDA46F9" w14:textId="77777777" w:rsidR="00626F59" w:rsidRDefault="00626F59" w:rsidP="00626F59">
      <w:pPr>
        <w:autoSpaceDE w:val="0"/>
        <w:autoSpaceDN w:val="0"/>
        <w:adjustRightInd w:val="0"/>
        <w:rPr>
          <w:rFonts w:ascii="Arial" w:hAnsi="Arial" w:cs="Arial"/>
          <w:lang w:eastAsia="hr-BA"/>
        </w:rPr>
      </w:pPr>
      <w:r w:rsidRPr="00802565">
        <w:rPr>
          <w:rFonts w:ascii="Arial" w:hAnsi="Arial" w:cs="Arial"/>
          <w:lang w:eastAsia="hr-BA"/>
        </w:rPr>
        <w:t xml:space="preserve"> </w:t>
      </w:r>
      <w:r w:rsidRPr="00802565">
        <w:rPr>
          <w:rFonts w:ascii="Arial" w:hAnsi="Arial" w:cs="Arial"/>
          <w:lang w:eastAsia="hr-BA"/>
        </w:rPr>
        <w:tab/>
      </w:r>
      <w:r>
        <w:rPr>
          <w:rFonts w:ascii="Arial" w:hAnsi="Arial" w:cs="Arial"/>
          <w:lang w:eastAsia="hr-BA"/>
        </w:rPr>
        <w:t>-</w:t>
      </w:r>
      <w:r w:rsidRPr="00802565">
        <w:rPr>
          <w:rFonts w:ascii="Arial" w:hAnsi="Arial" w:cs="Arial"/>
          <w:lang w:eastAsia="hr-BA"/>
        </w:rPr>
        <w:t>izolacijska ploča MW 33mm</w:t>
      </w:r>
      <w:r w:rsidRPr="00802565">
        <w:rPr>
          <w:rFonts w:ascii="Arial" w:hAnsi="Arial" w:cs="Arial"/>
          <w:lang w:eastAsia="hr-BA"/>
        </w:rPr>
        <w:br/>
        <w:t xml:space="preserve"> </w:t>
      </w:r>
      <w:r w:rsidRPr="00802565">
        <w:rPr>
          <w:rFonts w:ascii="Arial" w:hAnsi="Arial" w:cs="Arial"/>
          <w:lang w:eastAsia="hr-BA"/>
        </w:rPr>
        <w:tab/>
      </w:r>
      <w:r>
        <w:rPr>
          <w:rFonts w:ascii="Arial" w:hAnsi="Arial" w:cs="Arial"/>
          <w:lang w:eastAsia="hr-BA"/>
        </w:rPr>
        <w:t>-</w:t>
      </w:r>
      <w:r w:rsidRPr="00802565">
        <w:rPr>
          <w:rFonts w:ascii="Arial" w:hAnsi="Arial" w:cs="Arial"/>
          <w:lang w:eastAsia="hr-BA"/>
        </w:rPr>
        <w:t xml:space="preserve"> U trake 12,5mm</w:t>
      </w:r>
    </w:p>
    <w:p w14:paraId="0A35D7C6" w14:textId="77777777" w:rsidR="005A636E" w:rsidRDefault="005A636E" w:rsidP="00626F59">
      <w:pPr>
        <w:autoSpaceDE w:val="0"/>
        <w:autoSpaceDN w:val="0"/>
        <w:adjustRightInd w:val="0"/>
        <w:rPr>
          <w:rFonts w:ascii="Arial" w:hAnsi="Arial" w:cs="Arial"/>
          <w:lang w:eastAsia="hr-BA"/>
        </w:rPr>
      </w:pPr>
    </w:p>
    <w:p w14:paraId="503295DD" w14:textId="16FE5E8F" w:rsidR="003B3D0F" w:rsidRDefault="000B3BA2" w:rsidP="00006815">
      <w:pPr>
        <w:numPr>
          <w:ilvl w:val="12"/>
          <w:numId w:val="0"/>
        </w:numPr>
        <w:rPr>
          <w:rFonts w:ascii="Arial" w:hAnsi="Arial" w:cs="Arial"/>
          <w:lang w:eastAsia="hr-BA"/>
        </w:rPr>
      </w:pPr>
      <w:r w:rsidRPr="005A636E">
        <w:rPr>
          <w:rFonts w:ascii="Arial" w:hAnsi="Arial" w:cs="Arial"/>
        </w:rPr>
        <w:t>4.2.</w:t>
      </w:r>
      <w:r w:rsidRPr="005A636E">
        <w:rPr>
          <w:rFonts w:ascii="Arial" w:hAnsi="Arial" w:cs="Arial"/>
        </w:rPr>
        <w:tab/>
        <w:t>- U dvorani i nad pozornicom planir</w:t>
      </w:r>
      <w:r w:rsidR="00006815">
        <w:rPr>
          <w:rFonts w:ascii="Arial" w:hAnsi="Arial" w:cs="Arial"/>
        </w:rPr>
        <w:t>an je D127</w:t>
      </w:r>
      <w:r w:rsidR="00FB6406">
        <w:rPr>
          <w:rFonts w:ascii="Arial" w:hAnsi="Arial" w:cs="Arial"/>
        </w:rPr>
        <w:t xml:space="preserve"> Knauf </w:t>
      </w:r>
      <w:proofErr w:type="spellStart"/>
      <w:r w:rsidR="00FB6406">
        <w:rPr>
          <w:rFonts w:ascii="Arial" w:hAnsi="Arial" w:cs="Arial"/>
        </w:rPr>
        <w:t>Cleaneo</w:t>
      </w:r>
      <w:proofErr w:type="spellEnd"/>
      <w:r w:rsidR="00FB6406">
        <w:rPr>
          <w:rFonts w:ascii="Arial" w:hAnsi="Arial" w:cs="Arial"/>
        </w:rPr>
        <w:t xml:space="preserve"> </w:t>
      </w:r>
      <w:proofErr w:type="spellStart"/>
      <w:r w:rsidR="00FB6406">
        <w:rPr>
          <w:rFonts w:ascii="Arial" w:hAnsi="Arial" w:cs="Arial"/>
        </w:rPr>
        <w:t>Akustik</w:t>
      </w:r>
      <w:proofErr w:type="spellEnd"/>
      <w:r w:rsidRPr="005A636E">
        <w:rPr>
          <w:rFonts w:ascii="Arial" w:hAnsi="Arial" w:cs="Arial"/>
        </w:rPr>
        <w:t xml:space="preserve"> TWIN spušteni </w:t>
      </w:r>
      <w:r w:rsidR="005A636E" w:rsidRPr="005A636E">
        <w:rPr>
          <w:rFonts w:ascii="Arial" w:hAnsi="Arial" w:cs="Arial"/>
        </w:rPr>
        <w:br/>
        <w:t xml:space="preserve"> </w:t>
      </w:r>
      <w:r w:rsidR="005A636E" w:rsidRPr="005A636E">
        <w:rPr>
          <w:rFonts w:ascii="Arial" w:hAnsi="Arial" w:cs="Arial"/>
        </w:rPr>
        <w:tab/>
      </w:r>
      <w:r w:rsidR="00894E26">
        <w:rPr>
          <w:rFonts w:ascii="Arial" w:hAnsi="Arial" w:cs="Arial"/>
        </w:rPr>
        <w:t xml:space="preserve"> protupožarni </w:t>
      </w:r>
      <w:r w:rsidRPr="005A636E">
        <w:rPr>
          <w:rFonts w:ascii="Arial" w:hAnsi="Arial" w:cs="Arial"/>
        </w:rPr>
        <w:t xml:space="preserve">strop </w:t>
      </w:r>
      <w:r w:rsidR="00006815">
        <w:rPr>
          <w:rFonts w:ascii="Arial" w:hAnsi="Arial" w:cs="Arial"/>
        </w:rPr>
        <w:t xml:space="preserve">sa slojem </w:t>
      </w:r>
      <w:proofErr w:type="spellStart"/>
      <w:r w:rsidR="00006815">
        <w:rPr>
          <w:rFonts w:ascii="Arial" w:hAnsi="Arial" w:cs="Arial"/>
        </w:rPr>
        <w:t>min.vune</w:t>
      </w:r>
      <w:proofErr w:type="spellEnd"/>
      <w:r w:rsidR="00006815">
        <w:rPr>
          <w:rFonts w:ascii="Arial" w:hAnsi="Arial" w:cs="Arial"/>
        </w:rPr>
        <w:t xml:space="preserve"> </w:t>
      </w:r>
      <w:r w:rsidR="00EA1944">
        <w:rPr>
          <w:rFonts w:ascii="Arial" w:hAnsi="Arial" w:cs="Arial"/>
        </w:rPr>
        <w:t>1</w:t>
      </w:r>
      <w:r w:rsidR="00020260">
        <w:rPr>
          <w:rFonts w:ascii="Arial" w:hAnsi="Arial" w:cs="Arial"/>
        </w:rPr>
        <w:t>0cm, F-3</w:t>
      </w:r>
      <w:r w:rsidR="00006815">
        <w:rPr>
          <w:rFonts w:ascii="Arial" w:hAnsi="Arial" w:cs="Arial"/>
        </w:rPr>
        <w:t>0 (</w:t>
      </w:r>
      <w:r w:rsidR="00EA1944">
        <w:rPr>
          <w:rFonts w:ascii="Arial" w:hAnsi="Arial" w:cs="Arial"/>
        </w:rPr>
        <w:t>60)</w:t>
      </w:r>
      <w:r w:rsidR="00006815" w:rsidRPr="00006815">
        <w:rPr>
          <w:rFonts w:ascii="Arial" w:hAnsi="Arial"/>
          <w:color w:val="000000"/>
        </w:rPr>
        <w:t xml:space="preserve"> </w:t>
      </w:r>
      <w:r w:rsidR="00006815">
        <w:rPr>
          <w:rFonts w:ascii="Arial" w:hAnsi="Arial" w:cs="Arial"/>
        </w:rPr>
        <w:tab/>
        <w:t xml:space="preserve"> </w:t>
      </w:r>
      <w:r w:rsidR="005A636E" w:rsidRPr="00802565">
        <w:rPr>
          <w:rFonts w:ascii="Arial" w:hAnsi="Arial" w:cs="Arial"/>
          <w:lang w:eastAsia="hr-BA"/>
        </w:rPr>
        <w:t>Strop se sastoji iz :</w:t>
      </w:r>
      <w:r w:rsidR="005A636E" w:rsidRPr="00802565">
        <w:rPr>
          <w:rFonts w:ascii="Arial" w:hAnsi="Arial" w:cs="Arial"/>
          <w:lang w:eastAsia="hr-BA"/>
        </w:rPr>
        <w:br/>
      </w:r>
      <w:r w:rsidR="00FD472E">
        <w:rPr>
          <w:rFonts w:ascii="Arial" w:hAnsi="Arial" w:cs="Arial"/>
          <w:lang w:eastAsia="hr-BA"/>
        </w:rPr>
        <w:t xml:space="preserve"> </w:t>
      </w:r>
      <w:r w:rsidR="00006815">
        <w:rPr>
          <w:rFonts w:ascii="Arial" w:hAnsi="Arial" w:cs="Arial"/>
          <w:lang w:eastAsia="hr-BA"/>
        </w:rPr>
        <w:t xml:space="preserve"> </w:t>
      </w:r>
      <w:r w:rsidR="00006815">
        <w:rPr>
          <w:rFonts w:ascii="Arial" w:hAnsi="Arial" w:cs="Arial"/>
          <w:lang w:eastAsia="hr-BA"/>
        </w:rPr>
        <w:tab/>
        <w:t xml:space="preserve"> </w:t>
      </w:r>
      <w:r w:rsidR="005A636E" w:rsidRPr="00802565">
        <w:rPr>
          <w:rFonts w:ascii="Arial" w:hAnsi="Arial" w:cs="Arial"/>
          <w:lang w:eastAsia="hr-BA"/>
        </w:rPr>
        <w:t>Rubne ploče 2x12.5mm</w:t>
      </w:r>
      <w:r w:rsidR="003B3D0F" w:rsidRPr="003B3D0F">
        <w:rPr>
          <w:rFonts w:ascii="Arial" w:hAnsi="Arial" w:cs="Arial"/>
          <w:lang w:eastAsia="hr-BA"/>
        </w:rPr>
        <w:t xml:space="preserve"> </w:t>
      </w:r>
      <w:r w:rsidR="003B3D0F" w:rsidRPr="00802565">
        <w:rPr>
          <w:rFonts w:ascii="Arial" w:hAnsi="Arial" w:cs="Arial"/>
          <w:lang w:eastAsia="hr-BA"/>
        </w:rPr>
        <w:t xml:space="preserve">DT( GKF) </w:t>
      </w:r>
      <w:r w:rsidR="003B3D0F" w:rsidRPr="003B3D0F">
        <w:rPr>
          <w:rFonts w:ascii="Arial" w:hAnsi="Arial" w:cs="Arial"/>
          <w:lang w:eastAsia="hr-BA"/>
        </w:rPr>
        <w:t xml:space="preserve"> </w:t>
      </w:r>
      <w:r w:rsidR="00FB6406">
        <w:rPr>
          <w:rFonts w:ascii="Arial" w:hAnsi="Arial" w:cs="Arial"/>
          <w:lang w:eastAsia="hr-BA"/>
        </w:rPr>
        <w:t xml:space="preserve">u zoni šir.15 </w:t>
      </w:r>
      <w:r w:rsidR="003B3D0F">
        <w:rPr>
          <w:rFonts w:ascii="Arial" w:hAnsi="Arial" w:cs="Arial"/>
          <w:lang w:eastAsia="hr-BA"/>
        </w:rPr>
        <w:t>cm  uz rubne zidove</w:t>
      </w:r>
      <w:r w:rsidR="005A636E" w:rsidRPr="00802565">
        <w:rPr>
          <w:rFonts w:ascii="Arial" w:hAnsi="Arial" w:cs="Arial"/>
          <w:lang w:eastAsia="hr-BA"/>
        </w:rPr>
        <w:t xml:space="preserve"> </w:t>
      </w:r>
    </w:p>
    <w:p w14:paraId="23D1BA5E" w14:textId="77777777" w:rsidR="00006815" w:rsidRDefault="005A636E" w:rsidP="00FD472E">
      <w:pPr>
        <w:autoSpaceDE w:val="0"/>
        <w:autoSpaceDN w:val="0"/>
        <w:adjustRightInd w:val="0"/>
        <w:ind w:left="708" w:firstLine="57"/>
        <w:rPr>
          <w:rFonts w:ascii="Arial" w:hAnsi="Arial"/>
          <w:color w:val="000000"/>
        </w:rPr>
      </w:pPr>
      <w:r w:rsidRPr="00802565">
        <w:rPr>
          <w:rFonts w:ascii="Arial" w:hAnsi="Arial" w:cs="Arial"/>
          <w:lang w:eastAsia="hr-BA"/>
        </w:rPr>
        <w:t xml:space="preserve">(2. drugi sloj Protupožarna ploča DT( </w:t>
      </w:r>
      <w:r w:rsidR="00FB6406">
        <w:rPr>
          <w:rFonts w:ascii="Arial" w:hAnsi="Arial" w:cs="Arial"/>
          <w:lang w:eastAsia="hr-BA"/>
        </w:rPr>
        <w:t xml:space="preserve">GKF) 15,0 </w:t>
      </w:r>
      <w:r w:rsidRPr="00802565">
        <w:rPr>
          <w:rFonts w:ascii="Arial" w:hAnsi="Arial" w:cs="Arial"/>
          <w:lang w:eastAsia="hr-BA"/>
        </w:rPr>
        <w:t>mm)</w:t>
      </w:r>
      <w:r w:rsidR="00FB6406">
        <w:rPr>
          <w:rFonts w:ascii="Arial" w:hAnsi="Arial" w:cs="Arial"/>
          <w:lang w:eastAsia="hr-BA"/>
        </w:rPr>
        <w:t xml:space="preserve"> u ostalom dijelu </w:t>
      </w:r>
      <w:r w:rsidR="003B3D0F">
        <w:rPr>
          <w:rFonts w:ascii="Arial" w:hAnsi="Arial" w:cs="Arial"/>
          <w:lang w:eastAsia="hr-BA"/>
        </w:rPr>
        <w:br/>
        <w:t xml:space="preserve"> </w:t>
      </w:r>
      <w:r>
        <w:rPr>
          <w:rFonts w:ascii="Arial" w:hAnsi="Arial" w:cs="Arial"/>
          <w:lang w:eastAsia="hr-BA"/>
        </w:rPr>
        <w:t>-</w:t>
      </w:r>
      <w:r w:rsidRPr="00802565">
        <w:rPr>
          <w:rFonts w:ascii="Arial" w:hAnsi="Arial" w:cs="Arial"/>
          <w:lang w:eastAsia="hr-BA"/>
        </w:rPr>
        <w:t xml:space="preserve">Knauf </w:t>
      </w:r>
      <w:proofErr w:type="spellStart"/>
      <w:r w:rsidRPr="00802565">
        <w:rPr>
          <w:rFonts w:ascii="Arial" w:hAnsi="Arial" w:cs="Arial"/>
          <w:lang w:eastAsia="hr-BA"/>
        </w:rPr>
        <w:t>Clean</w:t>
      </w:r>
      <w:r w:rsidR="00FB6406">
        <w:rPr>
          <w:rFonts w:ascii="Arial" w:hAnsi="Arial" w:cs="Arial"/>
          <w:lang w:eastAsia="hr-BA"/>
        </w:rPr>
        <w:t>eo</w:t>
      </w:r>
      <w:proofErr w:type="spellEnd"/>
      <w:r w:rsidR="00FB6406">
        <w:rPr>
          <w:rFonts w:ascii="Arial" w:hAnsi="Arial" w:cs="Arial"/>
          <w:lang w:eastAsia="hr-BA"/>
        </w:rPr>
        <w:t xml:space="preserve"> </w:t>
      </w:r>
      <w:proofErr w:type="spellStart"/>
      <w:r w:rsidR="00FB6406">
        <w:rPr>
          <w:rFonts w:ascii="Arial" w:hAnsi="Arial" w:cs="Arial"/>
          <w:lang w:eastAsia="hr-BA"/>
        </w:rPr>
        <w:t>akustik</w:t>
      </w:r>
      <w:proofErr w:type="spellEnd"/>
      <w:r w:rsidR="00FB6406">
        <w:rPr>
          <w:rFonts w:ascii="Arial" w:hAnsi="Arial" w:cs="Arial"/>
          <w:lang w:eastAsia="hr-BA"/>
        </w:rPr>
        <w:t xml:space="preserve"> ploče 12,5mm – (</w:t>
      </w:r>
      <w:r w:rsidRPr="00802565">
        <w:rPr>
          <w:rFonts w:ascii="Arial" w:hAnsi="Arial" w:cs="Arial"/>
          <w:lang w:eastAsia="hr-BA"/>
        </w:rPr>
        <w:t xml:space="preserve"> perforacija po izboru)</w:t>
      </w:r>
      <w:r w:rsidR="00006815" w:rsidRPr="00006815">
        <w:rPr>
          <w:rFonts w:ascii="Arial" w:hAnsi="Arial"/>
          <w:color w:val="000000"/>
        </w:rPr>
        <w:t xml:space="preserve"> </w:t>
      </w:r>
      <w:r w:rsidR="00006815" w:rsidRPr="006A76F3">
        <w:rPr>
          <w:rFonts w:ascii="Arial" w:hAnsi="Arial"/>
          <w:color w:val="000000"/>
        </w:rPr>
        <w:t>sa učinkom</w:t>
      </w:r>
    </w:p>
    <w:p w14:paraId="745868B1" w14:textId="7E7FBDD7" w:rsidR="005A636E" w:rsidRDefault="00006815" w:rsidP="00006815">
      <w:pPr>
        <w:autoSpaceDE w:val="0"/>
        <w:autoSpaceDN w:val="0"/>
        <w:adjustRightInd w:val="0"/>
        <w:ind w:left="708" w:firstLine="57"/>
        <w:rPr>
          <w:rFonts w:ascii="Arial" w:hAnsi="Arial" w:cs="Arial"/>
          <w:lang w:eastAsia="hr-BA"/>
        </w:rPr>
      </w:pPr>
      <w:r w:rsidRPr="006A76F3">
        <w:rPr>
          <w:rFonts w:ascii="Arial" w:hAnsi="Arial"/>
          <w:color w:val="000000"/>
        </w:rPr>
        <w:t xml:space="preserve"> čišćenja zraka, obrada HRN18181,</w:t>
      </w:r>
      <w:r>
        <w:rPr>
          <w:rFonts w:ascii="Arial" w:hAnsi="Arial"/>
          <w:color w:val="000000"/>
        </w:rPr>
        <w:t xml:space="preserve"> </w:t>
      </w:r>
      <w:r>
        <w:rPr>
          <w:rFonts w:ascii="Arial" w:hAnsi="Arial"/>
          <w:color w:val="000000"/>
        </w:rPr>
        <w:br/>
      </w:r>
      <w:r>
        <w:rPr>
          <w:rFonts w:ascii="Arial" w:hAnsi="Arial" w:cs="Arial"/>
          <w:lang w:eastAsia="hr-BA"/>
        </w:rPr>
        <w:t xml:space="preserve"> </w:t>
      </w:r>
      <w:r w:rsidR="005A636E">
        <w:rPr>
          <w:rFonts w:ascii="Arial" w:hAnsi="Arial" w:cs="Arial"/>
          <w:lang w:eastAsia="hr-BA"/>
        </w:rPr>
        <w:t>-</w:t>
      </w:r>
      <w:r>
        <w:rPr>
          <w:rFonts w:ascii="Arial" w:hAnsi="Arial" w:cs="Arial"/>
          <w:lang w:eastAsia="hr-BA"/>
        </w:rPr>
        <w:t>izolacijska ploča MW 33mm</w:t>
      </w:r>
      <w:r>
        <w:rPr>
          <w:rFonts w:ascii="Arial" w:hAnsi="Arial" w:cs="Arial"/>
          <w:lang w:eastAsia="hr-BA"/>
        </w:rPr>
        <w:br/>
        <w:t xml:space="preserve"> </w:t>
      </w:r>
      <w:r w:rsidR="005A636E">
        <w:rPr>
          <w:rFonts w:ascii="Arial" w:hAnsi="Arial" w:cs="Arial"/>
          <w:lang w:eastAsia="hr-BA"/>
        </w:rPr>
        <w:t>-</w:t>
      </w:r>
      <w:r w:rsidR="005A636E" w:rsidRPr="00802565">
        <w:rPr>
          <w:rFonts w:ascii="Arial" w:hAnsi="Arial" w:cs="Arial"/>
          <w:lang w:eastAsia="hr-BA"/>
        </w:rPr>
        <w:t>U trake 12,5mm</w:t>
      </w:r>
    </w:p>
    <w:p w14:paraId="2AE18A5E" w14:textId="77777777" w:rsidR="005A636E" w:rsidRDefault="005A636E" w:rsidP="00626F59">
      <w:pPr>
        <w:numPr>
          <w:ilvl w:val="12"/>
          <w:numId w:val="0"/>
        </w:numPr>
        <w:rPr>
          <w:rFonts w:ascii="Arial" w:hAnsi="Arial" w:cs="Arial"/>
          <w:b/>
        </w:rPr>
      </w:pPr>
    </w:p>
    <w:p w14:paraId="3264D61D" w14:textId="4082831D" w:rsidR="00626F59" w:rsidRPr="00FF15A1" w:rsidRDefault="00565CFF" w:rsidP="00626F59">
      <w:pPr>
        <w:numPr>
          <w:ilvl w:val="12"/>
          <w:numId w:val="0"/>
        </w:numPr>
        <w:rPr>
          <w:rFonts w:ascii="Arial" w:hAnsi="Arial" w:cs="Arial"/>
          <w:b/>
        </w:rPr>
      </w:pPr>
      <w:r>
        <w:rPr>
          <w:rFonts w:ascii="Arial" w:hAnsi="Arial" w:cs="Arial"/>
          <w:b/>
        </w:rPr>
        <w:t>5</w:t>
      </w:r>
      <w:r w:rsidR="00626F59" w:rsidRPr="00FF15A1">
        <w:rPr>
          <w:rFonts w:ascii="Arial" w:hAnsi="Arial" w:cs="Arial"/>
          <w:b/>
        </w:rPr>
        <w:t>.</w:t>
      </w:r>
      <w:r w:rsidR="00626F59" w:rsidRPr="00FF15A1">
        <w:rPr>
          <w:rFonts w:ascii="Arial" w:hAnsi="Arial" w:cs="Arial"/>
          <w:b/>
        </w:rPr>
        <w:tab/>
        <w:t>Obrada zidova i stropova</w:t>
      </w:r>
    </w:p>
    <w:p w14:paraId="6176F7A5" w14:textId="23AE4323" w:rsidR="00626F59" w:rsidRDefault="00626F59" w:rsidP="00626F59">
      <w:pPr>
        <w:numPr>
          <w:ilvl w:val="12"/>
          <w:numId w:val="0"/>
        </w:numPr>
        <w:rPr>
          <w:rFonts w:ascii="Arial" w:hAnsi="Arial" w:cs="Arial"/>
        </w:rPr>
      </w:pPr>
      <w:r>
        <w:rPr>
          <w:rFonts w:ascii="Arial" w:hAnsi="Arial" w:cs="Arial"/>
        </w:rPr>
        <w:br/>
      </w:r>
      <w:r w:rsidRPr="00FF15A1">
        <w:rPr>
          <w:rFonts w:ascii="Arial" w:hAnsi="Arial" w:cs="Arial"/>
        </w:rPr>
        <w:t>a.</w:t>
      </w:r>
      <w:r w:rsidRPr="00FF15A1">
        <w:rPr>
          <w:rFonts w:ascii="Arial" w:hAnsi="Arial" w:cs="Arial"/>
        </w:rPr>
        <w:tab/>
        <w:t xml:space="preserve"> Pregradni laki montažni zidovi su iz Knauf sustava tip W-</w:t>
      </w:r>
      <w:r w:rsidR="000B3BA2">
        <w:rPr>
          <w:rFonts w:ascii="Arial" w:hAnsi="Arial" w:cs="Arial"/>
        </w:rPr>
        <w:t>111, W-112, W-115</w:t>
      </w:r>
      <w:r w:rsidRPr="00FF15A1">
        <w:rPr>
          <w:rFonts w:ascii="Arial" w:hAnsi="Arial" w:cs="Arial"/>
        </w:rPr>
        <w:t xml:space="preserve"> </w:t>
      </w:r>
      <w:r w:rsidRPr="00FF15A1">
        <w:rPr>
          <w:rFonts w:ascii="Arial" w:hAnsi="Arial" w:cs="Arial"/>
        </w:rPr>
        <w:br/>
        <w:t xml:space="preserve"> </w:t>
      </w:r>
      <w:r w:rsidRPr="00FF15A1">
        <w:rPr>
          <w:rFonts w:ascii="Arial" w:hAnsi="Arial" w:cs="Arial"/>
        </w:rPr>
        <w:tab/>
        <w:t>(u debljinama 10,12,5, 15,5cm) sa silent</w:t>
      </w:r>
      <w:r w:rsidR="000B3BA2">
        <w:rPr>
          <w:rFonts w:ascii="Arial" w:hAnsi="Arial" w:cs="Arial"/>
        </w:rPr>
        <w:t xml:space="preserve"> </w:t>
      </w:r>
      <w:r w:rsidRPr="00FF15A1">
        <w:rPr>
          <w:rFonts w:ascii="Arial" w:hAnsi="Arial" w:cs="Arial"/>
        </w:rPr>
        <w:t xml:space="preserve"> i diamant pločama 2x12,5mm obostrano </w:t>
      </w:r>
      <w:r w:rsidR="000B3BA2">
        <w:rPr>
          <w:rFonts w:ascii="Arial" w:hAnsi="Arial" w:cs="Arial"/>
        </w:rPr>
        <w:t>već prema</w:t>
      </w:r>
      <w:r w:rsidRPr="00FF15A1">
        <w:rPr>
          <w:rFonts w:ascii="Arial" w:hAnsi="Arial" w:cs="Arial"/>
        </w:rPr>
        <w:br/>
        <w:t xml:space="preserve"> </w:t>
      </w:r>
      <w:r w:rsidRPr="00FF15A1">
        <w:rPr>
          <w:rFonts w:ascii="Arial" w:hAnsi="Arial" w:cs="Arial"/>
        </w:rPr>
        <w:tab/>
        <w:t>mjestu primj</w:t>
      </w:r>
      <w:r w:rsidR="000B3BA2">
        <w:rPr>
          <w:rFonts w:ascii="Arial" w:hAnsi="Arial" w:cs="Arial"/>
        </w:rPr>
        <w:t>ene i dr.</w:t>
      </w:r>
      <w:r w:rsidRPr="00FF15A1">
        <w:rPr>
          <w:rFonts w:ascii="Arial" w:hAnsi="Arial" w:cs="Arial"/>
        </w:rPr>
        <w:br/>
        <w:t xml:space="preserve"> </w:t>
      </w:r>
      <w:r w:rsidRPr="00FF15A1">
        <w:rPr>
          <w:rFonts w:ascii="Arial" w:hAnsi="Arial" w:cs="Arial"/>
        </w:rPr>
        <w:tab/>
        <w:t xml:space="preserve">Vanjska obrada zidnih ploha na svim mjestima </w:t>
      </w:r>
      <w:r w:rsidR="000B3BA2">
        <w:rPr>
          <w:rFonts w:ascii="Arial" w:hAnsi="Arial" w:cs="Arial"/>
        </w:rPr>
        <w:t xml:space="preserve">gdje nije  keramika ( </w:t>
      </w:r>
      <w:r w:rsidRPr="00FF15A1">
        <w:rPr>
          <w:rFonts w:ascii="Arial" w:hAnsi="Arial" w:cs="Arial"/>
        </w:rPr>
        <w:t>sanitarni</w:t>
      </w:r>
      <w:r w:rsidR="000B3BA2">
        <w:rPr>
          <w:rFonts w:ascii="Arial" w:hAnsi="Arial" w:cs="Arial"/>
        </w:rPr>
        <w:t xml:space="preserve"> </w:t>
      </w:r>
      <w:r w:rsidRPr="00FF15A1">
        <w:rPr>
          <w:rFonts w:ascii="Arial" w:hAnsi="Arial" w:cs="Arial"/>
        </w:rPr>
        <w:t xml:space="preserve">prostori) je </w:t>
      </w:r>
      <w:r w:rsidR="000B3BA2">
        <w:rPr>
          <w:rFonts w:ascii="Arial" w:hAnsi="Arial" w:cs="Arial"/>
        </w:rPr>
        <w:br/>
        <w:t xml:space="preserve"> </w:t>
      </w:r>
      <w:r w:rsidR="000B3BA2">
        <w:rPr>
          <w:rFonts w:ascii="Arial" w:hAnsi="Arial" w:cs="Arial"/>
        </w:rPr>
        <w:tab/>
      </w:r>
      <w:r w:rsidRPr="00FF15A1">
        <w:rPr>
          <w:rFonts w:ascii="Arial" w:hAnsi="Arial" w:cs="Arial"/>
        </w:rPr>
        <w:t xml:space="preserve">bojama   STO s higijenskim i zdravstvenim karakteristikama za pojačanu </w:t>
      </w:r>
      <w:r w:rsidRPr="00FF15A1">
        <w:rPr>
          <w:rFonts w:ascii="Arial" w:hAnsi="Arial" w:cs="Arial"/>
        </w:rPr>
        <w:br/>
        <w:t xml:space="preserve"> </w:t>
      </w:r>
      <w:r w:rsidRPr="00FF15A1">
        <w:rPr>
          <w:rFonts w:ascii="Arial" w:hAnsi="Arial" w:cs="Arial"/>
        </w:rPr>
        <w:tab/>
      </w:r>
      <w:r w:rsidR="003B3D0F">
        <w:rPr>
          <w:rFonts w:ascii="Arial" w:hAnsi="Arial" w:cs="Arial"/>
        </w:rPr>
        <w:t>sanitarnu zaštitu, osim dvorane i pozornice.</w:t>
      </w:r>
      <w:r w:rsidRPr="00FF15A1">
        <w:rPr>
          <w:rFonts w:ascii="Arial" w:hAnsi="Arial" w:cs="Arial"/>
        </w:rPr>
        <w:br/>
        <w:t xml:space="preserve"> </w:t>
      </w:r>
      <w:r w:rsidRPr="00FF15A1">
        <w:rPr>
          <w:rFonts w:ascii="Arial" w:hAnsi="Arial" w:cs="Arial"/>
        </w:rPr>
        <w:tab/>
        <w:t>Tip, boja i uzorak po izboru, kao STO COLOR LATEX 3000 ili Sto Color Puran sa svim</w:t>
      </w:r>
      <w:r w:rsidRPr="00FF15A1">
        <w:rPr>
          <w:rFonts w:ascii="Arial" w:hAnsi="Arial" w:cs="Arial"/>
        </w:rPr>
        <w:br/>
        <w:t xml:space="preserve"> </w:t>
      </w:r>
      <w:r w:rsidRPr="00FF15A1">
        <w:rPr>
          <w:rFonts w:ascii="Arial" w:hAnsi="Arial" w:cs="Arial"/>
        </w:rPr>
        <w:tab/>
        <w:t>predradnjama po uputama proizvođača.</w:t>
      </w:r>
    </w:p>
    <w:p w14:paraId="34450E14" w14:textId="77777777" w:rsidR="002E7940" w:rsidRPr="00FF15A1" w:rsidRDefault="002E7940" w:rsidP="00626F59">
      <w:pPr>
        <w:numPr>
          <w:ilvl w:val="12"/>
          <w:numId w:val="0"/>
        </w:numPr>
        <w:rPr>
          <w:rFonts w:ascii="Arial" w:hAnsi="Arial" w:cs="Arial"/>
        </w:rPr>
      </w:pPr>
    </w:p>
    <w:p w14:paraId="5839DA6C" w14:textId="4B336B27" w:rsidR="002E7940" w:rsidRDefault="002E7940" w:rsidP="00626F59">
      <w:pPr>
        <w:numPr>
          <w:ilvl w:val="12"/>
          <w:numId w:val="0"/>
        </w:numPr>
        <w:rPr>
          <w:rFonts w:ascii="Arial" w:hAnsi="Arial" w:cs="Arial"/>
        </w:rPr>
      </w:pPr>
      <w:r>
        <w:rPr>
          <w:rFonts w:ascii="Arial" w:hAnsi="Arial" w:cs="Arial"/>
        </w:rPr>
        <w:tab/>
        <w:t xml:space="preserve">- Dvorana </w:t>
      </w:r>
    </w:p>
    <w:p w14:paraId="3E7D542D" w14:textId="2974B18A" w:rsidR="002E7940" w:rsidRDefault="002E7940" w:rsidP="00626F59">
      <w:pPr>
        <w:numPr>
          <w:ilvl w:val="12"/>
          <w:numId w:val="0"/>
        </w:numPr>
        <w:rPr>
          <w:rFonts w:ascii="Arial" w:hAnsi="Arial" w:cs="Arial"/>
        </w:rPr>
      </w:pPr>
      <w:r>
        <w:rPr>
          <w:rFonts w:ascii="Arial" w:hAnsi="Arial" w:cs="Arial"/>
        </w:rPr>
        <w:t xml:space="preserve"> </w:t>
      </w:r>
      <w:r>
        <w:rPr>
          <w:rFonts w:ascii="Arial" w:hAnsi="Arial" w:cs="Arial"/>
        </w:rPr>
        <w:tab/>
        <w:t>Do visine 3,13m ( zona s</w:t>
      </w:r>
      <w:r w:rsidR="00AE57D1">
        <w:rPr>
          <w:rFonts w:ascii="Arial" w:hAnsi="Arial" w:cs="Arial"/>
        </w:rPr>
        <w:t>ilent Knauf ploče) finalno priprema podloge + 1 ruka boje te</w:t>
      </w:r>
      <w:r>
        <w:rPr>
          <w:rFonts w:ascii="Arial" w:hAnsi="Arial" w:cs="Arial"/>
        </w:rPr>
        <w:t xml:space="preserve"> se </w:t>
      </w:r>
      <w:r w:rsidR="00AE57D1">
        <w:rPr>
          <w:rFonts w:ascii="Arial" w:hAnsi="Arial" w:cs="Arial"/>
        </w:rPr>
        <w:br/>
        <w:t xml:space="preserve"> </w:t>
      </w:r>
      <w:r w:rsidR="00AE57D1">
        <w:rPr>
          <w:rFonts w:ascii="Arial" w:hAnsi="Arial" w:cs="Arial"/>
        </w:rPr>
        <w:tab/>
      </w:r>
      <w:r>
        <w:rPr>
          <w:rFonts w:ascii="Arial" w:hAnsi="Arial" w:cs="Arial"/>
        </w:rPr>
        <w:t>montiraju na</w:t>
      </w:r>
      <w:r w:rsidR="00AE57D1">
        <w:rPr>
          <w:rFonts w:ascii="Arial" w:hAnsi="Arial" w:cs="Arial"/>
        </w:rPr>
        <w:t xml:space="preserve"> Alu </w:t>
      </w:r>
      <w:r>
        <w:rPr>
          <w:rFonts w:ascii="Arial" w:hAnsi="Arial" w:cs="Arial"/>
        </w:rPr>
        <w:t xml:space="preserve"> podkonstrukciju Rockpanel </w:t>
      </w:r>
      <w:r w:rsidR="00020260">
        <w:rPr>
          <w:rFonts w:ascii="Arial" w:hAnsi="Arial" w:cs="Arial"/>
        </w:rPr>
        <w:t xml:space="preserve">Wood </w:t>
      </w:r>
      <w:r>
        <w:rPr>
          <w:rFonts w:ascii="Arial" w:hAnsi="Arial" w:cs="Arial"/>
        </w:rPr>
        <w:t>p</w:t>
      </w:r>
      <w:r w:rsidR="00020260">
        <w:rPr>
          <w:rFonts w:ascii="Arial" w:hAnsi="Arial" w:cs="Arial"/>
        </w:rPr>
        <w:t>l</w:t>
      </w:r>
      <w:r>
        <w:rPr>
          <w:rFonts w:ascii="Arial" w:hAnsi="Arial" w:cs="Arial"/>
        </w:rPr>
        <w:t>oče</w:t>
      </w:r>
      <w:r w:rsidR="000C607D">
        <w:rPr>
          <w:rFonts w:ascii="Arial" w:hAnsi="Arial" w:cs="Arial"/>
        </w:rPr>
        <w:t xml:space="preserve"> TEAK </w:t>
      </w:r>
      <w:r w:rsidR="00020260">
        <w:rPr>
          <w:rFonts w:ascii="Arial" w:hAnsi="Arial" w:cs="Arial"/>
        </w:rPr>
        <w:t xml:space="preserve"> </w:t>
      </w:r>
      <w:r w:rsidR="000C607D">
        <w:rPr>
          <w:rFonts w:ascii="Arial" w:hAnsi="Arial" w:cs="Arial"/>
        </w:rPr>
        <w:t xml:space="preserve">tip ekstra </w:t>
      </w:r>
      <w:r w:rsidR="00020260">
        <w:rPr>
          <w:rFonts w:ascii="Arial" w:hAnsi="Arial" w:cs="Arial"/>
        </w:rPr>
        <w:t xml:space="preserve">deb. 9,0mm , </w:t>
      </w:r>
      <w:r w:rsidR="000C607D">
        <w:rPr>
          <w:rFonts w:ascii="Arial" w:hAnsi="Arial" w:cs="Arial"/>
        </w:rPr>
        <w:br/>
        <w:t xml:space="preserve"> </w:t>
      </w:r>
      <w:r w:rsidR="000C607D">
        <w:rPr>
          <w:rFonts w:ascii="Arial" w:hAnsi="Arial" w:cs="Arial"/>
        </w:rPr>
        <w:tab/>
      </w:r>
      <w:r w:rsidR="00020260">
        <w:rPr>
          <w:rFonts w:ascii="Arial" w:hAnsi="Arial" w:cs="Arial"/>
        </w:rPr>
        <w:t>požara klasa A1,</w:t>
      </w:r>
      <w:r w:rsidR="000C607D">
        <w:rPr>
          <w:rFonts w:ascii="Arial" w:hAnsi="Arial" w:cs="Arial"/>
        </w:rPr>
        <w:t xml:space="preserve">s1, d0. ( Baza rockpanela je bazaltna prašina a izgled i primjena  su </w:t>
      </w:r>
      <w:r w:rsidR="000C607D">
        <w:rPr>
          <w:rFonts w:ascii="Arial" w:hAnsi="Arial" w:cs="Arial"/>
        </w:rPr>
        <w:br/>
        <w:t xml:space="preserve"> </w:t>
      </w:r>
      <w:r w:rsidR="000C607D">
        <w:rPr>
          <w:rFonts w:ascii="Arial" w:hAnsi="Arial" w:cs="Arial"/>
        </w:rPr>
        <w:tab/>
        <w:t>neograničeni, atraktivni uz lako i jednostavno održavanje).</w:t>
      </w:r>
    </w:p>
    <w:p w14:paraId="367B0F18" w14:textId="2818F705" w:rsidR="002E7940" w:rsidRDefault="002E7940" w:rsidP="002E7940">
      <w:pPr>
        <w:numPr>
          <w:ilvl w:val="12"/>
          <w:numId w:val="0"/>
        </w:numPr>
        <w:rPr>
          <w:rFonts w:ascii="Arial" w:hAnsi="Arial" w:cs="Arial"/>
        </w:rPr>
      </w:pPr>
      <w:r>
        <w:rPr>
          <w:rFonts w:ascii="Arial" w:hAnsi="Arial" w:cs="Arial"/>
        </w:rPr>
        <w:tab/>
        <w:t xml:space="preserve">- Dvorana od zone rockpanela do spuštenog stropa i pozornica po cijeloj visini do spuštenog </w:t>
      </w:r>
      <w:r>
        <w:rPr>
          <w:rFonts w:ascii="Arial" w:hAnsi="Arial" w:cs="Arial"/>
        </w:rPr>
        <w:br/>
        <w:t xml:space="preserve"> </w:t>
      </w:r>
      <w:r>
        <w:rPr>
          <w:rFonts w:ascii="Arial" w:hAnsi="Arial" w:cs="Arial"/>
        </w:rPr>
        <w:tab/>
        <w:t xml:space="preserve">stropa </w:t>
      </w:r>
      <w:r w:rsidR="00020260">
        <w:rPr>
          <w:rFonts w:ascii="Arial" w:hAnsi="Arial" w:cs="Arial"/>
        </w:rPr>
        <w:t xml:space="preserve"> </w:t>
      </w:r>
      <w:r>
        <w:rPr>
          <w:rFonts w:ascii="Arial" w:hAnsi="Arial" w:cs="Arial"/>
        </w:rPr>
        <w:t>se</w:t>
      </w:r>
      <w:r w:rsidR="00020260">
        <w:rPr>
          <w:rFonts w:ascii="Arial" w:hAnsi="Arial" w:cs="Arial"/>
        </w:rPr>
        <w:t xml:space="preserve"> boje ton </w:t>
      </w:r>
      <w:r w:rsidR="003279DD">
        <w:rPr>
          <w:rFonts w:ascii="Arial" w:hAnsi="Arial" w:cs="Arial"/>
        </w:rPr>
        <w:t xml:space="preserve">- Ral 9002 a </w:t>
      </w:r>
      <w:r w:rsidR="00020260">
        <w:rPr>
          <w:rFonts w:ascii="Arial" w:hAnsi="Arial" w:cs="Arial"/>
        </w:rPr>
        <w:t>boja</w:t>
      </w:r>
      <w:r w:rsidRPr="00FF15A1">
        <w:rPr>
          <w:rFonts w:ascii="Arial" w:hAnsi="Arial" w:cs="Arial"/>
        </w:rPr>
        <w:t xml:space="preserve"> </w:t>
      </w:r>
      <w:r w:rsidR="003279DD">
        <w:rPr>
          <w:rFonts w:ascii="Arial" w:hAnsi="Arial" w:cs="Arial"/>
        </w:rPr>
        <w:t xml:space="preserve">je </w:t>
      </w:r>
      <w:r w:rsidRPr="00FF15A1">
        <w:rPr>
          <w:rFonts w:ascii="Arial" w:hAnsi="Arial" w:cs="Arial"/>
        </w:rPr>
        <w:t>kao STO COLOR LATEX 3000 ili Sto Color Puran</w:t>
      </w:r>
      <w:r w:rsidR="00020260">
        <w:rPr>
          <w:rFonts w:ascii="Arial" w:hAnsi="Arial" w:cs="Arial"/>
        </w:rPr>
        <w:t xml:space="preserve"> ili </w:t>
      </w:r>
      <w:r w:rsidR="003279DD">
        <w:rPr>
          <w:rFonts w:ascii="Arial" w:hAnsi="Arial" w:cs="Arial"/>
        </w:rPr>
        <w:br/>
        <w:t xml:space="preserve"> </w:t>
      </w:r>
      <w:r w:rsidR="003279DD">
        <w:rPr>
          <w:rFonts w:ascii="Arial" w:hAnsi="Arial" w:cs="Arial"/>
        </w:rPr>
        <w:tab/>
      </w:r>
      <w:r w:rsidR="00020260">
        <w:rPr>
          <w:rFonts w:ascii="Arial" w:hAnsi="Arial" w:cs="Arial"/>
        </w:rPr>
        <w:t>jedankovrijedno )</w:t>
      </w:r>
      <w:r w:rsidR="003279DD">
        <w:rPr>
          <w:rFonts w:ascii="Arial" w:hAnsi="Arial" w:cs="Arial"/>
        </w:rPr>
        <w:t xml:space="preserve"> </w:t>
      </w:r>
      <w:r>
        <w:rPr>
          <w:rFonts w:ascii="Arial" w:hAnsi="Arial" w:cs="Arial"/>
        </w:rPr>
        <w:t xml:space="preserve">sa svim </w:t>
      </w:r>
      <w:r w:rsidRPr="00FF15A1">
        <w:rPr>
          <w:rFonts w:ascii="Arial" w:hAnsi="Arial" w:cs="Arial"/>
        </w:rPr>
        <w:t>predradnjama po uputama proizvođača.</w:t>
      </w:r>
    </w:p>
    <w:p w14:paraId="6C9CF8E4" w14:textId="77777777" w:rsidR="003B3D0F" w:rsidRPr="00FF15A1" w:rsidRDefault="003B3D0F" w:rsidP="00626F59">
      <w:pPr>
        <w:numPr>
          <w:ilvl w:val="12"/>
          <w:numId w:val="0"/>
        </w:numPr>
        <w:rPr>
          <w:rFonts w:ascii="Arial" w:hAnsi="Arial" w:cs="Arial"/>
        </w:rPr>
      </w:pPr>
    </w:p>
    <w:p w14:paraId="0567E18D" w14:textId="77777777" w:rsidR="00565CFF" w:rsidRDefault="00626F59" w:rsidP="00626F59">
      <w:pPr>
        <w:numPr>
          <w:ilvl w:val="12"/>
          <w:numId w:val="0"/>
        </w:numPr>
        <w:rPr>
          <w:rFonts w:ascii="Arial" w:hAnsi="Arial" w:cs="Arial"/>
        </w:rPr>
      </w:pPr>
      <w:r w:rsidRPr="00FF15A1">
        <w:rPr>
          <w:rFonts w:ascii="Arial" w:hAnsi="Arial" w:cs="Arial"/>
        </w:rPr>
        <w:t>b.</w:t>
      </w:r>
      <w:r w:rsidRPr="00FF15A1">
        <w:rPr>
          <w:rFonts w:ascii="Arial" w:hAnsi="Arial" w:cs="Arial"/>
        </w:rPr>
        <w:tab/>
        <w:t>Zidna kerami</w:t>
      </w:r>
      <w:r w:rsidR="00565CFF">
        <w:rPr>
          <w:rFonts w:ascii="Arial" w:hAnsi="Arial" w:cs="Arial"/>
        </w:rPr>
        <w:t xml:space="preserve">ka u </w:t>
      </w:r>
      <w:r w:rsidRPr="00FF15A1">
        <w:rPr>
          <w:rFonts w:ascii="Arial" w:hAnsi="Arial" w:cs="Arial"/>
        </w:rPr>
        <w:t xml:space="preserve"> svim </w:t>
      </w:r>
      <w:r w:rsidR="00565CFF">
        <w:rPr>
          <w:rFonts w:ascii="Arial" w:hAnsi="Arial" w:cs="Arial"/>
        </w:rPr>
        <w:t xml:space="preserve">sanitarnim čvorovima  </w:t>
      </w:r>
      <w:r w:rsidRPr="00FF15A1">
        <w:rPr>
          <w:rFonts w:ascii="Arial" w:hAnsi="Arial" w:cs="Arial"/>
        </w:rPr>
        <w:t xml:space="preserve">po izboru polaže se od  poda do stropa pasent </w:t>
      </w:r>
    </w:p>
    <w:p w14:paraId="2F6EBFF1" w14:textId="07836800" w:rsidR="00626F59" w:rsidRPr="00FF15A1" w:rsidRDefault="00565CFF" w:rsidP="00626F59">
      <w:pPr>
        <w:numPr>
          <w:ilvl w:val="12"/>
          <w:numId w:val="0"/>
        </w:numPr>
        <w:rPr>
          <w:rFonts w:ascii="Arial" w:hAnsi="Arial" w:cs="Arial"/>
        </w:rPr>
      </w:pPr>
      <w:r>
        <w:rPr>
          <w:rFonts w:ascii="Arial" w:hAnsi="Arial" w:cs="Arial"/>
        </w:rPr>
        <w:t xml:space="preserve"> </w:t>
      </w:r>
      <w:r>
        <w:rPr>
          <w:rFonts w:ascii="Arial" w:hAnsi="Arial" w:cs="Arial"/>
        </w:rPr>
        <w:tab/>
      </w:r>
      <w:r w:rsidR="00626F59" w:rsidRPr="00FF15A1">
        <w:rPr>
          <w:rFonts w:ascii="Arial" w:hAnsi="Arial" w:cs="Arial"/>
        </w:rPr>
        <w:t>u tehnici fuga na</w:t>
      </w:r>
      <w:r>
        <w:rPr>
          <w:rFonts w:ascii="Arial" w:hAnsi="Arial" w:cs="Arial"/>
        </w:rPr>
        <w:t xml:space="preserve"> fugu građevinskim ljepilom </w:t>
      </w:r>
      <w:r w:rsidR="00626F59" w:rsidRPr="00FF15A1">
        <w:rPr>
          <w:rFonts w:ascii="Arial" w:hAnsi="Arial" w:cs="Arial"/>
        </w:rPr>
        <w:t>po izboru.</w:t>
      </w:r>
    </w:p>
    <w:p w14:paraId="2B1D8CE2" w14:textId="5BD20E2D" w:rsidR="00626F59" w:rsidRPr="00FF15A1" w:rsidRDefault="00626F59" w:rsidP="00626F59">
      <w:pPr>
        <w:numPr>
          <w:ilvl w:val="12"/>
          <w:numId w:val="0"/>
        </w:numPr>
        <w:rPr>
          <w:rFonts w:ascii="Arial" w:hAnsi="Arial" w:cs="Arial"/>
        </w:rPr>
      </w:pPr>
    </w:p>
    <w:p w14:paraId="27B27A3E" w14:textId="3A836A3B" w:rsidR="00626F59" w:rsidRDefault="00565CFF" w:rsidP="00626F59">
      <w:pPr>
        <w:numPr>
          <w:ilvl w:val="12"/>
          <w:numId w:val="0"/>
        </w:numPr>
        <w:rPr>
          <w:rFonts w:ascii="Arial" w:hAnsi="Arial" w:cs="Arial"/>
        </w:rPr>
      </w:pPr>
      <w:r>
        <w:rPr>
          <w:rFonts w:ascii="Arial" w:hAnsi="Arial" w:cs="Arial"/>
          <w:b/>
        </w:rPr>
        <w:t>6</w:t>
      </w:r>
      <w:r w:rsidR="00626F59">
        <w:rPr>
          <w:rFonts w:ascii="Arial" w:hAnsi="Arial" w:cs="Arial"/>
          <w:b/>
        </w:rPr>
        <w:t>.</w:t>
      </w:r>
      <w:r w:rsidR="00626F59">
        <w:rPr>
          <w:rFonts w:ascii="Arial" w:hAnsi="Arial" w:cs="Arial"/>
          <w:b/>
        </w:rPr>
        <w:tab/>
        <w:t>Ograde</w:t>
      </w:r>
    </w:p>
    <w:p w14:paraId="05086296" w14:textId="77777777" w:rsidR="00626F59" w:rsidRDefault="00626F59" w:rsidP="00626F59">
      <w:pPr>
        <w:numPr>
          <w:ilvl w:val="12"/>
          <w:numId w:val="0"/>
        </w:numPr>
        <w:rPr>
          <w:rFonts w:ascii="Arial" w:hAnsi="Arial" w:cs="Arial"/>
        </w:rPr>
      </w:pPr>
    </w:p>
    <w:p w14:paraId="2DBAC19A" w14:textId="51E4CD2B" w:rsidR="00626F59" w:rsidRDefault="00C967F0" w:rsidP="00626F59">
      <w:pPr>
        <w:numPr>
          <w:ilvl w:val="12"/>
          <w:numId w:val="0"/>
        </w:numPr>
        <w:rPr>
          <w:rFonts w:ascii="Arial" w:hAnsi="Arial" w:cs="Arial"/>
        </w:rPr>
      </w:pPr>
      <w:r>
        <w:rPr>
          <w:rFonts w:ascii="Arial" w:hAnsi="Arial" w:cs="Arial"/>
        </w:rPr>
        <w:t>6</w:t>
      </w:r>
      <w:r w:rsidR="00626F59" w:rsidRPr="00F27479">
        <w:rPr>
          <w:rFonts w:ascii="Arial" w:hAnsi="Arial" w:cs="Arial"/>
        </w:rPr>
        <w:t>.1.</w:t>
      </w:r>
      <w:r w:rsidR="00626F59" w:rsidRPr="00F27479">
        <w:rPr>
          <w:rFonts w:ascii="Arial" w:hAnsi="Arial" w:cs="Arial"/>
        </w:rPr>
        <w:tab/>
        <w:t xml:space="preserve">Ograda  unutarnjih i vanjskog stubišta i krovne terase </w:t>
      </w:r>
      <w:r w:rsidR="00626F59">
        <w:rPr>
          <w:rFonts w:ascii="Arial" w:hAnsi="Arial" w:cs="Arial"/>
        </w:rPr>
        <w:t xml:space="preserve"> ( krov  prizemlja)</w:t>
      </w:r>
    </w:p>
    <w:p w14:paraId="70A1F1C1" w14:textId="054B5881" w:rsidR="00626F59" w:rsidRPr="00FF15A1" w:rsidRDefault="00626F59" w:rsidP="00626F59">
      <w:pPr>
        <w:numPr>
          <w:ilvl w:val="12"/>
          <w:numId w:val="0"/>
        </w:numPr>
        <w:rPr>
          <w:rFonts w:ascii="Arial" w:hAnsi="Arial" w:cs="Arial"/>
        </w:rPr>
      </w:pPr>
      <w:r>
        <w:rPr>
          <w:rFonts w:ascii="Arial" w:hAnsi="Arial" w:cs="Arial"/>
        </w:rPr>
        <w:t xml:space="preserve"> </w:t>
      </w:r>
      <w:r>
        <w:rPr>
          <w:rFonts w:ascii="Arial" w:hAnsi="Arial" w:cs="Arial"/>
        </w:rPr>
        <w:tab/>
      </w:r>
      <w:r w:rsidR="00565CFF">
        <w:rPr>
          <w:rFonts w:ascii="Arial" w:hAnsi="Arial" w:cs="Arial"/>
        </w:rPr>
        <w:t xml:space="preserve">Ograde stubišta </w:t>
      </w:r>
      <w:r w:rsidRPr="00FF15A1">
        <w:rPr>
          <w:rFonts w:ascii="Arial" w:hAnsi="Arial" w:cs="Arial"/>
        </w:rPr>
        <w:t xml:space="preserve">su metalne </w:t>
      </w:r>
      <w:r w:rsidR="00565CFF">
        <w:rPr>
          <w:rFonts w:ascii="Arial" w:hAnsi="Arial" w:cs="Arial"/>
        </w:rPr>
        <w:t>(kovano željezo)</w:t>
      </w:r>
      <w:r w:rsidRPr="00FF15A1">
        <w:rPr>
          <w:rFonts w:ascii="Arial" w:hAnsi="Arial" w:cs="Arial"/>
        </w:rPr>
        <w:t xml:space="preserve"> u kombinaciji </w:t>
      </w:r>
      <w:r w:rsidR="005F2DD5">
        <w:rPr>
          <w:rFonts w:ascii="Arial" w:hAnsi="Arial" w:cs="Arial"/>
        </w:rPr>
        <w:t>ver</w:t>
      </w:r>
      <w:r w:rsidR="00565CFF">
        <w:rPr>
          <w:rFonts w:ascii="Arial" w:hAnsi="Arial" w:cs="Arial"/>
        </w:rPr>
        <w:t>tikala i</w:t>
      </w:r>
      <w:r w:rsidRPr="00FF15A1">
        <w:rPr>
          <w:rFonts w:ascii="Arial" w:hAnsi="Arial" w:cs="Arial"/>
        </w:rPr>
        <w:br/>
        <w:t xml:space="preserve"> </w:t>
      </w:r>
      <w:r w:rsidRPr="00FF15A1">
        <w:rPr>
          <w:rFonts w:ascii="Arial" w:hAnsi="Arial" w:cs="Arial"/>
        </w:rPr>
        <w:tab/>
        <w:t xml:space="preserve"> horizontala s</w:t>
      </w:r>
      <w:r w:rsidR="00565CFF">
        <w:rPr>
          <w:rFonts w:ascii="Arial" w:hAnsi="Arial" w:cs="Arial"/>
        </w:rPr>
        <w:t xml:space="preserve"> nosivom vertikalnim  nosačima i rukohvatom iz punog drva</w:t>
      </w:r>
      <w:r w:rsidR="003279DD">
        <w:rPr>
          <w:rFonts w:ascii="Arial" w:hAnsi="Arial" w:cs="Arial"/>
        </w:rPr>
        <w:t xml:space="preserve"> – ariš.</w:t>
      </w:r>
    </w:p>
    <w:p w14:paraId="23DED5CE" w14:textId="37AAFBAE" w:rsidR="00626F59" w:rsidRDefault="00626F59" w:rsidP="00626F59">
      <w:pPr>
        <w:numPr>
          <w:ilvl w:val="12"/>
          <w:numId w:val="0"/>
        </w:numPr>
        <w:rPr>
          <w:rFonts w:ascii="Arial" w:hAnsi="Arial" w:cs="Arial"/>
        </w:rPr>
      </w:pPr>
      <w:r>
        <w:rPr>
          <w:rFonts w:ascii="Arial" w:hAnsi="Arial" w:cs="Arial"/>
        </w:rPr>
        <w:tab/>
        <w:t>Visina ograde</w:t>
      </w:r>
      <w:r w:rsidR="00FD472E">
        <w:rPr>
          <w:rFonts w:ascii="Arial" w:hAnsi="Arial" w:cs="Arial"/>
        </w:rPr>
        <w:t xml:space="preserve"> stubišta i </w:t>
      </w:r>
      <w:r>
        <w:rPr>
          <w:rFonts w:ascii="Arial" w:hAnsi="Arial" w:cs="Arial"/>
        </w:rPr>
        <w:t xml:space="preserve"> </w:t>
      </w:r>
      <w:r w:rsidR="00FD472E">
        <w:rPr>
          <w:rFonts w:ascii="Arial" w:hAnsi="Arial" w:cs="Arial"/>
        </w:rPr>
        <w:t>balkona ,</w:t>
      </w:r>
      <w:r>
        <w:rPr>
          <w:rFonts w:ascii="Arial" w:hAnsi="Arial" w:cs="Arial"/>
        </w:rPr>
        <w:t>mjereno</w:t>
      </w:r>
      <w:r w:rsidR="00FD472E">
        <w:rPr>
          <w:rFonts w:ascii="Arial" w:hAnsi="Arial" w:cs="Arial"/>
        </w:rPr>
        <w:t xml:space="preserve"> od  kote gotovog poda </w:t>
      </w:r>
      <w:r>
        <w:rPr>
          <w:rFonts w:ascii="Arial" w:hAnsi="Arial" w:cs="Arial"/>
        </w:rPr>
        <w:t xml:space="preserve">je 120cm uključivo i </w:t>
      </w:r>
      <w:r w:rsidR="00FD472E">
        <w:rPr>
          <w:rFonts w:ascii="Arial" w:hAnsi="Arial" w:cs="Arial"/>
        </w:rPr>
        <w:br/>
        <w:t xml:space="preserve"> </w:t>
      </w:r>
      <w:r w:rsidR="00FD472E">
        <w:rPr>
          <w:rFonts w:ascii="Arial" w:hAnsi="Arial" w:cs="Arial"/>
        </w:rPr>
        <w:tab/>
      </w:r>
      <w:r>
        <w:rPr>
          <w:rFonts w:ascii="Arial" w:hAnsi="Arial" w:cs="Arial"/>
        </w:rPr>
        <w:t xml:space="preserve">rukohvat. </w:t>
      </w:r>
    </w:p>
    <w:p w14:paraId="3287FCD7" w14:textId="77777777" w:rsidR="00565CFF" w:rsidRPr="00FF15A1" w:rsidRDefault="00565CFF" w:rsidP="00626F59">
      <w:pPr>
        <w:numPr>
          <w:ilvl w:val="12"/>
          <w:numId w:val="0"/>
        </w:numPr>
        <w:rPr>
          <w:rFonts w:ascii="Arial" w:hAnsi="Arial" w:cs="Arial"/>
          <w:b/>
        </w:rPr>
      </w:pPr>
    </w:p>
    <w:p w14:paraId="5E8F2D5A" w14:textId="649DCF78" w:rsidR="00565CFF" w:rsidRPr="00565CFF" w:rsidRDefault="00565CFF" w:rsidP="00626F59">
      <w:pPr>
        <w:numPr>
          <w:ilvl w:val="12"/>
          <w:numId w:val="0"/>
        </w:numPr>
        <w:rPr>
          <w:rFonts w:ascii="Arial" w:hAnsi="Arial" w:cs="Arial"/>
          <w:b/>
        </w:rPr>
      </w:pPr>
      <w:r w:rsidRPr="00565CFF">
        <w:rPr>
          <w:rFonts w:ascii="Arial" w:hAnsi="Arial" w:cs="Arial"/>
          <w:b/>
        </w:rPr>
        <w:t>7.</w:t>
      </w:r>
      <w:r w:rsidRPr="00565CFF">
        <w:rPr>
          <w:rFonts w:ascii="Arial" w:hAnsi="Arial" w:cs="Arial"/>
          <w:b/>
        </w:rPr>
        <w:tab/>
        <w:t>Obrada vanjskih betonskih ploha</w:t>
      </w:r>
    </w:p>
    <w:p w14:paraId="35CBC052" w14:textId="77777777" w:rsidR="00565CFF" w:rsidRDefault="00565CFF" w:rsidP="00626F59">
      <w:pPr>
        <w:numPr>
          <w:ilvl w:val="12"/>
          <w:numId w:val="0"/>
        </w:numPr>
        <w:rPr>
          <w:rFonts w:ascii="Arial" w:hAnsi="Arial" w:cs="Arial"/>
        </w:rPr>
      </w:pPr>
    </w:p>
    <w:p w14:paraId="746AE595" w14:textId="306E1928" w:rsidR="00626F59" w:rsidRPr="00FF15A1" w:rsidRDefault="00626F59" w:rsidP="00626F59">
      <w:pPr>
        <w:numPr>
          <w:ilvl w:val="12"/>
          <w:numId w:val="0"/>
        </w:numPr>
        <w:rPr>
          <w:rFonts w:ascii="Arial" w:hAnsi="Arial" w:cs="Arial"/>
        </w:rPr>
      </w:pPr>
      <w:r w:rsidRPr="00FF15A1">
        <w:rPr>
          <w:rFonts w:ascii="Arial" w:hAnsi="Arial" w:cs="Arial"/>
        </w:rPr>
        <w:t xml:space="preserve">   </w:t>
      </w:r>
      <w:r w:rsidRPr="00FF15A1">
        <w:rPr>
          <w:rFonts w:ascii="Arial" w:hAnsi="Arial" w:cs="Arial"/>
        </w:rPr>
        <w:tab/>
        <w:t>Obrada betonskih ploha nadstrešnice</w:t>
      </w:r>
      <w:r w:rsidR="00565CFF">
        <w:rPr>
          <w:rFonts w:ascii="Arial" w:hAnsi="Arial" w:cs="Arial"/>
        </w:rPr>
        <w:t xml:space="preserve">-trijema </w:t>
      </w:r>
      <w:r w:rsidRPr="00FF15A1">
        <w:rPr>
          <w:rFonts w:ascii="Arial" w:hAnsi="Arial" w:cs="Arial"/>
        </w:rPr>
        <w:t xml:space="preserve"> glavn</w:t>
      </w:r>
      <w:r w:rsidR="00565CFF">
        <w:rPr>
          <w:rFonts w:ascii="Arial" w:hAnsi="Arial" w:cs="Arial"/>
        </w:rPr>
        <w:t xml:space="preserve">og ulaza </w:t>
      </w:r>
    </w:p>
    <w:p w14:paraId="43F67B4A" w14:textId="77777777" w:rsidR="00626F59" w:rsidRDefault="00626F59" w:rsidP="00626F59">
      <w:pPr>
        <w:tabs>
          <w:tab w:val="left" w:pos="3371"/>
        </w:tabs>
        <w:ind w:left="708"/>
        <w:rPr>
          <w:rFonts w:ascii="Arial" w:eastAsia="Arial" w:hAnsi="Arial" w:cs="Arial"/>
        </w:rPr>
      </w:pPr>
      <w:r w:rsidRPr="00FF15A1">
        <w:rPr>
          <w:rFonts w:ascii="Arial" w:eastAsia="Arial" w:hAnsi="Arial" w:cs="Arial"/>
        </w:rPr>
        <w:t>obuhvaća : gletanje , impregnaciju i finalni premaz. Tražena svojstva : visoka otpornost , otpornost na pranje i dezinfekcijska sredstva i dr. Kategorije cijene ( normal-srednja kvaliteta premaza)  radi konačnog odabira na licu mjesta po dogovoru.</w:t>
      </w:r>
    </w:p>
    <w:p w14:paraId="3BB35B00" w14:textId="77777777" w:rsidR="005F2DD5" w:rsidRPr="00FF15A1" w:rsidRDefault="005F2DD5" w:rsidP="00626F59">
      <w:pPr>
        <w:tabs>
          <w:tab w:val="left" w:pos="3371"/>
        </w:tabs>
        <w:ind w:left="708"/>
        <w:rPr>
          <w:rFonts w:ascii="Arial" w:eastAsia="Arial" w:hAnsi="Arial" w:cs="Arial"/>
        </w:rPr>
      </w:pPr>
    </w:p>
    <w:p w14:paraId="61E4B0F4" w14:textId="77777777" w:rsidR="00626F59" w:rsidRPr="00FF15A1" w:rsidRDefault="00626F59" w:rsidP="00626F59">
      <w:pPr>
        <w:tabs>
          <w:tab w:val="left" w:pos="3371"/>
        </w:tabs>
        <w:rPr>
          <w:rFonts w:ascii="Arial" w:eastAsia="Arial" w:hAnsi="Arial" w:cs="Arial"/>
          <w:u w:val="single"/>
        </w:rPr>
      </w:pPr>
      <w:r w:rsidRPr="00FF15A1">
        <w:rPr>
          <w:rFonts w:ascii="Arial" w:eastAsia="Arial" w:hAnsi="Arial" w:cs="Arial"/>
        </w:rPr>
        <w:t xml:space="preserve">            </w:t>
      </w:r>
      <w:r w:rsidRPr="00FF15A1">
        <w:rPr>
          <w:rFonts w:ascii="Arial" w:eastAsia="Arial" w:hAnsi="Arial" w:cs="Arial"/>
          <w:u w:val="single"/>
        </w:rPr>
        <w:t>Priprema podloge :</w:t>
      </w:r>
    </w:p>
    <w:p w14:paraId="6BAE8592" w14:textId="77777777" w:rsidR="00626F59" w:rsidRPr="00FF15A1" w:rsidRDefault="00626F59" w:rsidP="00626F59">
      <w:pPr>
        <w:tabs>
          <w:tab w:val="left" w:pos="3371"/>
        </w:tabs>
        <w:rPr>
          <w:rFonts w:ascii="Arial" w:eastAsia="Arial" w:hAnsi="Arial" w:cs="Arial"/>
        </w:rPr>
      </w:pPr>
      <w:r w:rsidRPr="00FF15A1">
        <w:rPr>
          <w:rFonts w:ascii="Arial" w:eastAsia="Arial" w:hAnsi="Arial" w:cs="Arial"/>
        </w:rPr>
        <w:t xml:space="preserve">           - Temeljito čišćenje podloge , po potrebi neutralizirati</w:t>
      </w:r>
    </w:p>
    <w:p w14:paraId="21472A14" w14:textId="77777777" w:rsidR="00626F59" w:rsidRPr="00FF15A1" w:rsidRDefault="00626F59" w:rsidP="00626F59">
      <w:pPr>
        <w:tabs>
          <w:tab w:val="left" w:pos="3371"/>
        </w:tabs>
        <w:rPr>
          <w:rFonts w:ascii="Arial" w:eastAsia="Arial" w:hAnsi="Arial" w:cs="Arial"/>
        </w:rPr>
      </w:pPr>
      <w:r w:rsidRPr="00FF15A1">
        <w:rPr>
          <w:rFonts w:ascii="Arial" w:eastAsia="Arial" w:hAnsi="Arial" w:cs="Arial"/>
        </w:rPr>
        <w:t xml:space="preserve">              gljivice, alge I sl. ( Sto-Fungal  premazom )</w:t>
      </w:r>
    </w:p>
    <w:p w14:paraId="4225F471" w14:textId="77777777" w:rsidR="00626F59" w:rsidRPr="00FF15A1" w:rsidRDefault="00626F59" w:rsidP="00626F59">
      <w:pPr>
        <w:tabs>
          <w:tab w:val="left" w:pos="3371"/>
        </w:tabs>
        <w:rPr>
          <w:rFonts w:ascii="Arial" w:eastAsia="Arial" w:hAnsi="Arial" w:cs="Arial"/>
        </w:rPr>
      </w:pPr>
      <w:r w:rsidRPr="00FF15A1">
        <w:rPr>
          <w:rFonts w:ascii="Arial" w:eastAsia="Arial" w:hAnsi="Arial" w:cs="Arial"/>
        </w:rPr>
        <w:t xml:space="preserve">          - Grundiranje Sto Cryl GW-100 koncentrirano hidrofobno</w:t>
      </w:r>
    </w:p>
    <w:p w14:paraId="451F6F36" w14:textId="77777777" w:rsidR="00626F59" w:rsidRPr="00FF15A1" w:rsidRDefault="00626F59" w:rsidP="00626F59">
      <w:pPr>
        <w:tabs>
          <w:tab w:val="left" w:pos="3371"/>
        </w:tabs>
        <w:rPr>
          <w:rFonts w:ascii="Arial" w:eastAsia="Arial" w:hAnsi="Arial" w:cs="Arial"/>
        </w:rPr>
      </w:pPr>
      <w:r w:rsidRPr="00FF15A1">
        <w:rPr>
          <w:rFonts w:ascii="Arial" w:eastAsia="Arial" w:hAnsi="Arial" w:cs="Arial"/>
        </w:rPr>
        <w:t xml:space="preserve">             sredstvo bez otapala, mikroemulzija silan/siloksan.</w:t>
      </w:r>
    </w:p>
    <w:p w14:paraId="61FA547D" w14:textId="77777777" w:rsidR="00626F59" w:rsidRDefault="00626F59" w:rsidP="00626F59">
      <w:pPr>
        <w:tabs>
          <w:tab w:val="left" w:pos="3371"/>
        </w:tabs>
        <w:rPr>
          <w:rFonts w:ascii="Arial" w:eastAsia="Arial" w:hAnsi="Arial" w:cs="Arial"/>
        </w:rPr>
      </w:pPr>
      <w:r w:rsidRPr="00FF15A1">
        <w:rPr>
          <w:rFonts w:ascii="Arial" w:eastAsia="Arial" w:hAnsi="Arial" w:cs="Arial"/>
        </w:rPr>
        <w:t xml:space="preserve">          - Završni premaz po izboru.</w:t>
      </w:r>
    </w:p>
    <w:p w14:paraId="35861DA0" w14:textId="77777777" w:rsidR="00FD472E" w:rsidRDefault="00FD472E" w:rsidP="00626F59">
      <w:pPr>
        <w:tabs>
          <w:tab w:val="left" w:pos="3371"/>
        </w:tabs>
        <w:rPr>
          <w:rFonts w:ascii="Arial" w:eastAsia="Arial" w:hAnsi="Arial" w:cs="Arial"/>
        </w:rPr>
      </w:pPr>
    </w:p>
    <w:p w14:paraId="13063258" w14:textId="09355B08" w:rsidR="00626F59" w:rsidRPr="00FF15A1" w:rsidRDefault="00565CFF" w:rsidP="00626F59">
      <w:pPr>
        <w:numPr>
          <w:ilvl w:val="12"/>
          <w:numId w:val="0"/>
        </w:numPr>
        <w:rPr>
          <w:rFonts w:ascii="Arial" w:hAnsi="Arial" w:cs="Arial"/>
          <w:b/>
        </w:rPr>
      </w:pPr>
      <w:r>
        <w:rPr>
          <w:rFonts w:ascii="Arial" w:hAnsi="Arial" w:cs="Arial"/>
          <w:b/>
        </w:rPr>
        <w:lastRenderedPageBreak/>
        <w:t>8</w:t>
      </w:r>
      <w:r w:rsidR="00C967F0">
        <w:rPr>
          <w:rFonts w:ascii="Arial" w:hAnsi="Arial" w:cs="Arial"/>
          <w:b/>
        </w:rPr>
        <w:t>.</w:t>
      </w:r>
      <w:r w:rsidR="003279DD">
        <w:rPr>
          <w:rFonts w:ascii="Arial" w:hAnsi="Arial" w:cs="Arial"/>
          <w:b/>
        </w:rPr>
        <w:t>1.</w:t>
      </w:r>
      <w:r w:rsidR="003279DD">
        <w:rPr>
          <w:rFonts w:ascii="Arial" w:hAnsi="Arial" w:cs="Arial"/>
          <w:b/>
        </w:rPr>
        <w:tab/>
        <w:t>Unutarnja vrata</w:t>
      </w:r>
      <w:r w:rsidR="00D96469">
        <w:rPr>
          <w:rFonts w:ascii="Arial" w:hAnsi="Arial" w:cs="Arial"/>
          <w:b/>
        </w:rPr>
        <w:t xml:space="preserve"> prizemlja</w:t>
      </w:r>
    </w:p>
    <w:p w14:paraId="6FC60546" w14:textId="77777777" w:rsidR="00626F59" w:rsidRPr="00FF15A1" w:rsidRDefault="00626F59" w:rsidP="00626F59">
      <w:pPr>
        <w:numPr>
          <w:ilvl w:val="12"/>
          <w:numId w:val="0"/>
        </w:numPr>
        <w:rPr>
          <w:rFonts w:ascii="Arial" w:hAnsi="Arial" w:cs="Arial"/>
          <w:b/>
        </w:rPr>
      </w:pPr>
    </w:p>
    <w:p w14:paraId="1AC54E2F" w14:textId="0A14657F" w:rsidR="00626F59" w:rsidRDefault="00626F59" w:rsidP="00626F59">
      <w:pPr>
        <w:numPr>
          <w:ilvl w:val="12"/>
          <w:numId w:val="0"/>
        </w:numPr>
        <w:rPr>
          <w:rFonts w:ascii="Arial" w:hAnsi="Arial" w:cs="Arial"/>
        </w:rPr>
      </w:pPr>
      <w:r w:rsidRPr="00FF15A1">
        <w:rPr>
          <w:rFonts w:ascii="Arial" w:hAnsi="Arial" w:cs="Arial"/>
        </w:rPr>
        <w:t xml:space="preserve"> </w:t>
      </w:r>
      <w:r w:rsidRPr="00FF15A1">
        <w:rPr>
          <w:rFonts w:ascii="Arial" w:hAnsi="Arial" w:cs="Arial"/>
        </w:rPr>
        <w:tab/>
        <w:t xml:space="preserve">Puna drvena  vrata </w:t>
      </w:r>
      <w:r w:rsidR="00D96469">
        <w:rPr>
          <w:rFonts w:ascii="Arial" w:hAnsi="Arial" w:cs="Arial"/>
        </w:rPr>
        <w:t xml:space="preserve">sanitarija </w:t>
      </w:r>
      <w:r w:rsidRPr="00FF15A1">
        <w:rPr>
          <w:rFonts w:ascii="Arial" w:hAnsi="Arial" w:cs="Arial"/>
        </w:rPr>
        <w:t xml:space="preserve">sa tri točke ovjesa, sa okvirom za ugradnju u Knauf zidove </w:t>
      </w:r>
      <w:r w:rsidR="00D96469">
        <w:rPr>
          <w:rFonts w:ascii="Arial" w:hAnsi="Arial" w:cs="Arial"/>
        </w:rPr>
        <w:br/>
        <w:t xml:space="preserve"> </w:t>
      </w:r>
      <w:r w:rsidR="00D96469">
        <w:rPr>
          <w:rFonts w:ascii="Arial" w:hAnsi="Arial" w:cs="Arial"/>
        </w:rPr>
        <w:tab/>
      </w:r>
      <w:r w:rsidRPr="00FF15A1">
        <w:rPr>
          <w:rFonts w:ascii="Arial" w:hAnsi="Arial" w:cs="Arial"/>
        </w:rPr>
        <w:t xml:space="preserve">i cilindar bravom </w:t>
      </w:r>
      <w:r w:rsidR="003279DD">
        <w:rPr>
          <w:rFonts w:ascii="Arial" w:hAnsi="Arial" w:cs="Arial"/>
        </w:rPr>
        <w:t>sa sistemskim kl</w:t>
      </w:r>
      <w:r w:rsidR="00D96469">
        <w:rPr>
          <w:rFonts w:ascii="Arial" w:hAnsi="Arial" w:cs="Arial"/>
        </w:rPr>
        <w:t xml:space="preserve">jučem. Finalna obrada </w:t>
      </w:r>
      <w:proofErr w:type="spellStart"/>
      <w:r w:rsidR="00D96469">
        <w:rPr>
          <w:rFonts w:ascii="Arial" w:hAnsi="Arial" w:cs="Arial"/>
        </w:rPr>
        <w:t>natur</w:t>
      </w:r>
      <w:proofErr w:type="spellEnd"/>
      <w:r w:rsidR="00D96469">
        <w:rPr>
          <w:rFonts w:ascii="Arial" w:hAnsi="Arial" w:cs="Arial"/>
        </w:rPr>
        <w:t xml:space="preserve"> drvo ili boja/lak po izboru.</w:t>
      </w:r>
    </w:p>
    <w:p w14:paraId="2E0A2CE9" w14:textId="77777777" w:rsidR="003279DD" w:rsidRDefault="003279DD" w:rsidP="00DB35AC">
      <w:pPr>
        <w:numPr>
          <w:ilvl w:val="12"/>
          <w:numId w:val="0"/>
        </w:numPr>
        <w:rPr>
          <w:rFonts w:ascii="Arial" w:hAnsi="Arial" w:cs="Arial"/>
          <w:b/>
        </w:rPr>
      </w:pPr>
    </w:p>
    <w:p w14:paraId="34F83781" w14:textId="63CB0585" w:rsidR="003279DD" w:rsidRDefault="003279DD" w:rsidP="003279DD">
      <w:pPr>
        <w:numPr>
          <w:ilvl w:val="12"/>
          <w:numId w:val="0"/>
        </w:numPr>
        <w:rPr>
          <w:rFonts w:ascii="Arial" w:hAnsi="Arial" w:cs="Arial"/>
          <w:b/>
        </w:rPr>
      </w:pPr>
      <w:r>
        <w:rPr>
          <w:rFonts w:ascii="Arial" w:hAnsi="Arial" w:cs="Arial"/>
          <w:b/>
        </w:rPr>
        <w:t>8.2.</w:t>
      </w:r>
      <w:r>
        <w:rPr>
          <w:rFonts w:ascii="Arial" w:hAnsi="Arial" w:cs="Arial"/>
          <w:b/>
        </w:rPr>
        <w:tab/>
        <w:t>Vanjska stolarija, prozori, balkonska vrata i vrata ulaza i izlaza</w:t>
      </w:r>
      <w:r w:rsidR="00D96469">
        <w:rPr>
          <w:rFonts w:ascii="Arial" w:hAnsi="Arial" w:cs="Arial"/>
          <w:b/>
        </w:rPr>
        <w:t xml:space="preserve">  i</w:t>
      </w:r>
      <w:r>
        <w:rPr>
          <w:rFonts w:ascii="Arial" w:hAnsi="Arial" w:cs="Arial"/>
          <w:b/>
        </w:rPr>
        <w:t>z dvorane u prizemlju</w:t>
      </w:r>
    </w:p>
    <w:p w14:paraId="5CB46FB2" w14:textId="77777777" w:rsidR="00864B8E" w:rsidRDefault="00864B8E" w:rsidP="003279DD">
      <w:pPr>
        <w:numPr>
          <w:ilvl w:val="12"/>
          <w:numId w:val="0"/>
        </w:numPr>
        <w:rPr>
          <w:rFonts w:ascii="Arial" w:hAnsi="Arial" w:cs="Arial"/>
          <w:b/>
        </w:rPr>
      </w:pPr>
    </w:p>
    <w:p w14:paraId="542A0BE4" w14:textId="4EB48352" w:rsidR="002F18B9" w:rsidRDefault="00864B8E" w:rsidP="003279DD">
      <w:pPr>
        <w:numPr>
          <w:ilvl w:val="12"/>
          <w:numId w:val="0"/>
        </w:numPr>
        <w:rPr>
          <w:rFonts w:ascii="Arial" w:hAnsi="Arial" w:cs="Arial"/>
          <w:b/>
        </w:rPr>
      </w:pPr>
      <w:r>
        <w:rPr>
          <w:rFonts w:ascii="Arial" w:hAnsi="Arial" w:cs="Arial"/>
          <w:b/>
        </w:rPr>
        <w:tab/>
        <w:t>Vanj</w:t>
      </w:r>
      <w:r w:rsidR="002F18B9">
        <w:rPr>
          <w:rFonts w:ascii="Arial" w:hAnsi="Arial" w:cs="Arial"/>
          <w:b/>
        </w:rPr>
        <w:t>ska stolarija - prozori kat</w:t>
      </w:r>
      <w:r w:rsidR="00D96469">
        <w:rPr>
          <w:rFonts w:ascii="Arial" w:hAnsi="Arial" w:cs="Arial"/>
          <w:b/>
        </w:rPr>
        <w:t>a</w:t>
      </w:r>
      <w:r w:rsidR="002F18B9">
        <w:rPr>
          <w:rFonts w:ascii="Arial" w:hAnsi="Arial" w:cs="Arial"/>
          <w:b/>
        </w:rPr>
        <w:t xml:space="preserve"> i prizemlja </w:t>
      </w:r>
      <w:r>
        <w:rPr>
          <w:rFonts w:ascii="Arial" w:hAnsi="Arial" w:cs="Arial"/>
          <w:b/>
        </w:rPr>
        <w:t xml:space="preserve"> </w:t>
      </w:r>
    </w:p>
    <w:p w14:paraId="7E9FACC8" w14:textId="77777777" w:rsidR="00D96469" w:rsidRDefault="00D96469" w:rsidP="003279DD">
      <w:pPr>
        <w:numPr>
          <w:ilvl w:val="12"/>
          <w:numId w:val="0"/>
        </w:numPr>
        <w:rPr>
          <w:rFonts w:ascii="Arial" w:hAnsi="Arial" w:cs="Arial"/>
          <w:b/>
        </w:rPr>
      </w:pPr>
    </w:p>
    <w:p w14:paraId="423B7E71" w14:textId="5DED565E" w:rsidR="00864B8E" w:rsidRDefault="00864B8E" w:rsidP="00864B8E">
      <w:pPr>
        <w:numPr>
          <w:ilvl w:val="12"/>
          <w:numId w:val="0"/>
        </w:numPr>
        <w:rPr>
          <w:rFonts w:ascii="Arial" w:hAnsi="Arial" w:cs="Arial"/>
        </w:rPr>
      </w:pPr>
      <w:r w:rsidRPr="00864B8E">
        <w:rPr>
          <w:rFonts w:ascii="Arial" w:hAnsi="Arial" w:cs="Arial"/>
        </w:rPr>
        <w:t xml:space="preserve"> </w:t>
      </w:r>
      <w:r w:rsidRPr="00864B8E">
        <w:rPr>
          <w:rFonts w:ascii="Arial" w:hAnsi="Arial" w:cs="Arial"/>
        </w:rPr>
        <w:tab/>
        <w:t xml:space="preserve">Prozori su poput postojećih </w:t>
      </w:r>
      <w:r>
        <w:rPr>
          <w:rFonts w:ascii="Arial" w:hAnsi="Arial" w:cs="Arial"/>
        </w:rPr>
        <w:t>od punog drva –ariš -</w:t>
      </w:r>
      <w:r w:rsidRPr="00864B8E">
        <w:rPr>
          <w:rFonts w:ascii="Arial" w:hAnsi="Arial" w:cs="Arial"/>
        </w:rPr>
        <w:t xml:space="preserve">ostakljeni sa </w:t>
      </w:r>
      <w:r>
        <w:rPr>
          <w:rFonts w:ascii="Arial" w:hAnsi="Arial" w:cs="Arial"/>
        </w:rPr>
        <w:t xml:space="preserve">IZO </w:t>
      </w:r>
      <w:r w:rsidRPr="00864B8E">
        <w:rPr>
          <w:rFonts w:ascii="Arial" w:hAnsi="Arial" w:cs="Arial"/>
        </w:rPr>
        <w:t>staklom</w:t>
      </w:r>
      <w:r>
        <w:rPr>
          <w:rFonts w:ascii="Arial" w:hAnsi="Arial" w:cs="Arial"/>
        </w:rPr>
        <w:t xml:space="preserve"> kako slijedi:</w:t>
      </w:r>
    </w:p>
    <w:p w14:paraId="7F6E9029" w14:textId="46A93C2E" w:rsidR="00864B8E" w:rsidRDefault="00864B8E" w:rsidP="00864B8E">
      <w:pPr>
        <w:numPr>
          <w:ilvl w:val="12"/>
          <w:numId w:val="0"/>
        </w:numPr>
        <w:rPr>
          <w:rFonts w:ascii="Arial" w:hAnsi="Arial" w:cs="Arial"/>
        </w:rPr>
      </w:pPr>
      <w:r>
        <w:rPr>
          <w:rFonts w:ascii="Arial" w:hAnsi="Arial" w:cs="Arial"/>
        </w:rPr>
        <w:t xml:space="preserve"> </w:t>
      </w:r>
      <w:r>
        <w:rPr>
          <w:rFonts w:ascii="Arial" w:hAnsi="Arial" w:cs="Arial"/>
        </w:rPr>
        <w:tab/>
        <w:t xml:space="preserve">Staklo </w:t>
      </w:r>
      <w:r w:rsidRPr="00864B8E">
        <w:rPr>
          <w:rFonts w:ascii="Arial" w:hAnsi="Arial" w:cs="Arial"/>
          <w:color w:val="000000"/>
        </w:rPr>
        <w:t xml:space="preserve"> </w:t>
      </w:r>
      <w:r w:rsidRPr="00396E21">
        <w:rPr>
          <w:rFonts w:ascii="Arial" w:hAnsi="Arial" w:cs="Arial"/>
          <w:color w:val="000000"/>
        </w:rPr>
        <w:t xml:space="preserve">fino brušeno COOL LITE KN 166 II (extra </w:t>
      </w:r>
      <w:proofErr w:type="spellStart"/>
      <w:r w:rsidRPr="00396E21">
        <w:rPr>
          <w:rFonts w:ascii="Arial" w:hAnsi="Arial" w:cs="Arial"/>
          <w:color w:val="000000"/>
        </w:rPr>
        <w:t>clear</w:t>
      </w:r>
      <w:proofErr w:type="spellEnd"/>
      <w:r w:rsidRPr="00396E21">
        <w:rPr>
          <w:rFonts w:ascii="Arial" w:hAnsi="Arial" w:cs="Arial"/>
          <w:color w:val="000000"/>
        </w:rPr>
        <w:t xml:space="preserve">) </w:t>
      </w:r>
      <w:r>
        <w:rPr>
          <w:rFonts w:ascii="Arial" w:hAnsi="Arial" w:cs="Arial"/>
          <w:color w:val="000000"/>
        </w:rPr>
        <w:t xml:space="preserve">kao </w:t>
      </w:r>
      <w:r>
        <w:rPr>
          <w:rFonts w:ascii="Arial" w:hAnsi="Arial" w:cs="Arial"/>
        </w:rPr>
        <w:t xml:space="preserve"> Saint </w:t>
      </w:r>
      <w:proofErr w:type="spellStart"/>
      <w:r>
        <w:rPr>
          <w:rFonts w:ascii="Arial" w:hAnsi="Arial" w:cs="Arial"/>
        </w:rPr>
        <w:t>Gobain</w:t>
      </w:r>
      <w:proofErr w:type="spellEnd"/>
      <w:r>
        <w:rPr>
          <w:rFonts w:ascii="Arial" w:hAnsi="Arial" w:cs="Arial"/>
        </w:rPr>
        <w:t xml:space="preserve"> ili </w:t>
      </w:r>
      <w:r>
        <w:rPr>
          <w:rFonts w:ascii="Arial" w:hAnsi="Arial" w:cs="Arial"/>
        </w:rPr>
        <w:br/>
        <w:t xml:space="preserve"> </w:t>
      </w:r>
      <w:r>
        <w:rPr>
          <w:rFonts w:ascii="Arial" w:hAnsi="Arial" w:cs="Arial"/>
        </w:rPr>
        <w:tab/>
        <w:t xml:space="preserve">  jednakovrijedno</w:t>
      </w:r>
    </w:p>
    <w:p w14:paraId="65769B55" w14:textId="22011617" w:rsidR="00864B8E" w:rsidRDefault="00864B8E" w:rsidP="00864B8E">
      <w:pPr>
        <w:numPr>
          <w:ilvl w:val="12"/>
          <w:numId w:val="0"/>
        </w:numPr>
        <w:rPr>
          <w:rFonts w:ascii="Arial" w:hAnsi="Arial" w:cs="Arial"/>
        </w:rPr>
      </w:pPr>
      <w:r>
        <w:rPr>
          <w:rFonts w:ascii="Arial" w:hAnsi="Arial" w:cs="Arial"/>
        </w:rPr>
        <w:tab/>
        <w:t>- vanjsko staklo</w:t>
      </w:r>
    </w:p>
    <w:p w14:paraId="4F9D704D" w14:textId="1E1F38B7" w:rsidR="00864B8E" w:rsidRDefault="00864B8E" w:rsidP="00864B8E">
      <w:pPr>
        <w:numPr>
          <w:ilvl w:val="12"/>
          <w:numId w:val="0"/>
        </w:numPr>
        <w:rPr>
          <w:rFonts w:ascii="Arial" w:hAnsi="Arial" w:cs="Arial"/>
        </w:rPr>
      </w:pPr>
      <w:r>
        <w:rPr>
          <w:rFonts w:ascii="Arial" w:hAnsi="Arial" w:cs="Arial"/>
        </w:rPr>
        <w:t xml:space="preserve"> </w:t>
      </w:r>
      <w:r>
        <w:rPr>
          <w:rFonts w:ascii="Arial" w:hAnsi="Arial" w:cs="Arial"/>
        </w:rPr>
        <w:tab/>
      </w:r>
      <w:r>
        <w:rPr>
          <w:rFonts w:ascii="Arial" w:hAnsi="Arial" w:cs="Arial"/>
        </w:rPr>
        <w:tab/>
        <w:t>-kaljeno d=6mm</w:t>
      </w:r>
    </w:p>
    <w:p w14:paraId="44B69977" w14:textId="76D13D50" w:rsidR="00864B8E" w:rsidRDefault="00864B8E" w:rsidP="00864B8E">
      <w:pPr>
        <w:rPr>
          <w:rFonts w:ascii="Arial" w:hAnsi="Arial" w:cs="Arial"/>
        </w:rPr>
      </w:pPr>
      <w:r>
        <w:rPr>
          <w:rFonts w:ascii="Arial" w:hAnsi="Arial" w:cs="Arial"/>
        </w:rPr>
        <w:t xml:space="preserve"> </w:t>
      </w:r>
      <w:r>
        <w:rPr>
          <w:rFonts w:ascii="Arial" w:hAnsi="Arial" w:cs="Arial"/>
        </w:rPr>
        <w:tab/>
        <w:t xml:space="preserve">  </w:t>
      </w:r>
      <w:r>
        <w:rPr>
          <w:rFonts w:ascii="Arial" w:hAnsi="Arial" w:cs="Arial"/>
        </w:rPr>
        <w:tab/>
      </w:r>
      <w:r w:rsidR="002F18B9">
        <w:rPr>
          <w:rFonts w:ascii="Arial" w:hAnsi="Arial" w:cs="Arial"/>
        </w:rPr>
        <w:t xml:space="preserve"> </w:t>
      </w:r>
      <w:r w:rsidRPr="003F78EC">
        <w:rPr>
          <w:rFonts w:ascii="Arial" w:hAnsi="Arial" w:cs="Arial"/>
        </w:rPr>
        <w:t xml:space="preserve">zona između </w:t>
      </w:r>
      <w:r>
        <w:rPr>
          <w:rFonts w:ascii="Arial" w:hAnsi="Arial" w:cs="Arial"/>
        </w:rPr>
        <w:t xml:space="preserve">16mm </w:t>
      </w:r>
      <w:r w:rsidRPr="003F78EC">
        <w:rPr>
          <w:rFonts w:ascii="Arial" w:hAnsi="Arial" w:cs="Arial"/>
        </w:rPr>
        <w:t>ispunjena plinom argon</w:t>
      </w:r>
      <w:r>
        <w:rPr>
          <w:rFonts w:ascii="Arial" w:hAnsi="Arial" w:cs="Arial"/>
        </w:rPr>
        <w:br/>
        <w:t xml:space="preserve"> </w:t>
      </w:r>
      <w:r>
        <w:rPr>
          <w:rFonts w:ascii="Arial" w:hAnsi="Arial" w:cs="Arial"/>
        </w:rPr>
        <w:tab/>
        <w:t>-</w:t>
      </w:r>
      <w:r w:rsidR="002F18B9">
        <w:rPr>
          <w:rFonts w:ascii="Arial" w:hAnsi="Arial" w:cs="Arial"/>
        </w:rPr>
        <w:t xml:space="preserve"> </w:t>
      </w:r>
      <w:r>
        <w:rPr>
          <w:rFonts w:ascii="Arial" w:hAnsi="Arial" w:cs="Arial"/>
        </w:rPr>
        <w:t xml:space="preserve">unutarnje staklo </w:t>
      </w:r>
    </w:p>
    <w:p w14:paraId="65EA1A1B" w14:textId="6E62429C" w:rsidR="00864B8E" w:rsidRDefault="00864B8E" w:rsidP="00864B8E">
      <w:pPr>
        <w:rPr>
          <w:rFonts w:ascii="Arial" w:hAnsi="Arial" w:cs="Arial"/>
        </w:rPr>
      </w:pPr>
      <w:r>
        <w:rPr>
          <w:rFonts w:ascii="Arial" w:hAnsi="Arial" w:cs="Arial"/>
        </w:rPr>
        <w:t xml:space="preserve"> </w:t>
      </w:r>
      <w:r>
        <w:rPr>
          <w:rFonts w:ascii="Arial" w:hAnsi="Arial" w:cs="Arial"/>
        </w:rPr>
        <w:tab/>
      </w:r>
      <w:r>
        <w:rPr>
          <w:rFonts w:ascii="Arial" w:hAnsi="Arial" w:cs="Arial"/>
        </w:rPr>
        <w:tab/>
      </w:r>
      <w:proofErr w:type="spellStart"/>
      <w:r>
        <w:rPr>
          <w:rFonts w:ascii="Arial" w:hAnsi="Arial" w:cs="Arial"/>
        </w:rPr>
        <w:t>laminirano</w:t>
      </w:r>
      <w:proofErr w:type="spellEnd"/>
      <w:r>
        <w:rPr>
          <w:rFonts w:ascii="Arial" w:hAnsi="Arial" w:cs="Arial"/>
        </w:rPr>
        <w:t xml:space="preserve"> sigurnosno (</w:t>
      </w:r>
      <w:proofErr w:type="spellStart"/>
      <w:r>
        <w:rPr>
          <w:rFonts w:ascii="Arial" w:hAnsi="Arial" w:cs="Arial"/>
        </w:rPr>
        <w:t>lamistal</w:t>
      </w:r>
      <w:proofErr w:type="spellEnd"/>
      <w:r>
        <w:rPr>
          <w:rFonts w:ascii="Arial" w:hAnsi="Arial" w:cs="Arial"/>
        </w:rPr>
        <w:t>) staklo 3.3.2. ( 6mm)</w:t>
      </w:r>
    </w:p>
    <w:p w14:paraId="60F8595F" w14:textId="5325A7CC" w:rsidR="00864B8E" w:rsidRPr="003F78EC" w:rsidRDefault="00864B8E" w:rsidP="00864B8E">
      <w:pPr>
        <w:rPr>
          <w:rFonts w:ascii="Arial" w:hAnsi="Arial" w:cs="Arial"/>
        </w:rPr>
      </w:pPr>
      <w:r>
        <w:rPr>
          <w:rFonts w:ascii="Arial" w:hAnsi="Arial" w:cs="Arial"/>
        </w:rPr>
        <w:t xml:space="preserve"> </w:t>
      </w:r>
      <w:r>
        <w:rPr>
          <w:rFonts w:ascii="Arial" w:hAnsi="Arial" w:cs="Arial"/>
        </w:rPr>
        <w:tab/>
        <w:t xml:space="preserve"> </w:t>
      </w:r>
      <w:r>
        <w:rPr>
          <w:rFonts w:ascii="Arial" w:hAnsi="Arial" w:cs="Arial"/>
        </w:rPr>
        <w:tab/>
        <w:t xml:space="preserve"> </w:t>
      </w:r>
      <w:proofErr w:type="spellStart"/>
      <w:r>
        <w:rPr>
          <w:rFonts w:ascii="Arial" w:hAnsi="Arial" w:cs="Arial"/>
        </w:rPr>
        <w:t>Low</w:t>
      </w:r>
      <w:proofErr w:type="spellEnd"/>
      <w:r>
        <w:rPr>
          <w:rFonts w:ascii="Arial" w:hAnsi="Arial" w:cs="Arial"/>
        </w:rPr>
        <w:t xml:space="preserve"> E </w:t>
      </w:r>
      <w:proofErr w:type="spellStart"/>
      <w:r>
        <w:rPr>
          <w:rFonts w:ascii="Arial" w:hAnsi="Arial" w:cs="Arial"/>
        </w:rPr>
        <w:t>coating</w:t>
      </w:r>
      <w:proofErr w:type="spellEnd"/>
      <w:r>
        <w:rPr>
          <w:rFonts w:ascii="Arial" w:hAnsi="Arial" w:cs="Arial"/>
        </w:rPr>
        <w:t xml:space="preserve"> na </w:t>
      </w:r>
      <w:proofErr w:type="spellStart"/>
      <w:r>
        <w:rPr>
          <w:rFonts w:ascii="Arial" w:hAnsi="Arial" w:cs="Arial"/>
        </w:rPr>
        <w:t>poz</w:t>
      </w:r>
      <w:proofErr w:type="spellEnd"/>
      <w:r>
        <w:rPr>
          <w:rFonts w:ascii="Arial" w:hAnsi="Arial" w:cs="Arial"/>
        </w:rPr>
        <w:t>. 2</w:t>
      </w:r>
    </w:p>
    <w:p w14:paraId="75052BDB" w14:textId="017921EF" w:rsidR="00864B8E" w:rsidRPr="00864B8E" w:rsidRDefault="00864B8E" w:rsidP="00864B8E">
      <w:pPr>
        <w:widowControl w:val="0"/>
        <w:autoSpaceDE w:val="0"/>
        <w:autoSpaceDN w:val="0"/>
        <w:adjustRightInd w:val="0"/>
        <w:spacing w:before="17" w:line="276" w:lineRule="auto"/>
        <w:ind w:right="-33"/>
        <w:jc w:val="both"/>
        <w:rPr>
          <w:rFonts w:ascii="Arial" w:hAnsi="Arial" w:cs="Arial"/>
          <w:color w:val="000000"/>
        </w:rPr>
      </w:pPr>
      <w:r>
        <w:rPr>
          <w:rFonts w:ascii="Arial" w:hAnsi="Arial" w:cs="Arial"/>
          <w:color w:val="000000"/>
        </w:rPr>
        <w:t xml:space="preserve"> </w:t>
      </w:r>
      <w:r>
        <w:rPr>
          <w:rFonts w:ascii="Arial" w:hAnsi="Arial" w:cs="Arial"/>
          <w:color w:val="000000"/>
        </w:rPr>
        <w:tab/>
      </w:r>
      <w:r w:rsidRPr="00864B8E">
        <w:rPr>
          <w:rFonts w:ascii="Arial" w:hAnsi="Arial" w:cs="Arial"/>
          <w:color w:val="000000"/>
        </w:rPr>
        <w:t xml:space="preserve">IZO </w:t>
      </w:r>
      <w:proofErr w:type="spellStart"/>
      <w:r w:rsidRPr="00864B8E">
        <w:rPr>
          <w:rFonts w:ascii="Arial" w:hAnsi="Arial" w:cs="Arial"/>
          <w:color w:val="000000"/>
        </w:rPr>
        <w:t>kitano</w:t>
      </w:r>
      <w:proofErr w:type="spellEnd"/>
    </w:p>
    <w:p w14:paraId="62706332" w14:textId="77777777" w:rsidR="00864B8E" w:rsidRPr="00864B8E" w:rsidRDefault="00864B8E" w:rsidP="00864B8E">
      <w:pPr>
        <w:widowControl w:val="0"/>
        <w:autoSpaceDE w:val="0"/>
        <w:autoSpaceDN w:val="0"/>
        <w:adjustRightInd w:val="0"/>
        <w:spacing w:before="17" w:line="276" w:lineRule="auto"/>
        <w:ind w:right="-33" w:firstLine="708"/>
        <w:jc w:val="both"/>
        <w:rPr>
          <w:rFonts w:ascii="Arial" w:hAnsi="Arial" w:cs="Arial"/>
          <w:color w:val="000000"/>
        </w:rPr>
      </w:pPr>
      <w:proofErr w:type="spellStart"/>
      <w:r w:rsidRPr="00864B8E">
        <w:rPr>
          <w:rFonts w:ascii="Arial" w:hAnsi="Arial" w:cs="Arial"/>
          <w:color w:val="000000"/>
        </w:rPr>
        <w:t>Ug</w:t>
      </w:r>
      <w:proofErr w:type="spellEnd"/>
      <w:r w:rsidRPr="00864B8E">
        <w:rPr>
          <w:rFonts w:ascii="Arial" w:hAnsi="Arial" w:cs="Arial"/>
          <w:color w:val="000000"/>
        </w:rPr>
        <w:t>=1,0 W/m</w:t>
      </w:r>
      <w:r w:rsidRPr="00864B8E">
        <w:rPr>
          <w:rFonts w:ascii="Arial" w:hAnsi="Arial" w:cs="Arial"/>
          <w:color w:val="000000"/>
          <w:vertAlign w:val="superscript"/>
        </w:rPr>
        <w:t>2</w:t>
      </w:r>
      <w:r w:rsidRPr="00864B8E">
        <w:rPr>
          <w:rFonts w:ascii="Arial" w:hAnsi="Arial" w:cs="Arial"/>
          <w:color w:val="000000"/>
        </w:rPr>
        <w:t>K</w:t>
      </w:r>
    </w:p>
    <w:p w14:paraId="376F1543" w14:textId="77777777" w:rsidR="002F18B9" w:rsidRDefault="00864B8E" w:rsidP="002F18B9">
      <w:pPr>
        <w:pStyle w:val="Odlomakpopisa"/>
        <w:widowControl w:val="0"/>
        <w:autoSpaceDE w:val="0"/>
        <w:autoSpaceDN w:val="0"/>
        <w:adjustRightInd w:val="0"/>
        <w:spacing w:before="17"/>
        <w:ind w:left="388" w:right="-33" w:firstLine="332"/>
        <w:jc w:val="both"/>
        <w:rPr>
          <w:rFonts w:ascii="Arial" w:hAnsi="Arial" w:cs="Arial"/>
          <w:color w:val="000000"/>
        </w:rPr>
      </w:pPr>
      <w:r w:rsidRPr="00446600">
        <w:rPr>
          <w:rFonts w:ascii="Arial" w:hAnsi="Arial" w:cs="Arial"/>
          <w:color w:val="000000"/>
        </w:rPr>
        <w:t>Uzorke stakla d</w:t>
      </w:r>
      <w:r w:rsidR="002F18B9">
        <w:rPr>
          <w:rFonts w:ascii="Arial" w:hAnsi="Arial" w:cs="Arial"/>
          <w:color w:val="000000"/>
        </w:rPr>
        <w:t>ostaviti arhitektu na odobrenje</w:t>
      </w:r>
    </w:p>
    <w:p w14:paraId="1C16EE83" w14:textId="3B8F6A81" w:rsidR="00864B8E" w:rsidRPr="002F18B9" w:rsidRDefault="00864B8E" w:rsidP="002F18B9">
      <w:pPr>
        <w:pStyle w:val="Odlomakpopisa"/>
        <w:widowControl w:val="0"/>
        <w:autoSpaceDE w:val="0"/>
        <w:autoSpaceDN w:val="0"/>
        <w:adjustRightInd w:val="0"/>
        <w:spacing w:before="17"/>
        <w:ind w:left="388" w:right="-33" w:firstLine="332"/>
        <w:jc w:val="both"/>
        <w:rPr>
          <w:rFonts w:ascii="Arial" w:hAnsi="Arial" w:cs="Arial"/>
          <w:color w:val="000000"/>
        </w:rPr>
      </w:pPr>
      <w:r w:rsidRPr="002F18B9">
        <w:rPr>
          <w:rFonts w:ascii="Arial" w:hAnsi="Arial" w:cs="Arial"/>
          <w:color w:val="000000"/>
        </w:rPr>
        <w:t xml:space="preserve">Transmisija svjetla (LT)=60 % </w:t>
      </w:r>
    </w:p>
    <w:p w14:paraId="36C8E67D" w14:textId="77777777" w:rsidR="00864B8E" w:rsidRPr="002F18B9" w:rsidRDefault="00864B8E" w:rsidP="002F18B9">
      <w:pPr>
        <w:widowControl w:val="0"/>
        <w:autoSpaceDE w:val="0"/>
        <w:autoSpaceDN w:val="0"/>
        <w:adjustRightInd w:val="0"/>
        <w:spacing w:before="17" w:line="276" w:lineRule="auto"/>
        <w:ind w:right="-33" w:firstLine="708"/>
        <w:jc w:val="both"/>
        <w:rPr>
          <w:rFonts w:ascii="Arial" w:hAnsi="Arial" w:cs="Arial"/>
          <w:color w:val="000000"/>
        </w:rPr>
      </w:pPr>
      <w:r w:rsidRPr="002F18B9">
        <w:rPr>
          <w:rFonts w:ascii="Arial" w:hAnsi="Arial" w:cs="Arial"/>
          <w:color w:val="000000"/>
        </w:rPr>
        <w:t>Refleksija svjetla (</w:t>
      </w:r>
      <w:proofErr w:type="spellStart"/>
      <w:r w:rsidRPr="002F18B9">
        <w:rPr>
          <w:rFonts w:ascii="Arial" w:hAnsi="Arial" w:cs="Arial"/>
          <w:color w:val="000000"/>
        </w:rPr>
        <w:t>LRe</w:t>
      </w:r>
      <w:proofErr w:type="spellEnd"/>
      <w:r w:rsidRPr="002F18B9">
        <w:rPr>
          <w:rFonts w:ascii="Arial" w:hAnsi="Arial" w:cs="Arial"/>
          <w:color w:val="000000"/>
        </w:rPr>
        <w:t>) = 22 %</w:t>
      </w:r>
    </w:p>
    <w:p w14:paraId="543F2D83" w14:textId="77777777" w:rsidR="00864B8E" w:rsidRPr="00446600" w:rsidRDefault="00864B8E" w:rsidP="002F18B9">
      <w:pPr>
        <w:pStyle w:val="Odlomakpopisa"/>
        <w:widowControl w:val="0"/>
        <w:autoSpaceDE w:val="0"/>
        <w:autoSpaceDN w:val="0"/>
        <w:adjustRightInd w:val="0"/>
        <w:spacing w:before="17" w:line="276" w:lineRule="auto"/>
        <w:ind w:left="748" w:right="-33"/>
        <w:jc w:val="both"/>
        <w:rPr>
          <w:rFonts w:ascii="Arial" w:hAnsi="Arial" w:cs="Arial"/>
          <w:color w:val="000000"/>
        </w:rPr>
      </w:pPr>
      <w:r>
        <w:rPr>
          <w:rFonts w:ascii="Arial" w:hAnsi="Arial" w:cs="Arial"/>
          <w:color w:val="000000"/>
        </w:rPr>
        <w:t xml:space="preserve">(SC) 0,42% </w:t>
      </w:r>
    </w:p>
    <w:p w14:paraId="16C1EE35" w14:textId="77777777" w:rsidR="00864B8E" w:rsidRPr="00446600" w:rsidRDefault="00864B8E" w:rsidP="002F18B9">
      <w:pPr>
        <w:pStyle w:val="Odlomakpopisa"/>
        <w:widowControl w:val="0"/>
        <w:autoSpaceDE w:val="0"/>
        <w:autoSpaceDN w:val="0"/>
        <w:adjustRightInd w:val="0"/>
        <w:spacing w:before="17" w:line="276" w:lineRule="auto"/>
        <w:ind w:left="748" w:right="-33"/>
        <w:jc w:val="both"/>
        <w:rPr>
          <w:rFonts w:ascii="Arial" w:hAnsi="Arial" w:cs="Arial"/>
          <w:color w:val="000000"/>
        </w:rPr>
      </w:pPr>
      <w:r w:rsidRPr="00446600">
        <w:rPr>
          <w:rFonts w:ascii="Arial" w:hAnsi="Arial" w:cs="Arial"/>
          <w:color w:val="000000"/>
        </w:rPr>
        <w:t>Transmisija energije (ET) = 24 % ili manje (prema EN 410)</w:t>
      </w:r>
    </w:p>
    <w:p w14:paraId="28DC2525" w14:textId="77777777" w:rsidR="00864B8E" w:rsidRPr="00446600" w:rsidRDefault="00864B8E" w:rsidP="002F18B9">
      <w:pPr>
        <w:pStyle w:val="Odlomakpopisa"/>
        <w:widowControl w:val="0"/>
        <w:autoSpaceDE w:val="0"/>
        <w:autoSpaceDN w:val="0"/>
        <w:adjustRightInd w:val="0"/>
        <w:spacing w:before="17" w:line="276" w:lineRule="auto"/>
        <w:ind w:left="748" w:right="-33"/>
        <w:jc w:val="both"/>
        <w:rPr>
          <w:rFonts w:ascii="Arial" w:hAnsi="Arial" w:cs="Arial"/>
          <w:color w:val="000000"/>
        </w:rPr>
      </w:pPr>
      <w:r w:rsidRPr="00446600">
        <w:rPr>
          <w:rFonts w:ascii="Arial" w:hAnsi="Arial" w:cs="Arial"/>
          <w:color w:val="000000"/>
        </w:rPr>
        <w:t>Otpor gubitka t</w:t>
      </w:r>
      <w:r>
        <w:rPr>
          <w:rFonts w:ascii="Arial" w:hAnsi="Arial" w:cs="Arial"/>
          <w:color w:val="000000"/>
        </w:rPr>
        <w:t xml:space="preserve">opline min. </w:t>
      </w:r>
      <w:proofErr w:type="spellStart"/>
      <w:r>
        <w:rPr>
          <w:rFonts w:ascii="Arial" w:hAnsi="Arial" w:cs="Arial"/>
          <w:color w:val="000000"/>
        </w:rPr>
        <w:t>Ug</w:t>
      </w:r>
      <w:proofErr w:type="spellEnd"/>
      <w:r>
        <w:rPr>
          <w:rFonts w:ascii="Arial" w:hAnsi="Arial" w:cs="Arial"/>
          <w:color w:val="000000"/>
        </w:rPr>
        <w:t>=1,0</w:t>
      </w:r>
      <w:r w:rsidRPr="00446600">
        <w:rPr>
          <w:rFonts w:ascii="Arial" w:hAnsi="Arial" w:cs="Arial"/>
          <w:color w:val="000000"/>
        </w:rPr>
        <w:t xml:space="preserve"> W/m</w:t>
      </w:r>
      <w:r w:rsidRPr="00446600">
        <w:rPr>
          <w:rFonts w:ascii="Arial" w:hAnsi="Arial" w:cs="Arial"/>
          <w:color w:val="000000"/>
          <w:vertAlign w:val="superscript"/>
        </w:rPr>
        <w:t>2</w:t>
      </w:r>
      <w:r w:rsidRPr="00446600">
        <w:rPr>
          <w:rFonts w:ascii="Arial" w:hAnsi="Arial" w:cs="Arial"/>
          <w:color w:val="000000"/>
        </w:rPr>
        <w:t>K ili manja  (prema EN 673)</w:t>
      </w:r>
    </w:p>
    <w:p w14:paraId="2089D7A2" w14:textId="77777777" w:rsidR="00864B8E" w:rsidRPr="00446600" w:rsidRDefault="00864B8E" w:rsidP="002F18B9">
      <w:pPr>
        <w:pStyle w:val="Odlomakpopisa"/>
        <w:widowControl w:val="0"/>
        <w:autoSpaceDE w:val="0"/>
        <w:autoSpaceDN w:val="0"/>
        <w:adjustRightInd w:val="0"/>
        <w:spacing w:before="17" w:line="276" w:lineRule="auto"/>
        <w:ind w:left="748" w:right="-33"/>
        <w:jc w:val="both"/>
        <w:rPr>
          <w:rFonts w:ascii="Arial" w:hAnsi="Arial" w:cs="Arial"/>
          <w:color w:val="000000"/>
        </w:rPr>
      </w:pPr>
      <w:r w:rsidRPr="00446600">
        <w:rPr>
          <w:rFonts w:ascii="Arial" w:hAnsi="Arial" w:cs="Arial"/>
          <w:color w:val="000000"/>
        </w:rPr>
        <w:t>Sola</w:t>
      </w:r>
      <w:r>
        <w:rPr>
          <w:rFonts w:ascii="Arial" w:hAnsi="Arial" w:cs="Arial"/>
          <w:color w:val="000000"/>
        </w:rPr>
        <w:t xml:space="preserve">rni faktor min. g=0,37 </w:t>
      </w:r>
      <w:r w:rsidRPr="00446600">
        <w:rPr>
          <w:rFonts w:ascii="Arial" w:hAnsi="Arial" w:cs="Arial"/>
          <w:color w:val="000000"/>
        </w:rPr>
        <w:t xml:space="preserve"> (prema EN 410)</w:t>
      </w:r>
    </w:p>
    <w:p w14:paraId="5769A49C" w14:textId="07F5B56D" w:rsidR="003279DD" w:rsidRDefault="002F18B9" w:rsidP="00864B8E">
      <w:pPr>
        <w:numPr>
          <w:ilvl w:val="12"/>
          <w:numId w:val="0"/>
        </w:numPr>
        <w:rPr>
          <w:rFonts w:ascii="Arial" w:hAnsi="Arial" w:cs="Arial"/>
          <w:color w:val="000000"/>
        </w:rPr>
      </w:pPr>
      <w:r>
        <w:rPr>
          <w:rFonts w:ascii="Arial" w:hAnsi="Arial" w:cs="Arial"/>
          <w:color w:val="000000"/>
        </w:rPr>
        <w:t xml:space="preserve"> </w:t>
      </w:r>
      <w:r>
        <w:rPr>
          <w:rFonts w:ascii="Arial" w:hAnsi="Arial" w:cs="Arial"/>
          <w:color w:val="000000"/>
        </w:rPr>
        <w:tab/>
      </w:r>
      <w:r w:rsidR="00864B8E" w:rsidRPr="00446600">
        <w:rPr>
          <w:rFonts w:ascii="Arial" w:hAnsi="Arial" w:cs="Arial"/>
          <w:color w:val="000000"/>
        </w:rPr>
        <w:t xml:space="preserve">Zvučna izolacija min. </w:t>
      </w:r>
      <w:proofErr w:type="spellStart"/>
      <w:r w:rsidR="00864B8E" w:rsidRPr="00446600">
        <w:rPr>
          <w:rFonts w:ascii="Arial" w:hAnsi="Arial" w:cs="Arial"/>
          <w:color w:val="000000"/>
        </w:rPr>
        <w:t>Rw</w:t>
      </w:r>
      <w:proofErr w:type="spellEnd"/>
      <w:r w:rsidR="00864B8E" w:rsidRPr="00446600">
        <w:rPr>
          <w:rFonts w:ascii="Arial" w:hAnsi="Arial" w:cs="Arial"/>
          <w:color w:val="000000"/>
        </w:rPr>
        <w:t>=36 dB (prema EN 12758; EN 140, ISO 717</w:t>
      </w:r>
    </w:p>
    <w:p w14:paraId="6C16FDF8" w14:textId="77777777" w:rsidR="002F18B9" w:rsidRDefault="002F18B9" w:rsidP="00864B8E">
      <w:pPr>
        <w:numPr>
          <w:ilvl w:val="12"/>
          <w:numId w:val="0"/>
        </w:numPr>
        <w:rPr>
          <w:rFonts w:ascii="Arial" w:hAnsi="Arial" w:cs="Arial"/>
          <w:b/>
        </w:rPr>
      </w:pPr>
    </w:p>
    <w:p w14:paraId="27213D02" w14:textId="3785B3DC" w:rsidR="002F18B9" w:rsidRDefault="002F18B9" w:rsidP="002F18B9">
      <w:pPr>
        <w:numPr>
          <w:ilvl w:val="12"/>
          <w:numId w:val="0"/>
        </w:numPr>
        <w:ind w:firstLine="708"/>
        <w:rPr>
          <w:rFonts w:ascii="Arial" w:hAnsi="Arial" w:cs="Arial"/>
          <w:b/>
        </w:rPr>
      </w:pPr>
      <w:r>
        <w:rPr>
          <w:rFonts w:ascii="Arial" w:hAnsi="Arial" w:cs="Arial"/>
          <w:b/>
        </w:rPr>
        <w:t>Vrata ulaza i izlaza dvorane i doma.</w:t>
      </w:r>
    </w:p>
    <w:p w14:paraId="412E3B69" w14:textId="77777777" w:rsidR="002F18B9" w:rsidRDefault="002F18B9" w:rsidP="002F18B9">
      <w:pPr>
        <w:numPr>
          <w:ilvl w:val="12"/>
          <w:numId w:val="0"/>
        </w:numPr>
        <w:rPr>
          <w:rFonts w:ascii="Arial" w:hAnsi="Arial" w:cs="Arial"/>
          <w:b/>
        </w:rPr>
      </w:pPr>
    </w:p>
    <w:p w14:paraId="70CA37FC" w14:textId="60CC8131" w:rsidR="002F18B9" w:rsidRDefault="002F18B9" w:rsidP="002F18B9">
      <w:pPr>
        <w:numPr>
          <w:ilvl w:val="12"/>
          <w:numId w:val="0"/>
        </w:numPr>
        <w:rPr>
          <w:rFonts w:ascii="Arial" w:hAnsi="Arial"/>
          <w:color w:val="000000"/>
        </w:rPr>
      </w:pPr>
      <w:r>
        <w:rPr>
          <w:rFonts w:ascii="Arial" w:hAnsi="Arial" w:cs="Arial"/>
          <w:b/>
        </w:rPr>
        <w:t xml:space="preserve"> </w:t>
      </w:r>
      <w:r>
        <w:rPr>
          <w:rFonts w:ascii="Arial" w:hAnsi="Arial" w:cs="Arial"/>
          <w:b/>
        </w:rPr>
        <w:tab/>
      </w:r>
      <w:r w:rsidRPr="002F18B9">
        <w:rPr>
          <w:rFonts w:ascii="Arial" w:hAnsi="Arial" w:cs="Arial"/>
        </w:rPr>
        <w:t>Puno drvo – ariš za sve</w:t>
      </w:r>
      <w:r>
        <w:rPr>
          <w:rFonts w:ascii="Arial" w:hAnsi="Arial" w:cs="Arial"/>
          <w:b/>
        </w:rPr>
        <w:t xml:space="preserve"> </w:t>
      </w:r>
      <w:r>
        <w:rPr>
          <w:rFonts w:ascii="Arial" w:hAnsi="Arial"/>
          <w:color w:val="000000"/>
        </w:rPr>
        <w:t xml:space="preserve"> pre</w:t>
      </w:r>
      <w:r w:rsidRPr="00396E21">
        <w:rPr>
          <w:rFonts w:ascii="Arial" w:hAnsi="Arial"/>
          <w:color w:val="000000"/>
        </w:rPr>
        <w:t>ma izvornom postojećem stanju</w:t>
      </w:r>
      <w:r>
        <w:rPr>
          <w:rFonts w:ascii="Arial" w:hAnsi="Arial"/>
          <w:color w:val="000000"/>
        </w:rPr>
        <w:t>.</w:t>
      </w:r>
    </w:p>
    <w:p w14:paraId="63676659" w14:textId="68C72A98" w:rsidR="002F18B9" w:rsidRPr="002F18B9" w:rsidRDefault="002F18B9" w:rsidP="002F18B9">
      <w:pPr>
        <w:numPr>
          <w:ilvl w:val="12"/>
          <w:numId w:val="0"/>
        </w:numPr>
        <w:rPr>
          <w:rFonts w:ascii="Arial" w:hAnsi="Arial" w:cs="Arial"/>
          <w:b/>
        </w:rPr>
      </w:pPr>
      <w:r>
        <w:rPr>
          <w:rFonts w:ascii="Arial" w:hAnsi="Arial"/>
          <w:color w:val="000000"/>
        </w:rPr>
        <w:t xml:space="preserve"> </w:t>
      </w:r>
      <w:r>
        <w:rPr>
          <w:rFonts w:ascii="Arial" w:hAnsi="Arial"/>
          <w:color w:val="000000"/>
        </w:rPr>
        <w:tab/>
      </w:r>
      <w:r w:rsidRPr="00396E21">
        <w:rPr>
          <w:rFonts w:ascii="Arial" w:hAnsi="Arial" w:cs="Arial"/>
          <w:color w:val="000000"/>
        </w:rPr>
        <w:t xml:space="preserve"> Protupožarna izvedba vrata, EI 30.</w:t>
      </w:r>
    </w:p>
    <w:p w14:paraId="10CE3D20" w14:textId="536567BD" w:rsidR="002F18B9" w:rsidRPr="00396E21" w:rsidRDefault="002F18B9" w:rsidP="002F18B9">
      <w:pPr>
        <w:tabs>
          <w:tab w:val="right" w:pos="360"/>
          <w:tab w:val="left" w:pos="720"/>
          <w:tab w:val="decimal" w:pos="1680"/>
          <w:tab w:val="right" w:pos="4320"/>
          <w:tab w:val="decimal" w:pos="5040"/>
          <w:tab w:val="right" w:pos="7440"/>
          <w:tab w:val="decimal" w:pos="8640"/>
        </w:tabs>
        <w:spacing w:line="276" w:lineRule="auto"/>
        <w:rPr>
          <w:rFonts w:ascii="Arial" w:hAnsi="Arial"/>
          <w:color w:val="000000"/>
        </w:rPr>
      </w:pPr>
      <w:r w:rsidRPr="00396E21">
        <w:rPr>
          <w:rFonts w:ascii="Arial" w:hAnsi="Arial"/>
          <w:color w:val="000000"/>
        </w:rPr>
        <w:tab/>
      </w:r>
      <w:r w:rsidRPr="00396E21">
        <w:rPr>
          <w:rFonts w:ascii="Arial" w:hAnsi="Arial"/>
          <w:color w:val="000000"/>
        </w:rPr>
        <w:tab/>
      </w:r>
      <w:r>
        <w:rPr>
          <w:rFonts w:ascii="Arial" w:hAnsi="Arial"/>
          <w:color w:val="000000"/>
        </w:rPr>
        <w:t>uz</w:t>
      </w:r>
      <w:r w:rsidRPr="00396E21">
        <w:rPr>
          <w:rFonts w:ascii="Arial" w:hAnsi="Arial"/>
          <w:color w:val="000000"/>
        </w:rPr>
        <w:t xml:space="preserve"> doplatak za pojačanu  izvedbu (okvir,</w:t>
      </w:r>
      <w:r>
        <w:rPr>
          <w:rFonts w:ascii="Arial" w:hAnsi="Arial"/>
          <w:color w:val="000000"/>
        </w:rPr>
        <w:t xml:space="preserve"> </w:t>
      </w:r>
      <w:r w:rsidRPr="00396E21">
        <w:rPr>
          <w:rFonts w:ascii="Arial" w:hAnsi="Arial"/>
          <w:color w:val="000000"/>
        </w:rPr>
        <w:t xml:space="preserve"> finalna obrada , </w:t>
      </w:r>
    </w:p>
    <w:p w14:paraId="530BB177" w14:textId="6EA0D8BA" w:rsidR="002F18B9" w:rsidRPr="00396E21" w:rsidRDefault="002F18B9" w:rsidP="002F18B9">
      <w:pPr>
        <w:tabs>
          <w:tab w:val="right" w:pos="360"/>
          <w:tab w:val="left" w:pos="720"/>
          <w:tab w:val="decimal" w:pos="1680"/>
          <w:tab w:val="right" w:pos="4320"/>
          <w:tab w:val="decimal" w:pos="5040"/>
          <w:tab w:val="right" w:pos="7440"/>
          <w:tab w:val="decimal" w:pos="8640"/>
        </w:tabs>
        <w:spacing w:line="276" w:lineRule="auto"/>
        <w:rPr>
          <w:rFonts w:ascii="Arial" w:hAnsi="Arial"/>
          <w:color w:val="000000"/>
        </w:rPr>
      </w:pPr>
      <w:r w:rsidRPr="00396E21">
        <w:rPr>
          <w:rFonts w:ascii="Arial" w:hAnsi="Arial"/>
          <w:color w:val="000000"/>
        </w:rPr>
        <w:t xml:space="preserve"> </w:t>
      </w:r>
      <w:r w:rsidRPr="00396E21">
        <w:rPr>
          <w:rFonts w:ascii="Arial" w:hAnsi="Arial"/>
          <w:color w:val="000000"/>
        </w:rPr>
        <w:tab/>
      </w:r>
      <w:r w:rsidRPr="00396E21">
        <w:rPr>
          <w:rFonts w:ascii="Arial" w:hAnsi="Arial"/>
          <w:color w:val="000000"/>
        </w:rPr>
        <w:tab/>
        <w:t>oblogu donjeg dijela krila i  dr.).</w:t>
      </w:r>
      <w:r w:rsidRPr="00396E21">
        <w:rPr>
          <w:rFonts w:ascii="Arial" w:hAnsi="Arial" w:cs="Arial"/>
          <w:color w:val="000000"/>
        </w:rPr>
        <w:t xml:space="preserve"> Vratna krila sa automatskim zatvaranjem</w:t>
      </w:r>
      <w:r w:rsidRPr="00396E21">
        <w:rPr>
          <w:rFonts w:ascii="Arial" w:hAnsi="Arial"/>
          <w:color w:val="000000"/>
        </w:rPr>
        <w:br/>
        <w:t xml:space="preserve"> </w:t>
      </w:r>
      <w:r w:rsidRPr="00396E21">
        <w:rPr>
          <w:rFonts w:ascii="Arial" w:hAnsi="Arial"/>
          <w:color w:val="000000"/>
        </w:rPr>
        <w:tab/>
      </w:r>
      <w:r w:rsidRPr="00396E21">
        <w:rPr>
          <w:rFonts w:ascii="Arial" w:hAnsi="Arial"/>
          <w:color w:val="000000"/>
        </w:rPr>
        <w:tab/>
        <w:t xml:space="preserve">Sigurnosna brava , sistemska 3 ključa i po tri </w:t>
      </w:r>
      <w:r>
        <w:rPr>
          <w:rFonts w:ascii="Arial" w:hAnsi="Arial"/>
          <w:color w:val="000000"/>
        </w:rPr>
        <w:t xml:space="preserve">jaka odgovarajuća </w:t>
      </w:r>
      <w:r w:rsidRPr="00396E21">
        <w:rPr>
          <w:rFonts w:ascii="Arial" w:hAnsi="Arial"/>
          <w:color w:val="000000"/>
        </w:rPr>
        <w:t>ovjesa krila.</w:t>
      </w:r>
    </w:p>
    <w:p w14:paraId="20851922" w14:textId="77777777" w:rsidR="002F18B9" w:rsidRDefault="002F18B9" w:rsidP="002F18B9">
      <w:pPr>
        <w:widowControl w:val="0"/>
        <w:spacing w:before="10" w:line="276" w:lineRule="auto"/>
        <w:ind w:right="-20"/>
        <w:rPr>
          <w:rFonts w:ascii="Arial" w:hAnsi="Arial"/>
          <w:color w:val="000000"/>
        </w:rPr>
      </w:pPr>
      <w:r w:rsidRPr="00396E21">
        <w:rPr>
          <w:rFonts w:ascii="Arial" w:hAnsi="Arial"/>
          <w:color w:val="000000"/>
        </w:rPr>
        <w:tab/>
        <w:t>Finalizacije I klasa. Kvaliteta I klasa za javne objekte.</w:t>
      </w:r>
      <w:r w:rsidRPr="00396E21">
        <w:rPr>
          <w:rFonts w:ascii="Arial" w:hAnsi="Arial" w:cs="Arial"/>
          <w:color w:val="000000"/>
        </w:rPr>
        <w:t xml:space="preserve"> Tip otvaranja</w:t>
      </w:r>
      <w:r>
        <w:rPr>
          <w:rFonts w:ascii="Arial" w:hAnsi="Arial" w:cs="Arial"/>
          <w:color w:val="000000"/>
        </w:rPr>
        <w:t>/zatvaranja  prema</w:t>
      </w:r>
      <w:r w:rsidRPr="00396E21">
        <w:rPr>
          <w:rFonts w:ascii="Arial" w:hAnsi="Arial" w:cs="Arial"/>
          <w:color w:val="000000"/>
        </w:rPr>
        <w:t xml:space="preserve">  </w:t>
      </w:r>
      <w:r>
        <w:rPr>
          <w:rFonts w:ascii="Arial" w:hAnsi="Arial" w:cs="Arial"/>
          <w:color w:val="000000"/>
        </w:rPr>
        <w:br/>
        <w:t xml:space="preserve"> </w:t>
      </w:r>
      <w:r>
        <w:rPr>
          <w:rFonts w:ascii="Arial" w:hAnsi="Arial" w:cs="Arial"/>
          <w:color w:val="000000"/>
        </w:rPr>
        <w:tab/>
      </w:r>
      <w:r w:rsidRPr="00396E21">
        <w:rPr>
          <w:rFonts w:ascii="Arial" w:hAnsi="Arial" w:cs="Arial"/>
          <w:color w:val="000000"/>
        </w:rPr>
        <w:t>EN 1125.</w:t>
      </w:r>
      <w:r w:rsidRPr="00396E21">
        <w:rPr>
          <w:rFonts w:ascii="Arial" w:hAnsi="Arial"/>
          <w:color w:val="000000"/>
        </w:rPr>
        <w:t xml:space="preserve">Planirana su sa  </w:t>
      </w:r>
      <w:proofErr w:type="spellStart"/>
      <w:r w:rsidRPr="00396E21">
        <w:rPr>
          <w:rFonts w:ascii="Arial" w:hAnsi="Arial"/>
          <w:color w:val="000000"/>
        </w:rPr>
        <w:t>Rw</w:t>
      </w:r>
      <w:proofErr w:type="spellEnd"/>
      <w:r w:rsidRPr="00396E21">
        <w:rPr>
          <w:rFonts w:ascii="Arial" w:hAnsi="Arial"/>
          <w:color w:val="000000"/>
        </w:rPr>
        <w:t>=46dB</w:t>
      </w:r>
    </w:p>
    <w:p w14:paraId="3CF59B82" w14:textId="77777777" w:rsidR="002F18B9" w:rsidRDefault="002F18B9" w:rsidP="002F18B9">
      <w:pPr>
        <w:widowControl w:val="0"/>
        <w:spacing w:before="10" w:line="276" w:lineRule="auto"/>
        <w:ind w:right="-20"/>
        <w:rPr>
          <w:rFonts w:ascii="Arial" w:hAnsi="Arial"/>
          <w:color w:val="000000"/>
        </w:rPr>
      </w:pPr>
    </w:p>
    <w:p w14:paraId="08FA0856" w14:textId="2B41B4DE" w:rsidR="002F18B9" w:rsidRPr="002F18B9" w:rsidRDefault="002F18B9" w:rsidP="002F18B9">
      <w:pPr>
        <w:widowControl w:val="0"/>
        <w:spacing w:before="10" w:line="276" w:lineRule="auto"/>
        <w:ind w:right="-20"/>
        <w:rPr>
          <w:rFonts w:ascii="Arial" w:hAnsi="Arial"/>
          <w:b/>
          <w:color w:val="000000"/>
        </w:rPr>
      </w:pPr>
      <w:r w:rsidRPr="002F18B9">
        <w:rPr>
          <w:rFonts w:ascii="Arial" w:hAnsi="Arial"/>
          <w:color w:val="000000"/>
        </w:rPr>
        <w:t xml:space="preserve"> </w:t>
      </w:r>
      <w:r w:rsidRPr="002F18B9">
        <w:rPr>
          <w:rFonts w:ascii="Arial" w:hAnsi="Arial"/>
          <w:color w:val="000000"/>
        </w:rPr>
        <w:tab/>
      </w:r>
      <w:r w:rsidR="00561C07">
        <w:rPr>
          <w:rFonts w:ascii="Arial" w:hAnsi="Arial"/>
          <w:b/>
          <w:color w:val="000000"/>
        </w:rPr>
        <w:t>Za sve stavke</w:t>
      </w:r>
      <w:r w:rsidRPr="002F18B9">
        <w:rPr>
          <w:rFonts w:ascii="Arial" w:hAnsi="Arial"/>
          <w:b/>
          <w:color w:val="000000"/>
        </w:rPr>
        <w:t xml:space="preserve"> ove grupe radova vrijedi da se izvode uz nadzor i izbor svih elemenata </w:t>
      </w:r>
    </w:p>
    <w:p w14:paraId="02A40EF5" w14:textId="004F1967" w:rsidR="002F18B9" w:rsidRDefault="002F18B9" w:rsidP="002F18B9">
      <w:pPr>
        <w:widowControl w:val="0"/>
        <w:spacing w:before="10" w:line="276" w:lineRule="auto"/>
        <w:ind w:right="-20"/>
        <w:rPr>
          <w:rFonts w:ascii="Arial" w:hAnsi="Arial"/>
          <w:color w:val="000000"/>
        </w:rPr>
      </w:pPr>
      <w:r w:rsidRPr="002F18B9">
        <w:rPr>
          <w:rFonts w:ascii="Arial" w:hAnsi="Arial"/>
          <w:color w:val="000000"/>
        </w:rPr>
        <w:t xml:space="preserve"> </w:t>
      </w:r>
      <w:r w:rsidRPr="002F18B9">
        <w:rPr>
          <w:rFonts w:ascii="Arial" w:hAnsi="Arial"/>
          <w:color w:val="000000"/>
        </w:rPr>
        <w:tab/>
      </w:r>
      <w:r w:rsidRPr="002F18B9">
        <w:rPr>
          <w:rFonts w:ascii="Arial" w:hAnsi="Arial"/>
          <w:b/>
          <w:color w:val="000000"/>
        </w:rPr>
        <w:t>po odukama ovlaštenog predstavnika Konzervatorskog odjela u Rijeci</w:t>
      </w:r>
      <w:r w:rsidRPr="002F18B9">
        <w:rPr>
          <w:rFonts w:ascii="Arial" w:hAnsi="Arial"/>
          <w:color w:val="000000"/>
        </w:rPr>
        <w:t>.</w:t>
      </w:r>
    </w:p>
    <w:p w14:paraId="758E3B56" w14:textId="344FF2AE" w:rsidR="002F18B9" w:rsidRPr="002F18B9" w:rsidRDefault="002F18B9" w:rsidP="002F18B9">
      <w:pPr>
        <w:widowControl w:val="0"/>
        <w:spacing w:before="10" w:line="276" w:lineRule="auto"/>
        <w:ind w:right="-20"/>
        <w:rPr>
          <w:rFonts w:ascii="Arial" w:hAnsi="Arial" w:cs="Arial"/>
          <w:color w:val="000000"/>
        </w:rPr>
      </w:pPr>
      <w:r>
        <w:rPr>
          <w:rFonts w:ascii="Arial" w:hAnsi="Arial"/>
          <w:color w:val="000000"/>
        </w:rPr>
        <w:t xml:space="preserve"> </w:t>
      </w:r>
      <w:r>
        <w:rPr>
          <w:rFonts w:ascii="Arial" w:hAnsi="Arial"/>
          <w:color w:val="000000"/>
        </w:rPr>
        <w:tab/>
      </w:r>
      <w:r w:rsidRPr="006D1F1B">
        <w:rPr>
          <w:rFonts w:ascii="Arial" w:hAnsi="Arial"/>
          <w:color w:val="000000"/>
          <w:u w:val="single"/>
        </w:rPr>
        <w:t>N</w:t>
      </w:r>
      <w:r w:rsidR="006D1F1B" w:rsidRPr="006D1F1B">
        <w:rPr>
          <w:rFonts w:ascii="Arial" w:hAnsi="Arial"/>
          <w:color w:val="000000"/>
          <w:u w:val="single"/>
        </w:rPr>
        <w:t>adalje</w:t>
      </w:r>
      <w:r w:rsidRPr="006D1F1B">
        <w:rPr>
          <w:rFonts w:ascii="Arial" w:hAnsi="Arial"/>
          <w:color w:val="000000"/>
          <w:u w:val="single"/>
        </w:rPr>
        <w:t xml:space="preserve"> izvođač je obvezan pripremiti uzorke i ako treba i radioničke nacrte </w:t>
      </w:r>
      <w:r w:rsidR="006D1F1B" w:rsidRPr="006D1F1B">
        <w:rPr>
          <w:rFonts w:ascii="Arial" w:hAnsi="Arial"/>
          <w:color w:val="000000"/>
          <w:u w:val="single"/>
        </w:rPr>
        <w:t>,te zato</w:t>
      </w:r>
      <w:r w:rsidRPr="006D1F1B">
        <w:rPr>
          <w:rFonts w:ascii="Arial" w:hAnsi="Arial"/>
          <w:color w:val="000000"/>
          <w:u w:val="single"/>
        </w:rPr>
        <w:t xml:space="preserve"> treba u</w:t>
      </w:r>
      <w:r>
        <w:rPr>
          <w:rFonts w:ascii="Arial" w:hAnsi="Arial"/>
          <w:color w:val="000000"/>
        </w:rPr>
        <w:t xml:space="preserve"> </w:t>
      </w:r>
      <w:r w:rsidR="006D1F1B">
        <w:rPr>
          <w:rFonts w:ascii="Arial" w:hAnsi="Arial"/>
          <w:color w:val="000000"/>
        </w:rPr>
        <w:br/>
        <w:t xml:space="preserve"> </w:t>
      </w:r>
      <w:r w:rsidR="006D1F1B">
        <w:rPr>
          <w:rFonts w:ascii="Arial" w:hAnsi="Arial"/>
          <w:color w:val="000000"/>
        </w:rPr>
        <w:tab/>
      </w:r>
      <w:r w:rsidRPr="006D1F1B">
        <w:rPr>
          <w:rFonts w:ascii="Arial" w:hAnsi="Arial"/>
          <w:color w:val="000000"/>
          <w:u w:val="single"/>
        </w:rPr>
        <w:t>ponudbenom troškovniku predvidje</w:t>
      </w:r>
      <w:r w:rsidR="006D1F1B" w:rsidRPr="006D1F1B">
        <w:rPr>
          <w:rFonts w:ascii="Arial" w:hAnsi="Arial"/>
          <w:color w:val="000000"/>
          <w:u w:val="single"/>
        </w:rPr>
        <w:t>ti  odgovarajući doplatak u ti stavkama</w:t>
      </w:r>
      <w:r w:rsidR="006D1F1B">
        <w:rPr>
          <w:rFonts w:ascii="Arial" w:hAnsi="Arial"/>
          <w:color w:val="000000"/>
        </w:rPr>
        <w:t xml:space="preserve">. </w:t>
      </w:r>
    </w:p>
    <w:p w14:paraId="0ADCD6D5" w14:textId="77777777" w:rsidR="003279DD" w:rsidRDefault="003279DD" w:rsidP="00DB35AC">
      <w:pPr>
        <w:numPr>
          <w:ilvl w:val="12"/>
          <w:numId w:val="0"/>
        </w:numPr>
        <w:rPr>
          <w:rFonts w:ascii="Arial" w:hAnsi="Arial" w:cs="Arial"/>
          <w:b/>
        </w:rPr>
      </w:pPr>
    </w:p>
    <w:p w14:paraId="35C98803" w14:textId="7B048E81" w:rsidR="003F78EC" w:rsidRPr="003F78EC" w:rsidRDefault="00C967F0" w:rsidP="00DB35AC">
      <w:pPr>
        <w:numPr>
          <w:ilvl w:val="12"/>
          <w:numId w:val="0"/>
        </w:numPr>
        <w:rPr>
          <w:rFonts w:ascii="Arial" w:hAnsi="Arial" w:cs="Arial"/>
          <w:b/>
        </w:rPr>
      </w:pPr>
      <w:r w:rsidRPr="003F78EC">
        <w:rPr>
          <w:rFonts w:ascii="Arial" w:hAnsi="Arial" w:cs="Arial"/>
          <w:b/>
        </w:rPr>
        <w:t>9</w:t>
      </w:r>
      <w:r w:rsidR="00DB35AC" w:rsidRPr="003F78EC">
        <w:rPr>
          <w:rFonts w:ascii="Arial" w:hAnsi="Arial" w:cs="Arial"/>
          <w:b/>
        </w:rPr>
        <w:t>.</w:t>
      </w:r>
      <w:r w:rsidR="00DB35AC" w:rsidRPr="003F78EC">
        <w:rPr>
          <w:rFonts w:ascii="Arial" w:hAnsi="Arial" w:cs="Arial"/>
          <w:b/>
        </w:rPr>
        <w:tab/>
      </w:r>
      <w:proofErr w:type="spellStart"/>
      <w:r w:rsidR="003F78EC" w:rsidRPr="003F78EC">
        <w:rPr>
          <w:rFonts w:ascii="Arial" w:hAnsi="Arial" w:cs="Arial"/>
          <w:b/>
        </w:rPr>
        <w:t>Alu</w:t>
      </w:r>
      <w:proofErr w:type="spellEnd"/>
      <w:r w:rsidR="003F78EC" w:rsidRPr="003F78EC">
        <w:rPr>
          <w:rFonts w:ascii="Arial" w:hAnsi="Arial" w:cs="Arial"/>
          <w:b/>
        </w:rPr>
        <w:t xml:space="preserve"> </w:t>
      </w:r>
      <w:proofErr w:type="spellStart"/>
      <w:r w:rsidR="003F78EC" w:rsidRPr="003F78EC">
        <w:rPr>
          <w:rFonts w:ascii="Arial" w:hAnsi="Arial" w:cs="Arial"/>
          <w:b/>
        </w:rPr>
        <w:t>portupožarna</w:t>
      </w:r>
      <w:proofErr w:type="spellEnd"/>
      <w:r w:rsidR="003F78EC" w:rsidRPr="003F78EC">
        <w:rPr>
          <w:rFonts w:ascii="Arial" w:hAnsi="Arial" w:cs="Arial"/>
          <w:b/>
        </w:rPr>
        <w:t xml:space="preserve">  i  dr</w:t>
      </w:r>
      <w:r w:rsidR="00D96469">
        <w:rPr>
          <w:rFonts w:ascii="Arial" w:hAnsi="Arial" w:cs="Arial"/>
          <w:b/>
        </w:rPr>
        <w:t>.</w:t>
      </w:r>
      <w:r w:rsidR="00310C43">
        <w:rPr>
          <w:rFonts w:ascii="Arial" w:hAnsi="Arial" w:cs="Arial"/>
          <w:b/>
        </w:rPr>
        <w:t xml:space="preserve"> Alu </w:t>
      </w:r>
      <w:r w:rsidR="003F78EC" w:rsidRPr="003F78EC">
        <w:rPr>
          <w:rFonts w:ascii="Arial" w:hAnsi="Arial" w:cs="Arial"/>
          <w:b/>
        </w:rPr>
        <w:t xml:space="preserve"> vrata prizeml</w:t>
      </w:r>
      <w:r w:rsidR="00310C43">
        <w:rPr>
          <w:rFonts w:ascii="Arial" w:hAnsi="Arial" w:cs="Arial"/>
          <w:b/>
        </w:rPr>
        <w:t>ja</w:t>
      </w:r>
      <w:r w:rsidR="003F78EC" w:rsidRPr="003F78EC">
        <w:rPr>
          <w:rFonts w:ascii="Arial" w:hAnsi="Arial" w:cs="Arial"/>
          <w:b/>
        </w:rPr>
        <w:t xml:space="preserve"> i kata</w:t>
      </w:r>
      <w:r w:rsidR="00DB35AC" w:rsidRPr="003F78EC">
        <w:rPr>
          <w:rFonts w:ascii="Arial" w:hAnsi="Arial" w:cs="Arial"/>
          <w:b/>
        </w:rPr>
        <w:t xml:space="preserve"> </w:t>
      </w:r>
    </w:p>
    <w:p w14:paraId="647265D2" w14:textId="77777777" w:rsidR="003F78EC" w:rsidRDefault="003F78EC" w:rsidP="00DB35AC">
      <w:pPr>
        <w:numPr>
          <w:ilvl w:val="12"/>
          <w:numId w:val="0"/>
        </w:numPr>
        <w:rPr>
          <w:rFonts w:ascii="Arial" w:hAnsi="Arial" w:cs="Arial"/>
        </w:rPr>
      </w:pPr>
    </w:p>
    <w:p w14:paraId="3ABC26C5" w14:textId="77777777" w:rsidR="00310C43" w:rsidRDefault="003F78EC" w:rsidP="00DB35AC">
      <w:pPr>
        <w:numPr>
          <w:ilvl w:val="12"/>
          <w:numId w:val="0"/>
        </w:numPr>
        <w:rPr>
          <w:rFonts w:ascii="Arial" w:hAnsi="Arial" w:cs="Arial"/>
        </w:rPr>
      </w:pPr>
      <w:r>
        <w:rPr>
          <w:rFonts w:ascii="Arial" w:hAnsi="Arial" w:cs="Arial"/>
        </w:rPr>
        <w:t xml:space="preserve"> </w:t>
      </w:r>
      <w:r>
        <w:rPr>
          <w:rFonts w:ascii="Arial" w:hAnsi="Arial" w:cs="Arial"/>
        </w:rPr>
        <w:tab/>
        <w:t xml:space="preserve">- </w:t>
      </w:r>
      <w:r w:rsidR="00DB35AC" w:rsidRPr="00FF15A1">
        <w:rPr>
          <w:rFonts w:ascii="Arial" w:hAnsi="Arial" w:cs="Arial"/>
        </w:rPr>
        <w:t xml:space="preserve">Alu </w:t>
      </w:r>
      <w:r>
        <w:rPr>
          <w:rFonts w:ascii="Arial" w:hAnsi="Arial" w:cs="Arial"/>
        </w:rPr>
        <w:t xml:space="preserve">protupožarna vrata </w:t>
      </w:r>
      <w:r w:rsidR="00DB35AC" w:rsidRPr="00FF15A1">
        <w:rPr>
          <w:rFonts w:ascii="Arial" w:hAnsi="Arial" w:cs="Arial"/>
        </w:rPr>
        <w:t>sa vratima na evakuacijskim izlazima kao zaštita od vatre i dima su</w:t>
      </w:r>
      <w:r>
        <w:rPr>
          <w:rFonts w:ascii="Arial" w:hAnsi="Arial" w:cs="Arial"/>
        </w:rPr>
        <w:br/>
        <w:t xml:space="preserve"> </w:t>
      </w:r>
      <w:r>
        <w:rPr>
          <w:rFonts w:ascii="Arial" w:hAnsi="Arial" w:cs="Arial"/>
        </w:rPr>
        <w:tab/>
        <w:t xml:space="preserve">planirane </w:t>
      </w:r>
      <w:r w:rsidR="00DB35AC" w:rsidRPr="00FF15A1">
        <w:rPr>
          <w:rFonts w:ascii="Arial" w:hAnsi="Arial" w:cs="Arial"/>
        </w:rPr>
        <w:t xml:space="preserve"> kao </w:t>
      </w:r>
      <w:r>
        <w:rPr>
          <w:rFonts w:ascii="Arial" w:hAnsi="Arial" w:cs="Arial"/>
        </w:rPr>
        <w:t xml:space="preserve"> </w:t>
      </w:r>
      <w:r w:rsidR="00DB35AC" w:rsidRPr="00FF15A1">
        <w:rPr>
          <w:rFonts w:ascii="Arial" w:hAnsi="Arial" w:cs="Arial"/>
        </w:rPr>
        <w:t xml:space="preserve">Alu Schucco ADS 80 EI30 sa vatrootpornim okovom i bravom </w:t>
      </w:r>
      <w:r>
        <w:rPr>
          <w:rFonts w:ascii="Arial" w:hAnsi="Arial" w:cs="Arial"/>
        </w:rPr>
        <w:t xml:space="preserve">sa profilima </w:t>
      </w:r>
      <w:r>
        <w:rPr>
          <w:rFonts w:ascii="Arial" w:hAnsi="Arial" w:cs="Arial"/>
        </w:rPr>
        <w:br/>
        <w:t xml:space="preserve"> </w:t>
      </w:r>
      <w:r>
        <w:rPr>
          <w:rFonts w:ascii="Arial" w:hAnsi="Arial" w:cs="Arial"/>
        </w:rPr>
        <w:tab/>
        <w:t xml:space="preserve">90mm i vatrootpornim staklom </w:t>
      </w:r>
      <w:r w:rsidR="00310C43">
        <w:rPr>
          <w:rFonts w:ascii="Arial" w:hAnsi="Arial" w:cs="Arial"/>
        </w:rPr>
        <w:t xml:space="preserve">do </w:t>
      </w:r>
      <w:r>
        <w:rPr>
          <w:rFonts w:ascii="Arial" w:hAnsi="Arial" w:cs="Arial"/>
        </w:rPr>
        <w:t>d=20mm</w:t>
      </w:r>
      <w:r w:rsidR="00310C43" w:rsidRPr="00310C43">
        <w:rPr>
          <w:rFonts w:ascii="Arial" w:hAnsi="Arial" w:cs="Arial"/>
        </w:rPr>
        <w:t xml:space="preserve"> </w:t>
      </w:r>
      <w:r w:rsidR="00310C43">
        <w:rPr>
          <w:rFonts w:ascii="Arial" w:hAnsi="Arial" w:cs="Arial"/>
        </w:rPr>
        <w:t>prema EN 1634/EN 1364, DIN 4102 za 30min</w:t>
      </w:r>
      <w:r w:rsidR="00310C43">
        <w:rPr>
          <w:rFonts w:ascii="Arial" w:hAnsi="Arial" w:cs="Arial"/>
        </w:rPr>
        <w:br/>
        <w:t xml:space="preserve"> </w:t>
      </w:r>
      <w:r w:rsidR="00310C43">
        <w:rPr>
          <w:rFonts w:ascii="Arial" w:hAnsi="Arial" w:cs="Arial"/>
        </w:rPr>
        <w:tab/>
        <w:t>požarne otpornosti,</w:t>
      </w:r>
      <w:r w:rsidR="00310C43" w:rsidRPr="00310C43">
        <w:rPr>
          <w:rFonts w:ascii="Arial" w:hAnsi="Arial" w:cs="Arial"/>
        </w:rPr>
        <w:t xml:space="preserve"> </w:t>
      </w:r>
      <w:r w:rsidR="00310C43">
        <w:rPr>
          <w:rFonts w:ascii="Arial" w:hAnsi="Arial" w:cs="Arial"/>
        </w:rPr>
        <w:t>okovom za otvaranje</w:t>
      </w:r>
      <w:r>
        <w:rPr>
          <w:rFonts w:ascii="Arial" w:hAnsi="Arial" w:cs="Arial"/>
        </w:rPr>
        <w:t xml:space="preserve"> prema EN 1125</w:t>
      </w:r>
      <w:r w:rsidRPr="00FF15A1">
        <w:rPr>
          <w:rFonts w:ascii="Arial" w:hAnsi="Arial" w:cs="Arial"/>
        </w:rPr>
        <w:t xml:space="preserve"> </w:t>
      </w:r>
      <w:r>
        <w:rPr>
          <w:rFonts w:ascii="Arial" w:hAnsi="Arial" w:cs="Arial"/>
        </w:rPr>
        <w:t xml:space="preserve"> </w:t>
      </w:r>
      <w:r w:rsidR="00DB35AC" w:rsidRPr="00FF15A1">
        <w:rPr>
          <w:rFonts w:ascii="Arial" w:hAnsi="Arial" w:cs="Arial"/>
        </w:rPr>
        <w:t>ili</w:t>
      </w:r>
      <w:r>
        <w:rPr>
          <w:rFonts w:ascii="Arial" w:hAnsi="Arial" w:cs="Arial"/>
        </w:rPr>
        <w:t xml:space="preserve"> jednakovrijedno </w:t>
      </w:r>
    </w:p>
    <w:p w14:paraId="0F98EEE8" w14:textId="3A232C90" w:rsidR="003B3D0F" w:rsidRDefault="00DB35AC" w:rsidP="00DB35AC">
      <w:pPr>
        <w:numPr>
          <w:ilvl w:val="12"/>
          <w:numId w:val="0"/>
        </w:numPr>
        <w:rPr>
          <w:rFonts w:ascii="Arial" w:hAnsi="Arial" w:cs="Arial"/>
        </w:rPr>
      </w:pPr>
      <w:r>
        <w:rPr>
          <w:rFonts w:ascii="Arial" w:hAnsi="Arial" w:cs="Arial"/>
        </w:rPr>
        <w:br/>
        <w:t xml:space="preserve"> </w:t>
      </w:r>
      <w:r>
        <w:rPr>
          <w:rFonts w:ascii="Arial" w:hAnsi="Arial" w:cs="Arial"/>
        </w:rPr>
        <w:tab/>
      </w:r>
      <w:r w:rsidR="00310C43">
        <w:rPr>
          <w:rFonts w:ascii="Arial" w:hAnsi="Arial" w:cs="Arial"/>
        </w:rPr>
        <w:t xml:space="preserve">.- </w:t>
      </w:r>
      <w:r w:rsidR="003F78EC">
        <w:rPr>
          <w:rFonts w:ascii="Arial" w:hAnsi="Arial" w:cs="Arial"/>
        </w:rPr>
        <w:t xml:space="preserve">Alu staklena stijena vjetrobrana </w:t>
      </w:r>
      <w:r w:rsidR="00310C43">
        <w:rPr>
          <w:rFonts w:ascii="Arial" w:hAnsi="Arial" w:cs="Arial"/>
        </w:rPr>
        <w:t xml:space="preserve">je sa fiksnim dijelovima i nadsvjetlom </w:t>
      </w:r>
      <w:r w:rsidR="003F78EC">
        <w:rPr>
          <w:rFonts w:ascii="Arial" w:hAnsi="Arial" w:cs="Arial"/>
        </w:rPr>
        <w:t>je sa p</w:t>
      </w:r>
      <w:r w:rsidR="00310C43">
        <w:rPr>
          <w:rFonts w:ascii="Arial" w:hAnsi="Arial" w:cs="Arial"/>
        </w:rPr>
        <w:t>rofilima od</w:t>
      </w:r>
      <w:r w:rsidR="00310C43">
        <w:rPr>
          <w:rFonts w:ascii="Arial" w:hAnsi="Arial" w:cs="Arial"/>
        </w:rPr>
        <w:br/>
        <w:t xml:space="preserve"> </w:t>
      </w:r>
      <w:r w:rsidR="00310C43">
        <w:rPr>
          <w:rFonts w:ascii="Arial" w:hAnsi="Arial" w:cs="Arial"/>
        </w:rPr>
        <w:tab/>
        <w:t xml:space="preserve"> 75mm i okviri</w:t>
      </w:r>
      <w:r w:rsidR="003F78EC">
        <w:rPr>
          <w:rFonts w:ascii="Arial" w:hAnsi="Arial" w:cs="Arial"/>
        </w:rPr>
        <w:t>ma vrat</w:t>
      </w:r>
      <w:r w:rsidR="00310C43">
        <w:rPr>
          <w:rFonts w:ascii="Arial" w:hAnsi="Arial" w:cs="Arial"/>
        </w:rPr>
        <w:t>nih krila š</w:t>
      </w:r>
      <w:r w:rsidR="003F78EC">
        <w:rPr>
          <w:rFonts w:ascii="Arial" w:hAnsi="Arial" w:cs="Arial"/>
        </w:rPr>
        <w:t>ir.90mm</w:t>
      </w:r>
      <w:r w:rsidR="00310C43" w:rsidRPr="00310C43">
        <w:rPr>
          <w:rFonts w:ascii="Arial" w:hAnsi="Arial" w:cs="Arial"/>
        </w:rPr>
        <w:t xml:space="preserve"> </w:t>
      </w:r>
      <w:r w:rsidR="00310C43">
        <w:rPr>
          <w:rFonts w:ascii="Arial" w:hAnsi="Arial" w:cs="Arial"/>
        </w:rPr>
        <w:t xml:space="preserve">sve </w:t>
      </w:r>
      <w:r w:rsidR="00310C43" w:rsidRPr="00310C43">
        <w:rPr>
          <w:rFonts w:ascii="Arial" w:hAnsi="Arial" w:cs="Arial"/>
        </w:rPr>
        <w:t xml:space="preserve">u boji Ral  9006 </w:t>
      </w:r>
      <w:r w:rsidR="00310C43">
        <w:rPr>
          <w:rFonts w:ascii="Arial" w:hAnsi="Arial" w:cs="Arial"/>
        </w:rPr>
        <w:t xml:space="preserve">( svijetli aluminij). </w:t>
      </w:r>
    </w:p>
    <w:p w14:paraId="5EC6CF05" w14:textId="1C1C9F04" w:rsidR="003F78EC" w:rsidRDefault="003F78EC" w:rsidP="00DB35AC">
      <w:pPr>
        <w:numPr>
          <w:ilvl w:val="12"/>
          <w:numId w:val="0"/>
        </w:numPr>
        <w:rPr>
          <w:rFonts w:ascii="Arial" w:hAnsi="Arial" w:cs="Arial"/>
        </w:rPr>
      </w:pPr>
      <w:r>
        <w:rPr>
          <w:rFonts w:ascii="Arial" w:hAnsi="Arial" w:cs="Arial"/>
        </w:rPr>
        <w:t xml:space="preserve"> </w:t>
      </w:r>
      <w:r>
        <w:rPr>
          <w:rFonts w:ascii="Arial" w:hAnsi="Arial" w:cs="Arial"/>
        </w:rPr>
        <w:tab/>
        <w:t>S</w:t>
      </w:r>
      <w:r w:rsidR="00310C43">
        <w:rPr>
          <w:rFonts w:ascii="Arial" w:hAnsi="Arial" w:cs="Arial"/>
        </w:rPr>
        <w:t xml:space="preserve">tijena je </w:t>
      </w:r>
      <w:r>
        <w:rPr>
          <w:rFonts w:ascii="Arial" w:hAnsi="Arial" w:cs="Arial"/>
        </w:rPr>
        <w:t xml:space="preserve"> ost</w:t>
      </w:r>
      <w:r w:rsidR="00310C43">
        <w:rPr>
          <w:rFonts w:ascii="Arial" w:hAnsi="Arial" w:cs="Arial"/>
        </w:rPr>
        <w:t>akljena</w:t>
      </w:r>
      <w:r>
        <w:rPr>
          <w:rFonts w:ascii="Arial" w:hAnsi="Arial" w:cs="Arial"/>
        </w:rPr>
        <w:t xml:space="preserve"> kako slijedi:</w:t>
      </w:r>
    </w:p>
    <w:p w14:paraId="23E1F7AD" w14:textId="00814478" w:rsidR="003F78EC" w:rsidRDefault="003F78EC" w:rsidP="00DB35AC">
      <w:pPr>
        <w:numPr>
          <w:ilvl w:val="12"/>
          <w:numId w:val="0"/>
        </w:numPr>
        <w:rPr>
          <w:rFonts w:ascii="Arial" w:hAnsi="Arial" w:cs="Arial"/>
        </w:rPr>
      </w:pPr>
      <w:r>
        <w:rPr>
          <w:rFonts w:ascii="Arial" w:hAnsi="Arial" w:cs="Arial"/>
        </w:rPr>
        <w:t xml:space="preserve"> </w:t>
      </w:r>
      <w:r>
        <w:rPr>
          <w:rFonts w:ascii="Arial" w:hAnsi="Arial" w:cs="Arial"/>
        </w:rPr>
        <w:tab/>
        <w:t>. vanjsko staklo</w:t>
      </w:r>
    </w:p>
    <w:p w14:paraId="2EE77506" w14:textId="3E8A7F3A" w:rsidR="003F78EC" w:rsidRDefault="003F78EC" w:rsidP="00DB35AC">
      <w:pPr>
        <w:numPr>
          <w:ilvl w:val="12"/>
          <w:numId w:val="0"/>
        </w:numPr>
        <w:rPr>
          <w:rFonts w:ascii="Arial" w:hAnsi="Arial" w:cs="Arial"/>
        </w:rPr>
      </w:pPr>
      <w:r>
        <w:rPr>
          <w:rFonts w:ascii="Arial" w:hAnsi="Arial" w:cs="Arial"/>
        </w:rPr>
        <w:t xml:space="preserve"> </w:t>
      </w:r>
      <w:r>
        <w:rPr>
          <w:rFonts w:ascii="Arial" w:hAnsi="Arial" w:cs="Arial"/>
        </w:rPr>
        <w:tab/>
      </w:r>
      <w:r>
        <w:rPr>
          <w:rFonts w:ascii="Arial" w:hAnsi="Arial" w:cs="Arial"/>
        </w:rPr>
        <w:tab/>
      </w:r>
      <w:r w:rsidR="00310C43">
        <w:rPr>
          <w:rFonts w:ascii="Arial" w:hAnsi="Arial" w:cs="Arial"/>
        </w:rPr>
        <w:t>k</w:t>
      </w:r>
      <w:r>
        <w:rPr>
          <w:rFonts w:ascii="Arial" w:hAnsi="Arial" w:cs="Arial"/>
        </w:rPr>
        <w:t>aljeno d=6mm</w:t>
      </w:r>
    </w:p>
    <w:p w14:paraId="58C7A5B5" w14:textId="4CB2F4A9" w:rsidR="003F78EC" w:rsidRDefault="003F78EC" w:rsidP="003F78EC">
      <w:pPr>
        <w:rPr>
          <w:rFonts w:ascii="Arial" w:hAnsi="Arial" w:cs="Arial"/>
        </w:rPr>
      </w:pPr>
      <w:r>
        <w:rPr>
          <w:rFonts w:ascii="Arial" w:hAnsi="Arial" w:cs="Arial"/>
        </w:rPr>
        <w:lastRenderedPageBreak/>
        <w:t xml:space="preserve"> </w:t>
      </w:r>
      <w:r>
        <w:rPr>
          <w:rFonts w:ascii="Arial" w:hAnsi="Arial" w:cs="Arial"/>
        </w:rPr>
        <w:tab/>
        <w:t>-</w:t>
      </w:r>
      <w:r w:rsidRPr="003F78EC">
        <w:rPr>
          <w:rFonts w:ascii="Arial" w:hAnsi="Arial" w:cs="Arial"/>
        </w:rPr>
        <w:t xml:space="preserve">zona između </w:t>
      </w:r>
      <w:r>
        <w:rPr>
          <w:rFonts w:ascii="Arial" w:hAnsi="Arial" w:cs="Arial"/>
        </w:rPr>
        <w:t xml:space="preserve">16mm </w:t>
      </w:r>
      <w:r w:rsidRPr="003F78EC">
        <w:rPr>
          <w:rFonts w:ascii="Arial" w:hAnsi="Arial" w:cs="Arial"/>
        </w:rPr>
        <w:t>ispunjena plinom argon</w:t>
      </w:r>
      <w:r>
        <w:rPr>
          <w:rFonts w:ascii="Arial" w:hAnsi="Arial" w:cs="Arial"/>
        </w:rPr>
        <w:br/>
        <w:t xml:space="preserve"> </w:t>
      </w:r>
      <w:r>
        <w:rPr>
          <w:rFonts w:ascii="Arial" w:hAnsi="Arial" w:cs="Arial"/>
        </w:rPr>
        <w:tab/>
        <w:t>-unutarnje laminirano sigurnosna (lamistal( staklo 3.3.2. ( 6mm)</w:t>
      </w:r>
    </w:p>
    <w:p w14:paraId="0C208CC3" w14:textId="77777777" w:rsidR="003279DD" w:rsidRDefault="003279DD" w:rsidP="00DB35AC">
      <w:pPr>
        <w:numPr>
          <w:ilvl w:val="12"/>
          <w:numId w:val="0"/>
        </w:numPr>
        <w:rPr>
          <w:rFonts w:ascii="Arial" w:hAnsi="Arial" w:cs="Arial"/>
        </w:rPr>
      </w:pPr>
    </w:p>
    <w:p w14:paraId="710F180B" w14:textId="468A383E" w:rsidR="00626F59" w:rsidRPr="001E4E59" w:rsidRDefault="003B3D0F" w:rsidP="00DB35AC">
      <w:pPr>
        <w:numPr>
          <w:ilvl w:val="12"/>
          <w:numId w:val="0"/>
        </w:numPr>
        <w:rPr>
          <w:rFonts w:ascii="Arial" w:hAnsi="Arial" w:cs="Arial"/>
          <w:color w:val="FF0000"/>
        </w:rPr>
      </w:pPr>
      <w:r w:rsidRPr="003B3D0F">
        <w:rPr>
          <w:rFonts w:ascii="Arial" w:hAnsi="Arial" w:cs="Arial"/>
          <w:b/>
        </w:rPr>
        <w:t>10.</w:t>
      </w:r>
      <w:r w:rsidR="001E4E59">
        <w:rPr>
          <w:rFonts w:ascii="Arial" w:hAnsi="Arial" w:cs="Arial"/>
          <w:b/>
        </w:rPr>
        <w:t xml:space="preserve"> </w:t>
      </w:r>
      <w:r w:rsidR="001E4E59">
        <w:rPr>
          <w:rFonts w:ascii="Arial" w:hAnsi="Arial" w:cs="Arial"/>
          <w:b/>
        </w:rPr>
        <w:tab/>
      </w:r>
      <w:r w:rsidR="003F78EC">
        <w:rPr>
          <w:rFonts w:ascii="Arial" w:hAnsi="Arial" w:cs="Arial"/>
          <w:b/>
        </w:rPr>
        <w:t>Limarija</w:t>
      </w:r>
      <w:r>
        <w:rPr>
          <w:rFonts w:ascii="Arial" w:hAnsi="Arial" w:cs="Arial"/>
          <w:b/>
        </w:rPr>
        <w:t xml:space="preserve"> –</w:t>
      </w:r>
      <w:r w:rsidR="001E4E59">
        <w:rPr>
          <w:rFonts w:ascii="Arial" w:hAnsi="Arial" w:cs="Arial"/>
          <w:b/>
        </w:rPr>
        <w:t xml:space="preserve"> </w:t>
      </w:r>
      <w:r w:rsidR="001E4E59" w:rsidRPr="001E4E59">
        <w:rPr>
          <w:rFonts w:ascii="Arial" w:hAnsi="Arial" w:cs="Arial"/>
        </w:rPr>
        <w:t>S</w:t>
      </w:r>
      <w:r w:rsidRPr="001E4E59">
        <w:rPr>
          <w:rFonts w:ascii="Arial" w:hAnsi="Arial" w:cs="Arial"/>
        </w:rPr>
        <w:t xml:space="preserve">vi </w:t>
      </w:r>
      <w:r w:rsidR="001E4E59">
        <w:rPr>
          <w:rFonts w:ascii="Arial" w:hAnsi="Arial" w:cs="Arial"/>
        </w:rPr>
        <w:t>dijelovi krovnog o</w:t>
      </w:r>
      <w:r w:rsidRPr="001E4E59">
        <w:rPr>
          <w:rFonts w:ascii="Arial" w:hAnsi="Arial" w:cs="Arial"/>
        </w:rPr>
        <w:t xml:space="preserve">dvoda oluci i </w:t>
      </w:r>
      <w:r w:rsidR="001E4E59">
        <w:rPr>
          <w:rFonts w:ascii="Arial" w:hAnsi="Arial" w:cs="Arial"/>
        </w:rPr>
        <w:t>žljeb</w:t>
      </w:r>
      <w:r w:rsidRPr="001E4E59">
        <w:rPr>
          <w:rFonts w:ascii="Arial" w:hAnsi="Arial" w:cs="Arial"/>
        </w:rPr>
        <w:t>ovi</w:t>
      </w:r>
      <w:r w:rsidR="001E4E59">
        <w:rPr>
          <w:rFonts w:ascii="Arial" w:hAnsi="Arial" w:cs="Arial"/>
        </w:rPr>
        <w:t xml:space="preserve"> biti će iz cinkotita odnosno prema</w:t>
      </w:r>
      <w:r w:rsidR="001E4E59">
        <w:rPr>
          <w:rFonts w:ascii="Arial" w:hAnsi="Arial" w:cs="Arial"/>
        </w:rPr>
        <w:br/>
        <w:t xml:space="preserve"> </w:t>
      </w:r>
      <w:r w:rsidR="001E4E59">
        <w:rPr>
          <w:rFonts w:ascii="Arial" w:hAnsi="Arial" w:cs="Arial"/>
        </w:rPr>
        <w:tab/>
        <w:t>posebnim  uvjetima Konzervatorskog odjela u Rijeci.</w:t>
      </w:r>
      <w:r w:rsidR="00DB35AC" w:rsidRPr="001E4E59">
        <w:rPr>
          <w:rFonts w:ascii="Arial" w:hAnsi="Arial" w:cs="Arial"/>
        </w:rPr>
        <w:br/>
      </w:r>
    </w:p>
    <w:p w14:paraId="11778185" w14:textId="77777777" w:rsidR="007B4645" w:rsidRDefault="007B4645" w:rsidP="00626F59">
      <w:pPr>
        <w:rPr>
          <w:rFonts w:ascii="Arial" w:hAnsi="Arial" w:cs="Arial"/>
          <w:b/>
        </w:rPr>
      </w:pPr>
    </w:p>
    <w:p w14:paraId="6B1A514F" w14:textId="5C6E3DD4" w:rsidR="00626F59" w:rsidRPr="00FF15A1" w:rsidRDefault="003B3D0F" w:rsidP="00626F59">
      <w:pPr>
        <w:rPr>
          <w:rFonts w:ascii="Arial" w:hAnsi="Arial" w:cs="Arial"/>
          <w:b/>
        </w:rPr>
      </w:pPr>
      <w:r>
        <w:rPr>
          <w:rFonts w:ascii="Arial" w:hAnsi="Arial" w:cs="Arial"/>
          <w:b/>
        </w:rPr>
        <w:t>11</w:t>
      </w:r>
      <w:r w:rsidR="00565CFF">
        <w:rPr>
          <w:rFonts w:ascii="Arial" w:hAnsi="Arial" w:cs="Arial"/>
          <w:b/>
        </w:rPr>
        <w:t>.</w:t>
      </w:r>
      <w:r w:rsidR="00626F59" w:rsidRPr="00FF15A1">
        <w:rPr>
          <w:rFonts w:ascii="Arial" w:hAnsi="Arial" w:cs="Arial"/>
          <w:b/>
        </w:rPr>
        <w:t xml:space="preserve">   </w:t>
      </w:r>
      <w:r w:rsidR="00565CFF">
        <w:rPr>
          <w:rFonts w:ascii="Arial" w:hAnsi="Arial" w:cs="Arial"/>
          <w:b/>
        </w:rPr>
        <w:tab/>
      </w:r>
      <w:r w:rsidR="00626F59" w:rsidRPr="00FF15A1">
        <w:rPr>
          <w:rFonts w:ascii="Arial" w:hAnsi="Arial" w:cs="Arial"/>
          <w:b/>
        </w:rPr>
        <w:t xml:space="preserve">U  GRAĐEVINI SU PREDVIĐENE SLIJEDEĆE INSTALACIJE  : </w:t>
      </w:r>
    </w:p>
    <w:p w14:paraId="6BAE3284" w14:textId="77777777" w:rsidR="00626F59" w:rsidRPr="00FF15A1" w:rsidRDefault="00626F59" w:rsidP="00626F59">
      <w:pPr>
        <w:rPr>
          <w:rFonts w:ascii="Arial" w:hAnsi="Arial" w:cs="Arial"/>
          <w:b/>
        </w:rPr>
      </w:pPr>
    </w:p>
    <w:p w14:paraId="09E26E32" w14:textId="369A1578" w:rsidR="005C06A7" w:rsidRPr="00203FBE" w:rsidRDefault="00626F59" w:rsidP="005C06A7">
      <w:pPr>
        <w:suppressAutoHyphens/>
        <w:rPr>
          <w:rFonts w:ascii="Arial" w:hAnsi="Arial"/>
          <w:lang w:eastAsia="ar-SA"/>
        </w:rPr>
      </w:pPr>
      <w:r w:rsidRPr="005C06A7">
        <w:rPr>
          <w:rFonts w:ascii="Arial" w:hAnsi="Arial" w:cs="Arial"/>
          <w:noProof/>
        </w:rPr>
        <w:t>1.</w:t>
      </w:r>
      <w:r w:rsidRPr="005C06A7">
        <w:rPr>
          <w:rFonts w:ascii="Arial" w:hAnsi="Arial" w:cs="Arial"/>
          <w:noProof/>
        </w:rPr>
        <w:tab/>
      </w:r>
      <w:r w:rsidR="005C06A7" w:rsidRPr="00203FBE">
        <w:rPr>
          <w:rFonts w:ascii="Arial" w:hAnsi="Arial"/>
          <w:bCs/>
          <w:lang w:eastAsia="ar-SA"/>
        </w:rPr>
        <w:t>1. Elektroenergetski priključak</w:t>
      </w:r>
    </w:p>
    <w:p w14:paraId="4EAA270A" w14:textId="77777777" w:rsidR="005C06A7" w:rsidRPr="00203FBE" w:rsidRDefault="005C06A7" w:rsidP="005C06A7">
      <w:pPr>
        <w:suppressAutoHyphens/>
        <w:rPr>
          <w:rFonts w:ascii="Arial" w:hAnsi="Arial"/>
          <w:lang w:eastAsia="ar-SA"/>
        </w:rPr>
      </w:pPr>
    </w:p>
    <w:p w14:paraId="70A89148" w14:textId="79BEFB3F" w:rsidR="005C06A7" w:rsidRPr="00203FBE" w:rsidRDefault="005C06A7" w:rsidP="005C06A7">
      <w:pPr>
        <w:suppressAutoHyphens/>
        <w:rPr>
          <w:rFonts w:ascii="Arial" w:hAnsi="Arial"/>
          <w:lang w:eastAsia="ar-SA"/>
        </w:rPr>
      </w:pPr>
      <w:r w:rsidRPr="00203FBE">
        <w:rPr>
          <w:rFonts w:ascii="Arial" w:hAnsi="Arial"/>
          <w:lang w:eastAsia="ar-SA"/>
        </w:rPr>
        <w:t xml:space="preserve"> </w:t>
      </w:r>
      <w:r w:rsidRPr="00203FBE">
        <w:rPr>
          <w:rFonts w:ascii="Arial" w:hAnsi="Arial"/>
          <w:lang w:eastAsia="ar-SA"/>
        </w:rPr>
        <w:tab/>
        <w:t>Priključak na mrežu distribucije</w:t>
      </w:r>
    </w:p>
    <w:p w14:paraId="0DDA7184" w14:textId="2EB99826" w:rsidR="005C06A7" w:rsidRPr="00203FBE" w:rsidRDefault="005C06A7" w:rsidP="005C06A7">
      <w:pPr>
        <w:suppressAutoHyphens/>
        <w:rPr>
          <w:rFonts w:ascii="Arial" w:hAnsi="Arial"/>
          <w:lang w:val="es-ES" w:eastAsia="ar-SA"/>
        </w:rPr>
      </w:pPr>
      <w:r w:rsidRPr="00203FBE">
        <w:rPr>
          <w:rFonts w:ascii="Arial" w:hAnsi="Arial"/>
          <w:lang w:eastAsia="ar-SA"/>
        </w:rPr>
        <w:t xml:space="preserve"> </w:t>
      </w:r>
      <w:r w:rsidRPr="00203FBE">
        <w:rPr>
          <w:rFonts w:ascii="Arial" w:hAnsi="Arial"/>
          <w:lang w:eastAsia="ar-SA"/>
        </w:rPr>
        <w:tab/>
      </w:r>
      <w:r w:rsidRPr="00203FBE">
        <w:rPr>
          <w:rFonts w:ascii="Arial" w:hAnsi="Arial"/>
          <w:lang w:val="es-ES" w:eastAsia="ar-SA"/>
        </w:rPr>
        <w:t>Građevina će se priključiti na elektroenergetsku mrežu distribucije. Karakteristike priključka</w:t>
      </w:r>
    </w:p>
    <w:p w14:paraId="1041A042" w14:textId="210EB1D0" w:rsidR="005C06A7" w:rsidRPr="00203FBE" w:rsidRDefault="005C06A7" w:rsidP="005C06A7">
      <w:pPr>
        <w:suppressAutoHyphens/>
        <w:rPr>
          <w:rFonts w:ascii="Arial" w:hAnsi="Arial"/>
          <w:lang w:val="es-ES" w:eastAsia="ar-SA"/>
        </w:rPr>
      </w:pPr>
      <w:r w:rsidRPr="00203FBE">
        <w:rPr>
          <w:rFonts w:ascii="Arial" w:hAnsi="Arial"/>
          <w:lang w:val="es-ES" w:eastAsia="ar-SA"/>
        </w:rPr>
        <w:t xml:space="preserve"> </w:t>
      </w:r>
      <w:r w:rsidRPr="00203FBE">
        <w:rPr>
          <w:rFonts w:ascii="Arial" w:hAnsi="Arial"/>
          <w:lang w:val="es-ES" w:eastAsia="ar-SA"/>
        </w:rPr>
        <w:tab/>
        <w:t>- Broj potrošača:</w:t>
      </w:r>
      <w:r w:rsidRPr="00203FBE">
        <w:rPr>
          <w:rFonts w:ascii="Arial" w:hAnsi="Arial"/>
          <w:lang w:val="es-ES" w:eastAsia="ar-SA"/>
        </w:rPr>
        <w:tab/>
      </w:r>
      <w:r w:rsidRPr="00203FBE">
        <w:rPr>
          <w:rFonts w:ascii="Arial" w:hAnsi="Arial"/>
          <w:b/>
          <w:bCs/>
          <w:lang w:val="es-ES" w:eastAsia="ar-SA"/>
        </w:rPr>
        <w:t>1</w:t>
      </w:r>
      <w:r w:rsidRPr="00203FBE">
        <w:rPr>
          <w:rFonts w:ascii="Arial" w:hAnsi="Arial" w:cs="Arial"/>
          <w:b/>
          <w:bCs/>
          <w:lang w:val="es-ES" w:eastAsia="ar-SA"/>
        </w:rPr>
        <w:t xml:space="preserve"> </w:t>
      </w:r>
      <w:r w:rsidRPr="00203FBE">
        <w:rPr>
          <w:rFonts w:ascii="Arial" w:hAnsi="Arial" w:cs="Arial"/>
          <w:lang w:val="es-ES" w:eastAsia="ar-SA"/>
        </w:rPr>
        <w:t xml:space="preserve">  (društveni dom)</w:t>
      </w:r>
    </w:p>
    <w:p w14:paraId="40ADCC82" w14:textId="4BC84164" w:rsidR="005C06A7" w:rsidRPr="00203FBE" w:rsidRDefault="005C06A7" w:rsidP="005C06A7">
      <w:pPr>
        <w:suppressAutoHyphens/>
        <w:rPr>
          <w:rFonts w:ascii="Arial" w:hAnsi="Arial"/>
          <w:lang w:val="es-ES" w:eastAsia="ar-SA"/>
        </w:rPr>
      </w:pPr>
      <w:r w:rsidRPr="00203FBE">
        <w:rPr>
          <w:rFonts w:ascii="Arial" w:hAnsi="Arial"/>
          <w:lang w:val="es-ES" w:eastAsia="ar-SA"/>
        </w:rPr>
        <w:t xml:space="preserve"> </w:t>
      </w:r>
      <w:r w:rsidRPr="00203FBE">
        <w:rPr>
          <w:rFonts w:ascii="Arial" w:hAnsi="Arial"/>
          <w:lang w:val="es-ES" w:eastAsia="ar-SA"/>
        </w:rPr>
        <w:tab/>
        <w:t xml:space="preserve">- Vrst struje: </w:t>
      </w:r>
      <w:r w:rsidRPr="00203FBE">
        <w:rPr>
          <w:rFonts w:ascii="Arial" w:hAnsi="Arial"/>
          <w:lang w:val="es-ES" w:eastAsia="ar-SA"/>
        </w:rPr>
        <w:tab/>
        <w:t>izmjenična trofazna,</w:t>
      </w:r>
    </w:p>
    <w:p w14:paraId="668B6A78" w14:textId="5C818872" w:rsidR="005C06A7" w:rsidRPr="00203FBE" w:rsidRDefault="005C06A7" w:rsidP="005C06A7">
      <w:pPr>
        <w:suppressAutoHyphens/>
        <w:rPr>
          <w:rFonts w:ascii="Arial" w:hAnsi="Arial"/>
          <w:lang w:val="es-ES" w:eastAsia="ar-SA"/>
        </w:rPr>
      </w:pPr>
      <w:r w:rsidRPr="00203FBE">
        <w:rPr>
          <w:rFonts w:ascii="Arial" w:hAnsi="Arial"/>
          <w:lang w:val="es-ES" w:eastAsia="ar-SA"/>
        </w:rPr>
        <w:t xml:space="preserve"> </w:t>
      </w:r>
      <w:r w:rsidRPr="00203FBE">
        <w:rPr>
          <w:rFonts w:ascii="Arial" w:hAnsi="Arial"/>
          <w:lang w:val="es-ES" w:eastAsia="ar-SA"/>
        </w:rPr>
        <w:tab/>
        <w:t xml:space="preserve">- Frekvencija: </w:t>
      </w:r>
      <w:r w:rsidRPr="00203FBE">
        <w:rPr>
          <w:rFonts w:ascii="Arial" w:hAnsi="Arial"/>
          <w:lang w:val="es-ES" w:eastAsia="ar-SA"/>
        </w:rPr>
        <w:tab/>
        <w:t>50Hz,</w:t>
      </w:r>
    </w:p>
    <w:p w14:paraId="0D80763B" w14:textId="705C6590" w:rsidR="005C06A7" w:rsidRPr="00203FBE" w:rsidRDefault="005C06A7" w:rsidP="005C06A7">
      <w:pPr>
        <w:suppressAutoHyphens/>
        <w:rPr>
          <w:rFonts w:ascii="Arial" w:hAnsi="Arial"/>
          <w:lang w:val="es-ES" w:eastAsia="ar-SA"/>
        </w:rPr>
      </w:pPr>
      <w:r w:rsidRPr="00203FBE">
        <w:rPr>
          <w:rFonts w:ascii="Arial" w:hAnsi="Arial"/>
          <w:lang w:val="es-ES" w:eastAsia="ar-SA"/>
        </w:rPr>
        <w:t xml:space="preserve"> </w:t>
      </w:r>
      <w:r w:rsidRPr="00203FBE">
        <w:rPr>
          <w:rFonts w:ascii="Arial" w:hAnsi="Arial"/>
          <w:lang w:val="es-ES" w:eastAsia="ar-SA"/>
        </w:rPr>
        <w:tab/>
        <w:t>- Napon priključka:</w:t>
      </w:r>
      <w:r w:rsidRPr="00203FBE">
        <w:rPr>
          <w:rFonts w:ascii="Arial" w:hAnsi="Arial"/>
          <w:lang w:val="es-ES" w:eastAsia="ar-SA"/>
        </w:rPr>
        <w:tab/>
        <w:t>niski napon, 0,4kV</w:t>
      </w:r>
    </w:p>
    <w:p w14:paraId="144479D9" w14:textId="23B13196" w:rsidR="005C06A7" w:rsidRPr="00203FBE" w:rsidRDefault="005C06A7" w:rsidP="005C06A7">
      <w:pPr>
        <w:suppressAutoHyphens/>
        <w:rPr>
          <w:rFonts w:ascii="Arial" w:hAnsi="Arial"/>
          <w:lang w:val="es-ES" w:eastAsia="ar-SA"/>
        </w:rPr>
      </w:pPr>
      <w:r w:rsidRPr="00203FBE">
        <w:rPr>
          <w:rFonts w:ascii="Arial" w:hAnsi="Arial"/>
          <w:lang w:val="es-ES" w:eastAsia="ar-SA"/>
        </w:rPr>
        <w:t xml:space="preserve">  </w:t>
      </w:r>
      <w:r w:rsidRPr="00203FBE">
        <w:rPr>
          <w:rFonts w:ascii="Arial" w:hAnsi="Arial"/>
          <w:lang w:val="es-ES" w:eastAsia="ar-SA"/>
        </w:rPr>
        <w:tab/>
        <w:t>- Vršna snaga :</w:t>
      </w:r>
      <w:r w:rsidRPr="00203FBE">
        <w:rPr>
          <w:rFonts w:ascii="Arial" w:hAnsi="Arial"/>
          <w:lang w:val="es-ES" w:eastAsia="ar-SA"/>
        </w:rPr>
        <w:tab/>
      </w:r>
      <w:r w:rsidRPr="00203FBE">
        <w:rPr>
          <w:rFonts w:ascii="Arial" w:hAnsi="Arial"/>
          <w:lang w:val="es-ES" w:eastAsia="ar-SA"/>
        </w:rPr>
        <w:tab/>
        <w:t>P=80,kW;</w:t>
      </w:r>
    </w:p>
    <w:p w14:paraId="22032717" w14:textId="5FC80D19" w:rsidR="005C06A7" w:rsidRPr="00203FBE" w:rsidRDefault="005C06A7" w:rsidP="005C06A7">
      <w:pPr>
        <w:suppressAutoHyphens/>
        <w:rPr>
          <w:rFonts w:ascii="Arial" w:hAnsi="Arial"/>
          <w:lang w:val="es-ES" w:eastAsia="ar-SA"/>
        </w:rPr>
      </w:pPr>
      <w:r w:rsidRPr="00203FBE">
        <w:rPr>
          <w:rFonts w:ascii="Arial" w:hAnsi="Arial"/>
          <w:lang w:val="es-ES" w:eastAsia="ar-SA"/>
        </w:rPr>
        <w:t xml:space="preserve"> </w:t>
      </w:r>
      <w:r w:rsidRPr="00203FBE">
        <w:rPr>
          <w:rFonts w:ascii="Arial" w:hAnsi="Arial"/>
          <w:lang w:val="es-ES" w:eastAsia="ar-SA"/>
        </w:rPr>
        <w:tab/>
        <w:t>- Godišnja potrošnja:</w:t>
      </w:r>
      <w:r w:rsidRPr="00203FBE">
        <w:rPr>
          <w:rFonts w:ascii="Arial" w:hAnsi="Arial"/>
          <w:lang w:val="es-ES" w:eastAsia="ar-SA"/>
        </w:rPr>
        <w:tab/>
        <w:t>&gt;1000 kWh</w:t>
      </w:r>
    </w:p>
    <w:p w14:paraId="6DFF6C1A" w14:textId="18AB6E79" w:rsidR="005C06A7" w:rsidRPr="00414D7D" w:rsidRDefault="005C06A7" w:rsidP="005C06A7">
      <w:pPr>
        <w:suppressAutoHyphens/>
        <w:rPr>
          <w:rFonts w:ascii="Arial" w:hAnsi="Arial"/>
          <w:lang w:val="es-ES" w:eastAsia="ar-SA"/>
        </w:rPr>
      </w:pPr>
      <w:r w:rsidRPr="00203FBE">
        <w:rPr>
          <w:rFonts w:ascii="Arial" w:hAnsi="Arial"/>
          <w:lang w:val="es-ES" w:eastAsia="ar-SA"/>
        </w:rPr>
        <w:t xml:space="preserve"> </w:t>
      </w:r>
      <w:r w:rsidRPr="00203FBE">
        <w:rPr>
          <w:rFonts w:ascii="Arial" w:hAnsi="Arial"/>
          <w:lang w:val="es-ES" w:eastAsia="ar-SA"/>
        </w:rPr>
        <w:tab/>
      </w:r>
      <w:r w:rsidRPr="00414D7D">
        <w:rPr>
          <w:rFonts w:ascii="Arial" w:hAnsi="Arial"/>
          <w:lang w:val="es-ES" w:eastAsia="ar-SA"/>
        </w:rPr>
        <w:t>- Priključni ormar :</w:t>
      </w:r>
      <w:r w:rsidRPr="00414D7D">
        <w:rPr>
          <w:rFonts w:ascii="Arial" w:hAnsi="Arial"/>
          <w:lang w:val="es-ES" w:eastAsia="ar-SA"/>
        </w:rPr>
        <w:tab/>
        <w:t>SRO na pročelju zgrade</w:t>
      </w:r>
    </w:p>
    <w:p w14:paraId="7AE31DF9" w14:textId="03B9CB23" w:rsidR="005C06A7" w:rsidRPr="00414D7D" w:rsidRDefault="005C06A7" w:rsidP="005C06A7">
      <w:pPr>
        <w:suppressAutoHyphens/>
        <w:rPr>
          <w:rFonts w:ascii="Arial" w:hAnsi="Arial"/>
          <w:lang w:val="es-ES" w:eastAsia="ar-SA"/>
        </w:rPr>
      </w:pPr>
      <w:r w:rsidRPr="00414D7D">
        <w:rPr>
          <w:rFonts w:ascii="Arial" w:hAnsi="Arial"/>
          <w:lang w:val="es-ES" w:eastAsia="ar-SA"/>
        </w:rPr>
        <w:t xml:space="preserve"> </w:t>
      </w:r>
      <w:r w:rsidRPr="00414D7D">
        <w:rPr>
          <w:rFonts w:ascii="Arial" w:hAnsi="Arial"/>
          <w:lang w:val="es-ES" w:eastAsia="ar-SA"/>
        </w:rPr>
        <w:tab/>
        <w:t>- Priključno mjerni ormar(PMO) :unutar zgrade uz glavni razdjelnik zgrade (GRP).</w:t>
      </w:r>
    </w:p>
    <w:p w14:paraId="7601D576" w14:textId="09B2B384" w:rsidR="005C06A7" w:rsidRPr="00E96DDD" w:rsidRDefault="005C06A7" w:rsidP="005C06A7">
      <w:pPr>
        <w:suppressAutoHyphens/>
        <w:rPr>
          <w:rFonts w:ascii="Arial" w:hAnsi="Arial"/>
          <w:lang w:val="en-GB" w:eastAsia="ar-SA"/>
        </w:rPr>
      </w:pPr>
      <w:r w:rsidRPr="00414D7D">
        <w:rPr>
          <w:rFonts w:ascii="Arial" w:hAnsi="Arial"/>
          <w:lang w:val="es-ES" w:eastAsia="ar-SA"/>
        </w:rPr>
        <w:t xml:space="preserve"> </w:t>
      </w:r>
      <w:r w:rsidRPr="00414D7D">
        <w:rPr>
          <w:rFonts w:ascii="Arial" w:hAnsi="Arial"/>
          <w:lang w:val="es-ES" w:eastAsia="ar-SA"/>
        </w:rPr>
        <w:tab/>
      </w:r>
      <w:r w:rsidRPr="00E96DDD">
        <w:rPr>
          <w:rFonts w:ascii="Arial" w:hAnsi="Arial"/>
          <w:lang w:val="en-GB" w:eastAsia="ar-SA"/>
        </w:rPr>
        <w:t xml:space="preserve">- </w:t>
      </w:r>
      <w:proofErr w:type="spellStart"/>
      <w:r w:rsidRPr="00E96DDD">
        <w:rPr>
          <w:rFonts w:ascii="Arial" w:hAnsi="Arial"/>
          <w:lang w:val="en-GB" w:eastAsia="ar-SA"/>
        </w:rPr>
        <w:t>Priključak</w:t>
      </w:r>
      <w:proofErr w:type="spellEnd"/>
      <w:r w:rsidRPr="00E96DDD">
        <w:rPr>
          <w:rFonts w:ascii="Arial" w:hAnsi="Arial"/>
          <w:lang w:val="en-GB" w:eastAsia="ar-SA"/>
        </w:rPr>
        <w:t xml:space="preserve"> </w:t>
      </w:r>
      <w:proofErr w:type="spellStart"/>
      <w:r w:rsidRPr="00E96DDD">
        <w:rPr>
          <w:rFonts w:ascii="Arial" w:hAnsi="Arial"/>
          <w:lang w:val="en-GB" w:eastAsia="ar-SA"/>
        </w:rPr>
        <w:t>i</w:t>
      </w:r>
      <w:proofErr w:type="spellEnd"/>
      <w:r w:rsidRPr="00E96DDD">
        <w:rPr>
          <w:rFonts w:ascii="Arial" w:hAnsi="Arial"/>
          <w:lang w:val="en-GB" w:eastAsia="ar-SA"/>
        </w:rPr>
        <w:t xml:space="preserve"> </w:t>
      </w:r>
      <w:proofErr w:type="spellStart"/>
      <w:r w:rsidRPr="00E96DDD">
        <w:rPr>
          <w:rFonts w:ascii="Arial" w:hAnsi="Arial"/>
          <w:lang w:val="en-GB" w:eastAsia="ar-SA"/>
        </w:rPr>
        <w:t>mjerenje</w:t>
      </w:r>
      <w:proofErr w:type="spellEnd"/>
      <w:r w:rsidRPr="00E96DDD">
        <w:rPr>
          <w:rFonts w:ascii="Arial" w:hAnsi="Arial"/>
          <w:lang w:val="en-GB" w:eastAsia="ar-SA"/>
        </w:rPr>
        <w:t xml:space="preserve"> </w:t>
      </w:r>
      <w:proofErr w:type="spellStart"/>
      <w:r w:rsidRPr="00E96DDD">
        <w:rPr>
          <w:rFonts w:ascii="Arial" w:hAnsi="Arial"/>
          <w:lang w:val="en-GB" w:eastAsia="ar-SA"/>
        </w:rPr>
        <w:t>prema</w:t>
      </w:r>
      <w:proofErr w:type="spellEnd"/>
      <w:r w:rsidRPr="00E96DDD">
        <w:rPr>
          <w:rFonts w:ascii="Arial" w:hAnsi="Arial"/>
          <w:lang w:val="en-GB" w:eastAsia="ar-SA"/>
        </w:rPr>
        <w:t xml:space="preserve"> EES od strane HEP-a. </w:t>
      </w:r>
    </w:p>
    <w:p w14:paraId="3F670162" w14:textId="279D9277" w:rsidR="005C06A7" w:rsidRPr="00E96DDD" w:rsidRDefault="005C06A7" w:rsidP="005C06A7">
      <w:pPr>
        <w:suppressAutoHyphens/>
        <w:rPr>
          <w:rFonts w:ascii="Arial" w:hAnsi="Arial"/>
          <w:lang w:val="en-GB" w:eastAsia="ar-SA"/>
        </w:rPr>
      </w:pPr>
      <w:r>
        <w:rPr>
          <w:rFonts w:ascii="Arial" w:hAnsi="Arial"/>
          <w:lang w:val="en-GB" w:eastAsia="ar-SA"/>
        </w:rPr>
        <w:t xml:space="preserve"> </w:t>
      </w:r>
      <w:r>
        <w:rPr>
          <w:rFonts w:ascii="Arial" w:hAnsi="Arial"/>
          <w:lang w:val="en-GB" w:eastAsia="ar-SA"/>
        </w:rPr>
        <w:tab/>
      </w:r>
      <w:r w:rsidRPr="00E96DDD">
        <w:rPr>
          <w:rFonts w:ascii="Arial" w:hAnsi="Arial"/>
          <w:lang w:val="en-GB" w:eastAsia="ar-SA"/>
        </w:rPr>
        <w:t xml:space="preserve">- Način izvedbe </w:t>
      </w:r>
      <w:proofErr w:type="gramStart"/>
      <w:r w:rsidRPr="00E96DDD">
        <w:rPr>
          <w:rFonts w:ascii="Arial" w:hAnsi="Arial"/>
          <w:lang w:val="en-GB" w:eastAsia="ar-SA"/>
        </w:rPr>
        <w:t>priključka :</w:t>
      </w:r>
      <w:proofErr w:type="gramEnd"/>
      <w:r w:rsidRPr="00E96DDD">
        <w:rPr>
          <w:rFonts w:ascii="Arial" w:hAnsi="Arial"/>
          <w:lang w:val="en-GB" w:eastAsia="ar-SA"/>
        </w:rPr>
        <w:t xml:space="preserve">  Podzemnim kabelom napona 0,4kV.</w:t>
      </w:r>
    </w:p>
    <w:p w14:paraId="6DACEDA2" w14:textId="77777777" w:rsidR="005C06A7" w:rsidRPr="00E96DDD" w:rsidRDefault="005C06A7" w:rsidP="005C06A7">
      <w:pPr>
        <w:suppressAutoHyphens/>
        <w:rPr>
          <w:rFonts w:ascii="Arial" w:hAnsi="Arial"/>
          <w:lang w:val="en-GB" w:eastAsia="ar-SA"/>
        </w:rPr>
      </w:pPr>
    </w:p>
    <w:p w14:paraId="1E25424F" w14:textId="52ACC60A" w:rsidR="005C06A7" w:rsidRPr="005C06A7" w:rsidRDefault="005C06A7" w:rsidP="005C06A7">
      <w:pPr>
        <w:suppressAutoHyphens/>
        <w:rPr>
          <w:rFonts w:ascii="Arial" w:hAnsi="Arial"/>
          <w:lang w:val="en-GB" w:eastAsia="ar-SA"/>
        </w:rPr>
      </w:pPr>
      <w:r w:rsidRPr="005C06A7">
        <w:rPr>
          <w:rFonts w:ascii="Arial" w:hAnsi="Arial"/>
          <w:bCs/>
          <w:lang w:val="en-GB" w:eastAsia="ar-SA"/>
        </w:rPr>
        <w:t xml:space="preserve">1.1. Planirani opseg elektrotehničkih instalacija </w:t>
      </w:r>
    </w:p>
    <w:p w14:paraId="166D9E41" w14:textId="77777777" w:rsidR="005C06A7" w:rsidRPr="00E96DDD" w:rsidRDefault="005C06A7" w:rsidP="005C06A7">
      <w:pPr>
        <w:suppressAutoHyphens/>
        <w:rPr>
          <w:rFonts w:ascii="Arial" w:hAnsi="Arial"/>
          <w:lang w:val="en-GB" w:eastAsia="ar-SA"/>
        </w:rPr>
      </w:pPr>
    </w:p>
    <w:p w14:paraId="065CD705" w14:textId="62CE77A2" w:rsidR="005C06A7" w:rsidRPr="00D764F8" w:rsidRDefault="005C06A7" w:rsidP="005C06A7">
      <w:pPr>
        <w:suppressAutoHyphens/>
        <w:rPr>
          <w:rFonts w:ascii="Arial" w:hAnsi="Arial"/>
          <w:lang w:val="es-ES" w:eastAsia="ar-SA"/>
        </w:rPr>
      </w:pPr>
      <w:r>
        <w:rPr>
          <w:rFonts w:ascii="Arial" w:hAnsi="Arial"/>
          <w:lang w:val="en-GB" w:eastAsia="ar-SA"/>
        </w:rPr>
        <w:t xml:space="preserve"> </w:t>
      </w:r>
      <w:r>
        <w:rPr>
          <w:rFonts w:ascii="Arial" w:hAnsi="Arial"/>
          <w:lang w:val="en-GB" w:eastAsia="ar-SA"/>
        </w:rPr>
        <w:tab/>
        <w:t xml:space="preserve">  </w:t>
      </w:r>
      <w:r w:rsidRPr="00D764F8">
        <w:rPr>
          <w:rFonts w:ascii="Arial" w:hAnsi="Arial"/>
          <w:lang w:val="es-ES" w:eastAsia="ar-SA"/>
        </w:rPr>
        <w:t>U građevini će se nalaziti slijedeće elektrotehničke instalacije :</w:t>
      </w:r>
    </w:p>
    <w:p w14:paraId="32B17F28" w14:textId="24BC31C7" w:rsidR="005C06A7" w:rsidRPr="00414D7D" w:rsidRDefault="005C06A7" w:rsidP="005C06A7">
      <w:pPr>
        <w:numPr>
          <w:ilvl w:val="0"/>
          <w:numId w:val="5"/>
        </w:numPr>
        <w:suppressAutoHyphens/>
        <w:rPr>
          <w:rFonts w:ascii="Arial" w:hAnsi="Arial"/>
          <w:lang w:val="es-ES" w:eastAsia="ar-SA"/>
        </w:rPr>
      </w:pPr>
      <w:r w:rsidRPr="00414D7D">
        <w:rPr>
          <w:rFonts w:ascii="Arial" w:hAnsi="Arial"/>
          <w:lang w:val="es-ES" w:eastAsia="ar-SA"/>
        </w:rPr>
        <w:t>Mjerenje električne energije. Definirati će se kroz postupak izdavanja  elektroenergetske suglasnosti (EES).</w:t>
      </w:r>
    </w:p>
    <w:p w14:paraId="5E67FF0A" w14:textId="77777777" w:rsidR="005C06A7" w:rsidRPr="00414D7D" w:rsidRDefault="005C06A7" w:rsidP="005C06A7">
      <w:pPr>
        <w:numPr>
          <w:ilvl w:val="0"/>
          <w:numId w:val="5"/>
        </w:numPr>
        <w:suppressAutoHyphens/>
        <w:rPr>
          <w:rFonts w:ascii="Arial" w:hAnsi="Arial"/>
          <w:lang w:val="es-ES" w:eastAsia="ar-SA"/>
        </w:rPr>
      </w:pPr>
      <w:r w:rsidRPr="00414D7D">
        <w:rPr>
          <w:rFonts w:ascii="Arial" w:hAnsi="Arial"/>
          <w:lang w:val="es-ES" w:eastAsia="ar-SA"/>
        </w:rPr>
        <w:t>Razvod napona 3x230/400V, 50Hz (glavni razvod, razdjelnici, razvod do uređaja, priključnice)</w:t>
      </w:r>
    </w:p>
    <w:p w14:paraId="56B016D8" w14:textId="77777777" w:rsidR="005C06A7" w:rsidRPr="00E96DDD" w:rsidRDefault="005C06A7" w:rsidP="005C06A7">
      <w:pPr>
        <w:numPr>
          <w:ilvl w:val="0"/>
          <w:numId w:val="5"/>
        </w:numPr>
        <w:suppressAutoHyphens/>
        <w:rPr>
          <w:rFonts w:ascii="Arial" w:hAnsi="Arial"/>
          <w:lang w:val="en-GB" w:eastAsia="ar-SA"/>
        </w:rPr>
      </w:pPr>
      <w:proofErr w:type="spellStart"/>
      <w:r w:rsidRPr="00E96DDD">
        <w:rPr>
          <w:rFonts w:ascii="Arial" w:hAnsi="Arial"/>
          <w:lang w:val="en-GB" w:eastAsia="ar-SA"/>
        </w:rPr>
        <w:t>Kabelske</w:t>
      </w:r>
      <w:proofErr w:type="spellEnd"/>
      <w:r w:rsidRPr="00E96DDD">
        <w:rPr>
          <w:rFonts w:ascii="Arial" w:hAnsi="Arial"/>
          <w:lang w:val="en-GB" w:eastAsia="ar-SA"/>
        </w:rPr>
        <w:t xml:space="preserve"> </w:t>
      </w:r>
      <w:proofErr w:type="spellStart"/>
      <w:r w:rsidRPr="00E96DDD">
        <w:rPr>
          <w:rFonts w:ascii="Arial" w:hAnsi="Arial"/>
          <w:lang w:val="en-GB" w:eastAsia="ar-SA"/>
        </w:rPr>
        <w:t>staze</w:t>
      </w:r>
      <w:proofErr w:type="spellEnd"/>
      <w:r w:rsidRPr="00E96DDD">
        <w:rPr>
          <w:rFonts w:ascii="Arial" w:hAnsi="Arial"/>
          <w:lang w:val="en-GB" w:eastAsia="ar-SA"/>
        </w:rPr>
        <w:t xml:space="preserve"> </w:t>
      </w:r>
      <w:proofErr w:type="spellStart"/>
      <w:r w:rsidRPr="00E96DDD">
        <w:rPr>
          <w:rFonts w:ascii="Arial" w:hAnsi="Arial"/>
          <w:lang w:val="en-GB" w:eastAsia="ar-SA"/>
        </w:rPr>
        <w:t>i</w:t>
      </w:r>
      <w:proofErr w:type="spellEnd"/>
      <w:r w:rsidRPr="00E96DDD">
        <w:rPr>
          <w:rFonts w:ascii="Arial" w:hAnsi="Arial"/>
          <w:lang w:val="en-GB" w:eastAsia="ar-SA"/>
        </w:rPr>
        <w:t xml:space="preserve"> </w:t>
      </w:r>
      <w:proofErr w:type="spellStart"/>
      <w:r w:rsidRPr="00E96DDD">
        <w:rPr>
          <w:rFonts w:ascii="Arial" w:hAnsi="Arial"/>
          <w:lang w:val="en-GB" w:eastAsia="ar-SA"/>
        </w:rPr>
        <w:t>kanali</w:t>
      </w:r>
      <w:proofErr w:type="spellEnd"/>
      <w:r w:rsidRPr="00E96DDD">
        <w:rPr>
          <w:rFonts w:ascii="Arial" w:hAnsi="Arial"/>
          <w:lang w:val="en-GB" w:eastAsia="ar-SA"/>
        </w:rPr>
        <w:t xml:space="preserve"> za vođenje kabela jake i slabe struje.</w:t>
      </w:r>
    </w:p>
    <w:p w14:paraId="3C69521B" w14:textId="77777777" w:rsidR="005C06A7" w:rsidRPr="00414D7D" w:rsidRDefault="005C06A7" w:rsidP="005C06A7">
      <w:pPr>
        <w:numPr>
          <w:ilvl w:val="0"/>
          <w:numId w:val="5"/>
        </w:numPr>
        <w:suppressAutoHyphens/>
        <w:rPr>
          <w:rFonts w:ascii="Arial" w:hAnsi="Arial"/>
          <w:lang w:val="es-ES" w:eastAsia="ar-SA"/>
        </w:rPr>
      </w:pPr>
      <w:r w:rsidRPr="00414D7D">
        <w:rPr>
          <w:rFonts w:ascii="Arial" w:hAnsi="Arial"/>
          <w:lang w:val="es-ES" w:eastAsia="ar-SA"/>
        </w:rPr>
        <w:t>Električne instalacije uz instalacije grijanje, hlađenje i ventilacije (energetsko napajanje, upravljanje i regulacija).</w:t>
      </w:r>
    </w:p>
    <w:p w14:paraId="2F7FB664" w14:textId="77777777" w:rsidR="005C06A7" w:rsidRPr="00E96DDD" w:rsidRDefault="005C06A7" w:rsidP="005C06A7">
      <w:pPr>
        <w:numPr>
          <w:ilvl w:val="0"/>
          <w:numId w:val="5"/>
        </w:numPr>
        <w:suppressAutoHyphens/>
        <w:rPr>
          <w:rFonts w:ascii="Arial" w:hAnsi="Arial"/>
          <w:lang w:val="en-GB" w:eastAsia="ar-SA"/>
        </w:rPr>
      </w:pPr>
      <w:proofErr w:type="spellStart"/>
      <w:r w:rsidRPr="00E96DDD">
        <w:rPr>
          <w:rFonts w:ascii="Arial" w:hAnsi="Arial"/>
          <w:lang w:val="en-GB" w:eastAsia="ar-SA"/>
        </w:rPr>
        <w:t>Električne</w:t>
      </w:r>
      <w:proofErr w:type="spellEnd"/>
      <w:r w:rsidRPr="00E96DDD">
        <w:rPr>
          <w:rFonts w:ascii="Arial" w:hAnsi="Arial"/>
          <w:lang w:val="en-GB" w:eastAsia="ar-SA"/>
        </w:rPr>
        <w:t xml:space="preserve"> </w:t>
      </w:r>
      <w:proofErr w:type="spellStart"/>
      <w:r w:rsidRPr="00E96DDD">
        <w:rPr>
          <w:rFonts w:ascii="Arial" w:hAnsi="Arial"/>
          <w:lang w:val="en-GB" w:eastAsia="ar-SA"/>
        </w:rPr>
        <w:t>instalacije</w:t>
      </w:r>
      <w:proofErr w:type="spellEnd"/>
      <w:r w:rsidRPr="00E96DDD">
        <w:rPr>
          <w:rFonts w:ascii="Arial" w:hAnsi="Arial"/>
          <w:lang w:val="en-GB" w:eastAsia="ar-SA"/>
        </w:rPr>
        <w:t xml:space="preserve"> </w:t>
      </w:r>
      <w:proofErr w:type="spellStart"/>
      <w:r w:rsidRPr="00E96DDD">
        <w:rPr>
          <w:rFonts w:ascii="Arial" w:hAnsi="Arial"/>
          <w:lang w:val="en-GB" w:eastAsia="ar-SA"/>
        </w:rPr>
        <w:t>opće</w:t>
      </w:r>
      <w:proofErr w:type="spellEnd"/>
      <w:r w:rsidRPr="00E96DDD">
        <w:rPr>
          <w:rFonts w:ascii="Arial" w:hAnsi="Arial"/>
          <w:lang w:val="en-GB" w:eastAsia="ar-SA"/>
        </w:rPr>
        <w:t xml:space="preserve"> </w:t>
      </w:r>
      <w:proofErr w:type="spellStart"/>
      <w:r w:rsidRPr="00E96DDD">
        <w:rPr>
          <w:rFonts w:ascii="Arial" w:hAnsi="Arial"/>
          <w:lang w:val="en-GB" w:eastAsia="ar-SA"/>
        </w:rPr>
        <w:t>rasvjete</w:t>
      </w:r>
      <w:proofErr w:type="spellEnd"/>
      <w:r w:rsidRPr="00E96DDD">
        <w:rPr>
          <w:rFonts w:ascii="Arial" w:hAnsi="Arial"/>
          <w:lang w:val="en-GB" w:eastAsia="ar-SA"/>
        </w:rPr>
        <w:t>.</w:t>
      </w:r>
    </w:p>
    <w:p w14:paraId="5184F956" w14:textId="77777777" w:rsidR="005C06A7" w:rsidRPr="00E96DDD" w:rsidRDefault="005C06A7" w:rsidP="005C06A7">
      <w:pPr>
        <w:numPr>
          <w:ilvl w:val="0"/>
          <w:numId w:val="5"/>
        </w:numPr>
        <w:suppressAutoHyphens/>
        <w:rPr>
          <w:rFonts w:ascii="Arial" w:hAnsi="Arial"/>
          <w:lang w:val="en-GB" w:eastAsia="ar-SA"/>
        </w:rPr>
      </w:pPr>
      <w:r w:rsidRPr="00E96DDD">
        <w:rPr>
          <w:rFonts w:ascii="Arial" w:hAnsi="Arial"/>
          <w:lang w:val="en-GB" w:eastAsia="ar-SA"/>
        </w:rPr>
        <w:t>Električne instalacije sigurnosne rasvjete.</w:t>
      </w:r>
    </w:p>
    <w:p w14:paraId="755E3E5E" w14:textId="77777777" w:rsidR="005C06A7" w:rsidRPr="00E96DDD" w:rsidRDefault="005C06A7" w:rsidP="005C06A7">
      <w:pPr>
        <w:numPr>
          <w:ilvl w:val="0"/>
          <w:numId w:val="5"/>
        </w:numPr>
        <w:suppressAutoHyphens/>
        <w:rPr>
          <w:rFonts w:ascii="Arial" w:hAnsi="Arial"/>
          <w:lang w:val="en-GB" w:eastAsia="ar-SA"/>
        </w:rPr>
      </w:pPr>
      <w:r w:rsidRPr="00E96DDD">
        <w:rPr>
          <w:rFonts w:ascii="Arial" w:hAnsi="Arial"/>
          <w:lang w:val="en-GB" w:eastAsia="ar-SA"/>
        </w:rPr>
        <w:t>Uzemljenje i izjednačenje potencijala.</w:t>
      </w:r>
    </w:p>
    <w:p w14:paraId="3B8B8C18" w14:textId="77777777" w:rsidR="005C06A7" w:rsidRPr="00414D7D" w:rsidRDefault="005C06A7" w:rsidP="005C06A7">
      <w:pPr>
        <w:numPr>
          <w:ilvl w:val="0"/>
          <w:numId w:val="5"/>
        </w:numPr>
        <w:suppressAutoHyphens/>
        <w:rPr>
          <w:rFonts w:ascii="Arial" w:hAnsi="Arial"/>
          <w:lang w:val="es-ES" w:eastAsia="ar-SA"/>
        </w:rPr>
      </w:pPr>
      <w:r w:rsidRPr="00414D7D">
        <w:rPr>
          <w:rFonts w:ascii="Arial" w:hAnsi="Arial"/>
          <w:lang w:val="es-ES" w:eastAsia="ar-SA"/>
        </w:rPr>
        <w:t>Elektronička komunikacijska instalacija (EKI) zgrade (telefonija i LAN mreža, ).</w:t>
      </w:r>
    </w:p>
    <w:p w14:paraId="738A3694" w14:textId="77777777" w:rsidR="005C06A7" w:rsidRPr="00E96DDD" w:rsidRDefault="005C06A7" w:rsidP="005C06A7">
      <w:pPr>
        <w:numPr>
          <w:ilvl w:val="0"/>
          <w:numId w:val="5"/>
        </w:numPr>
        <w:suppressAutoHyphens/>
        <w:rPr>
          <w:rFonts w:ascii="Arial" w:hAnsi="Arial"/>
          <w:lang w:val="en-GB" w:eastAsia="ar-SA"/>
        </w:rPr>
      </w:pPr>
      <w:proofErr w:type="spellStart"/>
      <w:r w:rsidRPr="00E96DDD">
        <w:rPr>
          <w:rFonts w:ascii="Arial" w:hAnsi="Arial"/>
          <w:lang w:val="en-GB" w:eastAsia="ar-SA"/>
        </w:rPr>
        <w:t>Zajednički</w:t>
      </w:r>
      <w:proofErr w:type="spellEnd"/>
      <w:r w:rsidRPr="00E96DDD">
        <w:rPr>
          <w:rFonts w:ascii="Arial" w:hAnsi="Arial"/>
          <w:lang w:val="en-GB" w:eastAsia="ar-SA"/>
        </w:rPr>
        <w:t xml:space="preserve"> </w:t>
      </w:r>
      <w:proofErr w:type="spellStart"/>
      <w:r w:rsidRPr="00E96DDD">
        <w:rPr>
          <w:rFonts w:ascii="Arial" w:hAnsi="Arial"/>
          <w:lang w:val="en-GB" w:eastAsia="ar-SA"/>
        </w:rPr>
        <w:t>antenski</w:t>
      </w:r>
      <w:proofErr w:type="spellEnd"/>
      <w:r w:rsidRPr="00E96DDD">
        <w:rPr>
          <w:rFonts w:ascii="Arial" w:hAnsi="Arial"/>
          <w:lang w:val="en-GB" w:eastAsia="ar-SA"/>
        </w:rPr>
        <w:t xml:space="preserve"> </w:t>
      </w:r>
      <w:proofErr w:type="spellStart"/>
      <w:proofErr w:type="gramStart"/>
      <w:r w:rsidRPr="00E96DDD">
        <w:rPr>
          <w:rFonts w:ascii="Arial" w:hAnsi="Arial"/>
          <w:lang w:val="en-GB" w:eastAsia="ar-SA"/>
        </w:rPr>
        <w:t>sistem</w:t>
      </w:r>
      <w:proofErr w:type="spellEnd"/>
      <w:r w:rsidRPr="00E96DDD">
        <w:rPr>
          <w:rFonts w:ascii="Arial" w:hAnsi="Arial"/>
          <w:lang w:val="en-GB" w:eastAsia="ar-SA"/>
        </w:rPr>
        <w:t xml:space="preserve">  (</w:t>
      </w:r>
      <w:proofErr w:type="gramEnd"/>
      <w:r w:rsidRPr="00E96DDD">
        <w:rPr>
          <w:rFonts w:ascii="Arial" w:hAnsi="Arial"/>
          <w:lang w:val="en-GB" w:eastAsia="ar-SA"/>
        </w:rPr>
        <w:t xml:space="preserve">ZAS). </w:t>
      </w:r>
    </w:p>
    <w:p w14:paraId="185CBF02" w14:textId="77777777" w:rsidR="005C06A7" w:rsidRPr="00E96DDD" w:rsidRDefault="005C06A7" w:rsidP="005C06A7">
      <w:pPr>
        <w:numPr>
          <w:ilvl w:val="0"/>
          <w:numId w:val="5"/>
        </w:numPr>
        <w:suppressAutoHyphens/>
        <w:rPr>
          <w:rFonts w:ascii="Arial" w:hAnsi="Arial"/>
          <w:lang w:val="en-GB" w:eastAsia="ar-SA"/>
        </w:rPr>
      </w:pPr>
      <w:r w:rsidRPr="00E96DDD">
        <w:rPr>
          <w:rFonts w:ascii="Arial" w:hAnsi="Arial"/>
          <w:lang w:val="en-GB" w:eastAsia="ar-SA"/>
        </w:rPr>
        <w:t>Instalacija zaštite od munje.</w:t>
      </w:r>
    </w:p>
    <w:p w14:paraId="42D0FB23" w14:textId="641EBA6A" w:rsidR="00626F59" w:rsidRPr="00802565" w:rsidRDefault="00626F59" w:rsidP="005C06A7">
      <w:pPr>
        <w:rPr>
          <w:rFonts w:ascii="Arial" w:hAnsi="Arial" w:cs="Arial"/>
          <w:noProof/>
        </w:rPr>
      </w:pPr>
    </w:p>
    <w:p w14:paraId="663F503E" w14:textId="4FDB9942" w:rsidR="00626F59" w:rsidRPr="00802565" w:rsidRDefault="00626F59" w:rsidP="00626F59">
      <w:pPr>
        <w:rPr>
          <w:rFonts w:ascii="Arial" w:hAnsi="Arial" w:cs="Arial"/>
          <w:noProof/>
        </w:rPr>
      </w:pPr>
      <w:r w:rsidRPr="00802565">
        <w:rPr>
          <w:rFonts w:ascii="Arial" w:hAnsi="Arial" w:cs="Arial"/>
          <w:noProof/>
        </w:rPr>
        <w:t>2.</w:t>
      </w:r>
      <w:r w:rsidRPr="00802565">
        <w:rPr>
          <w:rFonts w:ascii="Arial" w:hAnsi="Arial" w:cs="Arial"/>
          <w:noProof/>
        </w:rPr>
        <w:tab/>
      </w:r>
      <w:r w:rsidRPr="00802565">
        <w:rPr>
          <w:rFonts w:ascii="Arial" w:hAnsi="Arial" w:cs="Arial"/>
          <w:noProof/>
          <w:lang w:val="de-DE"/>
        </w:rPr>
        <w:t>Telekomunikacijske</w:t>
      </w:r>
      <w:r w:rsidRPr="00802565">
        <w:rPr>
          <w:rFonts w:ascii="Arial" w:hAnsi="Arial" w:cs="Arial"/>
          <w:noProof/>
        </w:rPr>
        <w:t xml:space="preserve"> </w:t>
      </w:r>
      <w:r w:rsidRPr="00802565">
        <w:rPr>
          <w:rFonts w:ascii="Arial" w:hAnsi="Arial" w:cs="Arial"/>
          <w:noProof/>
          <w:lang w:val="de-DE"/>
        </w:rPr>
        <w:t>instalacije</w:t>
      </w:r>
      <w:r w:rsidRPr="00802565">
        <w:rPr>
          <w:rFonts w:ascii="Arial" w:hAnsi="Arial" w:cs="Arial"/>
          <w:noProof/>
        </w:rPr>
        <w:t xml:space="preserve"> – </w:t>
      </w:r>
      <w:r w:rsidRPr="00802565">
        <w:rPr>
          <w:rFonts w:ascii="Arial" w:hAnsi="Arial" w:cs="Arial"/>
          <w:noProof/>
          <w:lang w:val="de-DE"/>
        </w:rPr>
        <w:t>telefon i dr.</w:t>
      </w:r>
      <w:r w:rsidRPr="00802565">
        <w:rPr>
          <w:rFonts w:ascii="Arial" w:hAnsi="Arial" w:cs="Arial"/>
          <w:noProof/>
        </w:rPr>
        <w:t xml:space="preserve"> – </w:t>
      </w:r>
      <w:r w:rsidRPr="00802565">
        <w:rPr>
          <w:rFonts w:ascii="Arial" w:hAnsi="Arial" w:cs="Arial"/>
          <w:noProof/>
          <w:lang w:val="de-DE"/>
        </w:rPr>
        <w:t>priklju</w:t>
      </w:r>
      <w:r w:rsidRPr="00802565">
        <w:rPr>
          <w:rFonts w:ascii="Arial" w:hAnsi="Arial" w:cs="Arial"/>
          <w:noProof/>
        </w:rPr>
        <w:t>č</w:t>
      </w:r>
      <w:r w:rsidRPr="00802565">
        <w:rPr>
          <w:rFonts w:ascii="Arial" w:hAnsi="Arial" w:cs="Arial"/>
          <w:noProof/>
          <w:lang w:val="de-DE"/>
        </w:rPr>
        <w:t>enje</w:t>
      </w:r>
      <w:r w:rsidRPr="00802565">
        <w:rPr>
          <w:rFonts w:ascii="Arial" w:hAnsi="Arial" w:cs="Arial"/>
          <w:noProof/>
        </w:rPr>
        <w:t xml:space="preserve"> </w:t>
      </w:r>
      <w:r w:rsidRPr="00802565">
        <w:rPr>
          <w:rFonts w:ascii="Arial" w:hAnsi="Arial" w:cs="Arial"/>
          <w:noProof/>
          <w:lang w:val="de-DE"/>
        </w:rPr>
        <w:t>na</w:t>
      </w:r>
      <w:r w:rsidRPr="00802565">
        <w:rPr>
          <w:rFonts w:ascii="Arial" w:hAnsi="Arial" w:cs="Arial"/>
          <w:noProof/>
        </w:rPr>
        <w:t xml:space="preserve"> </w:t>
      </w:r>
      <w:r w:rsidRPr="00802565">
        <w:rPr>
          <w:rFonts w:ascii="Arial" w:hAnsi="Arial" w:cs="Arial"/>
          <w:noProof/>
          <w:lang w:val="de-DE"/>
        </w:rPr>
        <w:t>naseljsku</w:t>
      </w:r>
      <w:r w:rsidRPr="00802565">
        <w:rPr>
          <w:rFonts w:ascii="Arial" w:hAnsi="Arial" w:cs="Arial"/>
          <w:noProof/>
        </w:rPr>
        <w:t xml:space="preserve"> </w:t>
      </w:r>
      <w:r w:rsidRPr="00802565">
        <w:rPr>
          <w:rFonts w:ascii="Arial" w:hAnsi="Arial" w:cs="Arial"/>
          <w:noProof/>
          <w:lang w:val="de-DE"/>
        </w:rPr>
        <w:t>mre</w:t>
      </w:r>
      <w:r w:rsidRPr="00802565">
        <w:rPr>
          <w:rFonts w:ascii="Arial" w:hAnsi="Arial" w:cs="Arial"/>
          <w:noProof/>
        </w:rPr>
        <w:t>ž</w:t>
      </w:r>
      <w:r w:rsidRPr="00802565">
        <w:rPr>
          <w:rFonts w:ascii="Arial" w:hAnsi="Arial" w:cs="Arial"/>
          <w:noProof/>
          <w:lang w:val="de-DE"/>
        </w:rPr>
        <w:t>u</w:t>
      </w:r>
      <w:r w:rsidRPr="00802565">
        <w:rPr>
          <w:rFonts w:ascii="Arial" w:hAnsi="Arial" w:cs="Arial"/>
          <w:noProof/>
        </w:rPr>
        <w:t>.</w:t>
      </w:r>
    </w:p>
    <w:p w14:paraId="25F65542" w14:textId="36936121" w:rsidR="00626F59" w:rsidRPr="00802565" w:rsidRDefault="00626F59" w:rsidP="00626F59">
      <w:pPr>
        <w:rPr>
          <w:rFonts w:ascii="Arial" w:hAnsi="Arial" w:cs="Arial"/>
          <w:noProof/>
        </w:rPr>
      </w:pPr>
      <w:r w:rsidRPr="00802565">
        <w:rPr>
          <w:rFonts w:ascii="Arial" w:hAnsi="Arial" w:cs="Arial"/>
          <w:noProof/>
        </w:rPr>
        <w:t>3.</w:t>
      </w:r>
      <w:r w:rsidRPr="00802565">
        <w:rPr>
          <w:rFonts w:ascii="Arial" w:hAnsi="Arial" w:cs="Arial"/>
          <w:noProof/>
        </w:rPr>
        <w:tab/>
        <w:t xml:space="preserve">Instalacija dovoda i odvoda vode  </w:t>
      </w:r>
    </w:p>
    <w:p w14:paraId="76318CAE" w14:textId="03F3F86A" w:rsidR="00626F59" w:rsidRDefault="00626F59" w:rsidP="00626F59">
      <w:pPr>
        <w:rPr>
          <w:rFonts w:ascii="Arial" w:hAnsi="Arial" w:cs="Arial"/>
          <w:noProof/>
        </w:rPr>
      </w:pPr>
      <w:r w:rsidRPr="00802565">
        <w:rPr>
          <w:rFonts w:ascii="Arial" w:hAnsi="Arial" w:cs="Arial"/>
          <w:noProof/>
        </w:rPr>
        <w:t>3.1.</w:t>
      </w:r>
      <w:r w:rsidRPr="00802565">
        <w:rPr>
          <w:rFonts w:ascii="Arial" w:hAnsi="Arial" w:cs="Arial"/>
          <w:noProof/>
        </w:rPr>
        <w:tab/>
        <w:t>Dovod vode iz naseljske vodoopskrbne  mreže.</w:t>
      </w:r>
      <w:r w:rsidRPr="00802565">
        <w:rPr>
          <w:rFonts w:ascii="Arial" w:hAnsi="Arial" w:cs="Arial"/>
          <w:noProof/>
        </w:rPr>
        <w:tab/>
      </w:r>
      <w:r>
        <w:rPr>
          <w:rFonts w:ascii="Arial" w:hAnsi="Arial" w:cs="Arial"/>
          <w:noProof/>
        </w:rPr>
        <w:br/>
      </w:r>
      <w:r w:rsidR="003237F2">
        <w:rPr>
          <w:rFonts w:ascii="Arial" w:hAnsi="Arial" w:cs="Arial"/>
          <w:noProof/>
        </w:rPr>
        <w:t xml:space="preserve"> </w:t>
      </w:r>
      <w:r>
        <w:rPr>
          <w:rFonts w:ascii="Arial" w:hAnsi="Arial" w:cs="Arial"/>
          <w:noProof/>
        </w:rPr>
        <w:t>3.1.1.</w:t>
      </w:r>
      <w:r>
        <w:rPr>
          <w:rFonts w:ascii="Arial" w:hAnsi="Arial" w:cs="Arial"/>
          <w:noProof/>
        </w:rPr>
        <w:tab/>
        <w:t>Unutarnja i vanjska hidrantska mreža</w:t>
      </w:r>
    </w:p>
    <w:p w14:paraId="0D37723C" w14:textId="418DB1CE" w:rsidR="005C06A7" w:rsidRDefault="00626F59" w:rsidP="005C06A7">
      <w:pPr>
        <w:rPr>
          <w:rFonts w:ascii="Arial" w:hAnsi="Arial" w:cs="Arial"/>
          <w:noProof/>
        </w:rPr>
      </w:pPr>
      <w:r w:rsidRPr="00802565">
        <w:rPr>
          <w:rFonts w:ascii="Arial" w:hAnsi="Arial" w:cs="Arial"/>
          <w:noProof/>
        </w:rPr>
        <w:t>3.2.</w:t>
      </w:r>
      <w:r w:rsidRPr="00802565">
        <w:rPr>
          <w:rFonts w:ascii="Arial" w:hAnsi="Arial" w:cs="Arial"/>
          <w:noProof/>
        </w:rPr>
        <w:tab/>
        <w:t>Odvod fekalne  sive i crne vode unutar okućnice sa priklju</w:t>
      </w:r>
      <w:r w:rsidR="005C06A7">
        <w:rPr>
          <w:rFonts w:ascii="Arial" w:hAnsi="Arial" w:cs="Arial"/>
          <w:noProof/>
        </w:rPr>
        <w:t xml:space="preserve">čenjem </w:t>
      </w:r>
    </w:p>
    <w:p w14:paraId="158584D8" w14:textId="2CC67BDD" w:rsidR="005C06A7" w:rsidRDefault="005C06A7" w:rsidP="005C06A7">
      <w:pPr>
        <w:rPr>
          <w:rFonts w:ascii="Arial" w:hAnsi="Arial" w:cs="Arial"/>
          <w:noProof/>
        </w:rPr>
      </w:pPr>
      <w:r>
        <w:rPr>
          <w:rFonts w:ascii="Arial" w:hAnsi="Arial" w:cs="Arial"/>
          <w:noProof/>
        </w:rPr>
        <w:t xml:space="preserve"> </w:t>
      </w:r>
      <w:r>
        <w:rPr>
          <w:rFonts w:ascii="Arial" w:hAnsi="Arial" w:cs="Arial"/>
          <w:noProof/>
        </w:rPr>
        <w:tab/>
      </w:r>
      <w:r w:rsidRPr="00802565">
        <w:rPr>
          <w:rFonts w:ascii="Arial" w:hAnsi="Arial" w:cs="Arial"/>
          <w:noProof/>
        </w:rPr>
        <w:t>direktno u naseljsku mrežu kada se stvore uvjeti.</w:t>
      </w:r>
      <w:r w:rsidRPr="00802565">
        <w:rPr>
          <w:rFonts w:ascii="Arial" w:hAnsi="Arial" w:cs="Arial"/>
          <w:noProof/>
        </w:rPr>
        <w:br/>
      </w:r>
      <w:r w:rsidR="00626F59" w:rsidRPr="00802565">
        <w:rPr>
          <w:rFonts w:ascii="Arial" w:hAnsi="Arial" w:cs="Arial"/>
          <w:noProof/>
        </w:rPr>
        <w:tab/>
      </w:r>
    </w:p>
    <w:p w14:paraId="7D57CC9C" w14:textId="69140DBB" w:rsidR="00626F59" w:rsidRPr="00802565" w:rsidRDefault="00626F59" w:rsidP="005C06A7">
      <w:pPr>
        <w:rPr>
          <w:rFonts w:ascii="Arial" w:hAnsi="Arial" w:cs="Arial"/>
          <w:noProof/>
        </w:rPr>
      </w:pPr>
      <w:r w:rsidRPr="00802565">
        <w:rPr>
          <w:rFonts w:ascii="Arial" w:hAnsi="Arial" w:cs="Arial"/>
          <w:noProof/>
        </w:rPr>
        <w:t>3.2.1.</w:t>
      </w:r>
      <w:r w:rsidRPr="00802565">
        <w:rPr>
          <w:rFonts w:ascii="Arial" w:hAnsi="Arial" w:cs="Arial"/>
          <w:noProof/>
        </w:rPr>
        <w:tab/>
        <w:t>Odvod vode sa promentnih površina sa spojem na uređaj za pročišćavanje</w:t>
      </w:r>
      <w:r w:rsidR="003237F2">
        <w:rPr>
          <w:rFonts w:ascii="Arial" w:hAnsi="Arial" w:cs="Arial"/>
          <w:noProof/>
        </w:rPr>
        <w:t xml:space="preserve"> </w:t>
      </w:r>
      <w:r w:rsidR="003237F2">
        <w:rPr>
          <w:rFonts w:ascii="Arial" w:hAnsi="Arial" w:cs="Arial"/>
          <w:noProof/>
        </w:rPr>
        <w:br/>
      </w:r>
      <w:r w:rsidR="003237F2">
        <w:rPr>
          <w:rFonts w:ascii="Arial" w:hAnsi="Arial" w:cs="Arial"/>
          <w:noProof/>
        </w:rPr>
        <w:tab/>
      </w:r>
      <w:r>
        <w:rPr>
          <w:rFonts w:ascii="Arial" w:hAnsi="Arial" w:cs="Arial"/>
          <w:noProof/>
        </w:rPr>
        <w:t>ugljikovodka sa bypasom</w:t>
      </w:r>
      <w:r w:rsidRPr="00802565">
        <w:rPr>
          <w:rFonts w:ascii="Arial" w:hAnsi="Arial" w:cs="Arial"/>
          <w:noProof/>
        </w:rPr>
        <w:t xml:space="preserve">  sa ispustom </w:t>
      </w:r>
      <w:r>
        <w:rPr>
          <w:rFonts w:ascii="Arial" w:hAnsi="Arial" w:cs="Arial"/>
          <w:noProof/>
        </w:rPr>
        <w:t>u tlo preko upojnoh</w:t>
      </w:r>
      <w:r w:rsidRPr="00802565">
        <w:rPr>
          <w:rFonts w:ascii="Arial" w:hAnsi="Arial" w:cs="Arial"/>
          <w:noProof/>
        </w:rPr>
        <w:t xml:space="preserve"> bunara.</w:t>
      </w:r>
      <w:r w:rsidRPr="00802565">
        <w:rPr>
          <w:rFonts w:ascii="Arial" w:hAnsi="Arial" w:cs="Arial"/>
          <w:noProof/>
        </w:rPr>
        <w:br/>
      </w:r>
    </w:p>
    <w:p w14:paraId="2C517708" w14:textId="561D08D0" w:rsidR="00626F59" w:rsidRDefault="00626F59" w:rsidP="003237F2">
      <w:pPr>
        <w:tabs>
          <w:tab w:val="left" w:pos="708"/>
          <w:tab w:val="left" w:pos="1416"/>
          <w:tab w:val="left" w:pos="2124"/>
          <w:tab w:val="left" w:pos="2832"/>
          <w:tab w:val="left" w:pos="3540"/>
          <w:tab w:val="left" w:pos="4248"/>
          <w:tab w:val="left" w:pos="4956"/>
          <w:tab w:val="left" w:pos="5696"/>
        </w:tabs>
        <w:rPr>
          <w:rFonts w:ascii="Arial" w:hAnsi="Arial" w:cs="Arial"/>
          <w:noProof/>
        </w:rPr>
      </w:pPr>
      <w:r w:rsidRPr="00802565">
        <w:rPr>
          <w:rFonts w:ascii="Arial" w:hAnsi="Arial" w:cs="Arial"/>
          <w:noProof/>
        </w:rPr>
        <w:t>4.</w:t>
      </w:r>
      <w:r w:rsidRPr="00802565">
        <w:rPr>
          <w:rFonts w:ascii="Arial" w:hAnsi="Arial" w:cs="Arial"/>
          <w:noProof/>
          <w:color w:val="00B050"/>
        </w:rPr>
        <w:t xml:space="preserve"> </w:t>
      </w:r>
      <w:r w:rsidRPr="00802565">
        <w:rPr>
          <w:rFonts w:ascii="Arial" w:hAnsi="Arial" w:cs="Arial"/>
          <w:noProof/>
          <w:color w:val="00B050"/>
        </w:rPr>
        <w:tab/>
      </w:r>
      <w:r w:rsidR="003237F2">
        <w:rPr>
          <w:rFonts w:ascii="Arial" w:hAnsi="Arial" w:cs="Arial"/>
          <w:noProof/>
        </w:rPr>
        <w:t>Grijanje ,</w:t>
      </w:r>
      <w:r w:rsidRPr="00802565">
        <w:rPr>
          <w:rFonts w:ascii="Arial" w:hAnsi="Arial" w:cs="Arial"/>
          <w:noProof/>
        </w:rPr>
        <w:t xml:space="preserve"> hlađenje</w:t>
      </w:r>
      <w:r w:rsidR="008A2786">
        <w:rPr>
          <w:rFonts w:ascii="Arial" w:hAnsi="Arial" w:cs="Arial"/>
          <w:noProof/>
        </w:rPr>
        <w:t xml:space="preserve"> i ventilacija </w:t>
      </w:r>
      <w:r>
        <w:rPr>
          <w:rFonts w:ascii="Arial" w:hAnsi="Arial" w:cs="Arial"/>
          <w:noProof/>
        </w:rPr>
        <w:tab/>
      </w:r>
    </w:p>
    <w:p w14:paraId="40391CCA" w14:textId="0E0F979A" w:rsidR="008A2786" w:rsidRDefault="003237F2" w:rsidP="00626F59">
      <w:pPr>
        <w:tabs>
          <w:tab w:val="left" w:pos="708"/>
          <w:tab w:val="left" w:pos="1416"/>
          <w:tab w:val="left" w:pos="2124"/>
          <w:tab w:val="left" w:pos="2832"/>
          <w:tab w:val="left" w:pos="3540"/>
          <w:tab w:val="left" w:pos="4248"/>
          <w:tab w:val="left" w:pos="4956"/>
          <w:tab w:val="left" w:pos="5696"/>
        </w:tabs>
        <w:ind w:left="1440" w:hanging="720"/>
        <w:rPr>
          <w:rFonts w:ascii="Arial" w:hAnsi="Arial" w:cs="Arial"/>
          <w:noProof/>
        </w:rPr>
      </w:pPr>
      <w:r>
        <w:rPr>
          <w:rFonts w:ascii="Arial" w:hAnsi="Arial" w:cs="Arial"/>
          <w:noProof/>
        </w:rPr>
        <w:t xml:space="preserve"> </w:t>
      </w:r>
      <w:r w:rsidR="008A2786">
        <w:rPr>
          <w:rFonts w:ascii="Arial" w:hAnsi="Arial" w:cs="Arial"/>
          <w:noProof/>
        </w:rPr>
        <w:t xml:space="preserve">- </w:t>
      </w:r>
      <w:r>
        <w:rPr>
          <w:rFonts w:ascii="Arial" w:hAnsi="Arial" w:cs="Arial"/>
          <w:noProof/>
        </w:rPr>
        <w:t>Grijanje sa kotlovnicom na pelete u suterenu.</w:t>
      </w:r>
    </w:p>
    <w:p w14:paraId="75B5BD0B" w14:textId="7CC09681" w:rsidR="003237F2" w:rsidRDefault="003237F2" w:rsidP="00626F59">
      <w:pPr>
        <w:tabs>
          <w:tab w:val="left" w:pos="708"/>
          <w:tab w:val="left" w:pos="1416"/>
          <w:tab w:val="left" w:pos="2124"/>
          <w:tab w:val="left" w:pos="2832"/>
          <w:tab w:val="left" w:pos="3540"/>
          <w:tab w:val="left" w:pos="4248"/>
          <w:tab w:val="left" w:pos="4956"/>
          <w:tab w:val="left" w:pos="5696"/>
        </w:tabs>
        <w:ind w:left="1440" w:hanging="720"/>
        <w:rPr>
          <w:rFonts w:ascii="Arial" w:hAnsi="Arial" w:cs="Arial"/>
          <w:noProof/>
        </w:rPr>
      </w:pPr>
      <w:r>
        <w:rPr>
          <w:rFonts w:ascii="Arial" w:hAnsi="Arial" w:cs="Arial"/>
          <w:noProof/>
        </w:rPr>
        <w:t xml:space="preserve"> - Grijanje, hlađenje i ventilacija dvorene i dr. smješteno u novom potkrovlju.</w:t>
      </w:r>
    </w:p>
    <w:p w14:paraId="36F9A60D" w14:textId="3E7BD21F" w:rsidR="00626F59" w:rsidRPr="00695F24" w:rsidRDefault="00626F59" w:rsidP="003237F2">
      <w:pPr>
        <w:autoSpaceDE w:val="0"/>
        <w:autoSpaceDN w:val="0"/>
        <w:adjustRightInd w:val="0"/>
        <w:ind w:left="708"/>
        <w:rPr>
          <w:rFonts w:ascii="Arial" w:eastAsia="ArialMT" w:hAnsi="Arial" w:cs="Arial"/>
          <w:lang w:eastAsia="hr-HR"/>
        </w:rPr>
      </w:pPr>
      <w:r w:rsidRPr="00695F24">
        <w:rPr>
          <w:rFonts w:ascii="Arial" w:hAnsi="Arial" w:cs="Arial"/>
          <w:lang w:eastAsia="hr-HR"/>
        </w:rPr>
        <w:t xml:space="preserve">-  </w:t>
      </w:r>
      <w:r w:rsidR="003237F2">
        <w:rPr>
          <w:rFonts w:ascii="Arial" w:eastAsia="ArialMT" w:hAnsi="Arial" w:cs="Arial"/>
          <w:lang w:eastAsia="hr-HR"/>
        </w:rPr>
        <w:t>instalacija</w:t>
      </w:r>
      <w:r w:rsidRPr="00695F24">
        <w:rPr>
          <w:rFonts w:ascii="Arial" w:eastAsia="ArialMT" w:hAnsi="Arial" w:cs="Arial"/>
          <w:lang w:eastAsia="hr-HR"/>
        </w:rPr>
        <w:t xml:space="preserve"> grijanja i hlađenja putem dizalice topl</w:t>
      </w:r>
      <w:r w:rsidR="003237F2">
        <w:rPr>
          <w:rFonts w:ascii="Arial" w:eastAsia="ArialMT" w:hAnsi="Arial" w:cs="Arial"/>
          <w:lang w:eastAsia="hr-HR"/>
        </w:rPr>
        <w:t xml:space="preserve">ine zrak-voda za potrebe   </w:t>
      </w:r>
      <w:r w:rsidR="003237F2">
        <w:rPr>
          <w:rFonts w:ascii="Arial" w:eastAsia="ArialMT" w:hAnsi="Arial" w:cs="Arial"/>
          <w:lang w:eastAsia="hr-HR"/>
        </w:rPr>
        <w:br/>
        <w:t xml:space="preserve">  </w:t>
      </w:r>
      <w:r w:rsidRPr="00695F24">
        <w:rPr>
          <w:rFonts w:ascii="Arial" w:eastAsia="ArialMT" w:hAnsi="Arial" w:cs="Arial"/>
          <w:lang w:eastAsia="hr-HR"/>
        </w:rPr>
        <w:t xml:space="preserve"> hlađenja i grijanja </w:t>
      </w:r>
    </w:p>
    <w:p w14:paraId="7439850B" w14:textId="6F14800D" w:rsidR="00626F59" w:rsidRPr="00695F24" w:rsidRDefault="003237F2" w:rsidP="003237F2">
      <w:pPr>
        <w:autoSpaceDE w:val="0"/>
        <w:autoSpaceDN w:val="0"/>
        <w:adjustRightInd w:val="0"/>
        <w:rPr>
          <w:rFonts w:ascii="Arial" w:eastAsia="ArialMT" w:hAnsi="Arial" w:cs="Arial"/>
          <w:lang w:eastAsia="hr-HR"/>
        </w:rPr>
      </w:pPr>
      <w:r>
        <w:rPr>
          <w:rFonts w:ascii="Arial" w:hAnsi="Arial" w:cs="Arial"/>
          <w:lang w:eastAsia="hr-HR"/>
        </w:rPr>
        <w:t xml:space="preserve">             </w:t>
      </w:r>
      <w:r w:rsidR="00626F59" w:rsidRPr="00695F24">
        <w:rPr>
          <w:rFonts w:ascii="Arial" w:hAnsi="Arial" w:cs="Arial"/>
          <w:lang w:eastAsia="hr-HR"/>
        </w:rPr>
        <w:t xml:space="preserve">-  </w:t>
      </w:r>
      <w:r w:rsidR="00626F59" w:rsidRPr="00695F24">
        <w:rPr>
          <w:rFonts w:ascii="Arial" w:eastAsia="ArialMT" w:hAnsi="Arial" w:cs="Arial"/>
          <w:lang w:eastAsia="hr-HR"/>
        </w:rPr>
        <w:t xml:space="preserve">instalaciju pripreme tople vode putem </w:t>
      </w:r>
      <w:r>
        <w:rPr>
          <w:rFonts w:ascii="Arial" w:eastAsia="ArialMT" w:hAnsi="Arial" w:cs="Arial"/>
          <w:lang w:eastAsia="hr-HR"/>
        </w:rPr>
        <w:t>el.bojlera</w:t>
      </w:r>
      <w:r w:rsidR="00626F59" w:rsidRPr="00695F24">
        <w:rPr>
          <w:rFonts w:ascii="Arial" w:eastAsia="ArialMT" w:hAnsi="Arial" w:cs="Arial"/>
          <w:lang w:eastAsia="hr-HR"/>
        </w:rPr>
        <w:t>,</w:t>
      </w:r>
    </w:p>
    <w:p w14:paraId="0318B94D" w14:textId="77777777" w:rsidR="00626F59" w:rsidRDefault="00626F59" w:rsidP="00626F59"/>
    <w:p w14:paraId="26C93691" w14:textId="77777777" w:rsidR="00414D7D" w:rsidRDefault="00414D7D" w:rsidP="00626F59"/>
    <w:p w14:paraId="5F3A94E6" w14:textId="77777777" w:rsidR="00414D7D" w:rsidRDefault="00414D7D" w:rsidP="00626F59"/>
    <w:p w14:paraId="1853D4D6" w14:textId="77777777" w:rsidR="00626F59" w:rsidRPr="00802565" w:rsidRDefault="00626F59" w:rsidP="00626F59">
      <w:pPr>
        <w:rPr>
          <w:rFonts w:ascii="Arial" w:hAnsi="Arial" w:cs="Arial"/>
          <w:b/>
        </w:rPr>
      </w:pPr>
      <w:r w:rsidRPr="00802565">
        <w:rPr>
          <w:rFonts w:ascii="Arial" w:hAnsi="Arial" w:cs="Arial"/>
          <w:b/>
        </w:rPr>
        <w:t>B.</w:t>
      </w:r>
      <w:r>
        <w:rPr>
          <w:rFonts w:ascii="Arial" w:hAnsi="Arial" w:cs="Arial"/>
          <w:b/>
        </w:rPr>
        <w:t>2</w:t>
      </w:r>
      <w:r w:rsidRPr="00802565">
        <w:rPr>
          <w:rFonts w:ascii="Arial" w:hAnsi="Arial" w:cs="Arial"/>
          <w:b/>
        </w:rPr>
        <w:t>.2.</w:t>
      </w:r>
      <w:r w:rsidRPr="00802565">
        <w:rPr>
          <w:rFonts w:ascii="Arial" w:hAnsi="Arial" w:cs="Arial"/>
          <w:b/>
        </w:rPr>
        <w:tab/>
        <w:t>GOSPODARENJE ENERGIJOM I OČUVANJE TOPLINE</w:t>
      </w:r>
    </w:p>
    <w:p w14:paraId="6318D5A7" w14:textId="77777777" w:rsidR="00626F59" w:rsidRPr="00802565" w:rsidRDefault="00626F59" w:rsidP="00626F59">
      <w:pPr>
        <w:rPr>
          <w:rFonts w:ascii="Arial" w:hAnsi="Arial" w:cs="Arial"/>
          <w:b/>
          <w:color w:val="FF0000"/>
        </w:rPr>
      </w:pPr>
    </w:p>
    <w:p w14:paraId="4AC9658C" w14:textId="66C1CEA6" w:rsidR="00626F59" w:rsidRPr="00802565" w:rsidRDefault="00626F59" w:rsidP="00626F59">
      <w:pPr>
        <w:rPr>
          <w:rFonts w:ascii="Arial" w:hAnsi="Arial" w:cs="Arial"/>
        </w:rPr>
      </w:pPr>
      <w:r w:rsidRPr="00802565">
        <w:rPr>
          <w:rFonts w:ascii="Arial" w:hAnsi="Arial" w:cs="Arial"/>
        </w:rPr>
        <w:t xml:space="preserve">Predmet ovog arhitektonskog projekta je  osiguranje odgovarajućeg gospodarenja energijom i očuvanje topline u skladu s važećim propisima i zakonima i  el. toplinske zaštite ,uštede energije  i  zaštite od buke </w:t>
      </w:r>
      <w:r w:rsidR="00864B8E">
        <w:rPr>
          <w:rFonts w:ascii="Arial" w:hAnsi="Arial" w:cs="Arial"/>
        </w:rPr>
        <w:t xml:space="preserve">kako je riješeno </w:t>
      </w:r>
      <w:r w:rsidR="005B40EA">
        <w:rPr>
          <w:rFonts w:ascii="Arial" w:hAnsi="Arial" w:cs="Arial"/>
        </w:rPr>
        <w:t>u sklopu ovog izvedbe</w:t>
      </w:r>
      <w:r w:rsidRPr="00802565">
        <w:rPr>
          <w:rFonts w:ascii="Arial" w:hAnsi="Arial" w:cs="Arial"/>
        </w:rPr>
        <w:t>nog projekta.</w:t>
      </w:r>
    </w:p>
    <w:p w14:paraId="30B07DAB" w14:textId="77777777" w:rsidR="007B4645" w:rsidRDefault="007B4645" w:rsidP="00626F59">
      <w:pPr>
        <w:rPr>
          <w:rFonts w:ascii="Arial" w:hAnsi="Arial" w:cs="Arial"/>
          <w:b/>
        </w:rPr>
      </w:pPr>
    </w:p>
    <w:p w14:paraId="7858C4E6" w14:textId="77777777" w:rsidR="007B4645" w:rsidRDefault="007B4645" w:rsidP="00626F59">
      <w:pPr>
        <w:rPr>
          <w:rFonts w:ascii="Arial" w:hAnsi="Arial" w:cs="Arial"/>
          <w:b/>
        </w:rPr>
      </w:pPr>
    </w:p>
    <w:p w14:paraId="4FD1C4AB" w14:textId="77777777" w:rsidR="00626F59" w:rsidRDefault="00626F59" w:rsidP="00626F59">
      <w:pPr>
        <w:rPr>
          <w:rFonts w:ascii="Arial" w:hAnsi="Arial" w:cs="Arial"/>
          <w:b/>
        </w:rPr>
      </w:pPr>
      <w:r w:rsidRPr="00802565">
        <w:rPr>
          <w:rFonts w:ascii="Arial" w:hAnsi="Arial" w:cs="Arial"/>
          <w:b/>
        </w:rPr>
        <w:t>B.</w:t>
      </w:r>
      <w:r>
        <w:rPr>
          <w:rFonts w:ascii="Arial" w:hAnsi="Arial" w:cs="Arial"/>
          <w:b/>
        </w:rPr>
        <w:t>2</w:t>
      </w:r>
      <w:r w:rsidRPr="00802565">
        <w:rPr>
          <w:rFonts w:ascii="Arial" w:hAnsi="Arial" w:cs="Arial"/>
          <w:b/>
        </w:rPr>
        <w:t>.3.</w:t>
      </w:r>
      <w:r w:rsidRPr="00802565">
        <w:rPr>
          <w:rFonts w:ascii="Arial" w:hAnsi="Arial" w:cs="Arial"/>
          <w:b/>
        </w:rPr>
        <w:tab/>
        <w:t>PROJEKTIRANI VIJEK UPORABE GRAĐEVINE</w:t>
      </w:r>
    </w:p>
    <w:p w14:paraId="3D72C051" w14:textId="77777777" w:rsidR="00626F59" w:rsidRPr="00802565" w:rsidRDefault="00626F59" w:rsidP="00626F59">
      <w:pPr>
        <w:rPr>
          <w:rFonts w:ascii="Arial" w:hAnsi="Arial" w:cs="Arial"/>
          <w:b/>
        </w:rPr>
      </w:pPr>
    </w:p>
    <w:p w14:paraId="7648C85A" w14:textId="77777777" w:rsidR="00626F59" w:rsidRPr="00802565" w:rsidRDefault="00626F59" w:rsidP="00626F59">
      <w:pPr>
        <w:rPr>
          <w:rFonts w:ascii="Arial" w:hAnsi="Arial" w:cs="Arial"/>
          <w:u w:val="single"/>
        </w:rPr>
      </w:pPr>
      <w:r w:rsidRPr="00802565">
        <w:rPr>
          <w:rFonts w:ascii="Arial" w:hAnsi="Arial" w:cs="Arial"/>
          <w:u w:val="single"/>
        </w:rPr>
        <w:t>Projektirani vijek uporabe  projektirane građevine je 80-100 godina.</w:t>
      </w:r>
      <w:r w:rsidRPr="00802565">
        <w:rPr>
          <w:rFonts w:ascii="Arial" w:hAnsi="Arial" w:cs="Arial"/>
          <w:u w:val="single"/>
        </w:rPr>
        <w:br/>
      </w:r>
    </w:p>
    <w:p w14:paraId="613B183C" w14:textId="77777777" w:rsidR="00626F59" w:rsidRPr="00802565" w:rsidRDefault="00626F59" w:rsidP="00626F59">
      <w:pPr>
        <w:rPr>
          <w:rFonts w:ascii="Arial" w:hAnsi="Arial" w:cs="Arial"/>
        </w:rPr>
      </w:pPr>
      <w:r w:rsidRPr="00802565">
        <w:rPr>
          <w:rFonts w:ascii="Arial" w:hAnsi="Arial" w:cs="Arial"/>
        </w:rPr>
        <w:t xml:space="preserve"> A – prosječni apsolutni vijek trajanja pojedine cjeline, sklopa ili dijela građevine odnosno ugrađenih materijala i opreme, pod kojim se podrazumijeva ono vrijeme postojanja poslije kojeg bi opstanak postao moguć bez detaljne rekonstrukcije. Apsolutni vijek trajanja ovisi o vrsti, kvaliteti, načinu i mjestu izvedbe ili ugradbe i načinu održavanja ugrađenih materijala i opreme.</w:t>
      </w:r>
    </w:p>
    <w:p w14:paraId="331D933C" w14:textId="77777777" w:rsidR="00626F59" w:rsidRPr="00802565" w:rsidRDefault="00626F59" w:rsidP="00626F59">
      <w:pPr>
        <w:rPr>
          <w:rFonts w:ascii="Arial" w:hAnsi="Arial" w:cs="Arial"/>
        </w:rPr>
      </w:pPr>
      <w:r w:rsidRPr="00802565">
        <w:rPr>
          <w:rFonts w:ascii="Arial" w:hAnsi="Arial" w:cs="Arial"/>
        </w:rPr>
        <w:t>N – prosječni vjerojatni vijek trajanja pojedine cjeline, sklopa ili dijela građevine odnosno ugrađenih materijala i opreme, pod kojim se podrazumijeva ono vrijeme postojanja poslije kojeg vjerojatno više neće postojati ili više nije ekonomski opravdano da postoji ili poslije kojeg više ne ispunjava svoju funkciju.  Vjerojatni vijek trajanja ovisi o vrsti, kvaliteti, načinu i mjestu izvedbe ili ugradbe i načinu održavanja ugrađenih materijala i opreme.</w:t>
      </w:r>
    </w:p>
    <w:p w14:paraId="10A62BAF" w14:textId="77777777" w:rsidR="00626F59" w:rsidRPr="00802565" w:rsidRDefault="00626F59" w:rsidP="00626F59">
      <w:pPr>
        <w:rPr>
          <w:rFonts w:ascii="Arial" w:hAnsi="Arial" w:cs="Arial"/>
        </w:rPr>
      </w:pPr>
      <w:r w:rsidRPr="00802565">
        <w:rPr>
          <w:rFonts w:ascii="Arial" w:hAnsi="Arial" w:cs="Arial"/>
        </w:rPr>
        <w:t>Prosječni apsolutni i vjerojatni vijek trajanja za pojedine cjeline, sklop ili dio građevine odnosno ugrađeni materijal i opremu</w:t>
      </w:r>
    </w:p>
    <w:p w14:paraId="51E6859B" w14:textId="77777777" w:rsidR="00626F59" w:rsidRPr="00802565" w:rsidRDefault="00626F59" w:rsidP="00626F59">
      <w:pPr>
        <w:rPr>
          <w:rFonts w:ascii="Arial" w:hAnsi="Arial" w:cs="Arial"/>
        </w:rPr>
      </w:pPr>
    </w:p>
    <w:p w14:paraId="13A06B85" w14:textId="77777777" w:rsidR="00626F59" w:rsidRPr="00802565" w:rsidRDefault="00626F59" w:rsidP="00626F59">
      <w:pPr>
        <w:rPr>
          <w:rFonts w:ascii="Arial" w:hAnsi="Arial" w:cs="Arial"/>
        </w:rPr>
      </w:pPr>
      <w:r w:rsidRPr="00802565">
        <w:rPr>
          <w:rFonts w:ascii="Arial" w:hAnsi="Arial" w:cs="Arial"/>
        </w:rPr>
        <w:t>a)</w:t>
      </w:r>
      <w:r w:rsidRPr="00802565">
        <w:rPr>
          <w:rFonts w:ascii="Arial" w:hAnsi="Arial" w:cs="Arial"/>
        </w:rPr>
        <w:tab/>
        <w:t>NOSIVA KONSTRUKCIJA GRAĐEVINE</w:t>
      </w:r>
    </w:p>
    <w:p w14:paraId="0C49897D" w14:textId="77777777" w:rsidR="00626F59" w:rsidRPr="00802565" w:rsidRDefault="00626F59" w:rsidP="00626F59">
      <w:pPr>
        <w:rPr>
          <w:rFonts w:ascii="Arial" w:hAnsi="Arial" w:cs="Arial"/>
        </w:rPr>
      </w:pPr>
      <w:r w:rsidRPr="00802565">
        <w:rPr>
          <w:rFonts w:ascii="Arial" w:hAnsi="Arial" w:cs="Arial"/>
        </w:rPr>
        <w:t xml:space="preserve">temelji, nosivi zidovi i zidne stijene, nosivi   </w:t>
      </w:r>
    </w:p>
    <w:p w14:paraId="7C2C2E6A" w14:textId="77777777" w:rsidR="00626F59" w:rsidRPr="00802565" w:rsidRDefault="00626F59" w:rsidP="00626F59">
      <w:pPr>
        <w:rPr>
          <w:rFonts w:ascii="Arial" w:hAnsi="Arial" w:cs="Arial"/>
        </w:rPr>
      </w:pPr>
      <w:r w:rsidRPr="00802565">
        <w:rPr>
          <w:rFonts w:ascii="Arial" w:hAnsi="Arial" w:cs="Arial"/>
        </w:rPr>
        <w:t xml:space="preserve">stupovi, međukatne konstrukcije, </w:t>
      </w:r>
      <w:r w:rsidRPr="00802565">
        <w:rPr>
          <w:rFonts w:ascii="Arial" w:hAnsi="Arial" w:cs="Arial"/>
        </w:rPr>
        <w:tab/>
        <w:t xml:space="preserve">      </w:t>
      </w:r>
      <w:r w:rsidRPr="00802565">
        <w:rPr>
          <w:rFonts w:ascii="Arial" w:hAnsi="Arial" w:cs="Arial"/>
        </w:rPr>
        <w:tab/>
        <w:t>N = 80-100 godina</w:t>
      </w:r>
    </w:p>
    <w:p w14:paraId="45FD8694" w14:textId="77777777" w:rsidR="00626F59" w:rsidRPr="00802565" w:rsidRDefault="00626F59" w:rsidP="00626F59">
      <w:pPr>
        <w:rPr>
          <w:rFonts w:ascii="Arial" w:hAnsi="Arial" w:cs="Arial"/>
        </w:rPr>
      </w:pPr>
      <w:r w:rsidRPr="00802565">
        <w:rPr>
          <w:rFonts w:ascii="Arial" w:hAnsi="Arial" w:cs="Arial"/>
        </w:rPr>
        <w:t xml:space="preserve">loggie, stubišta s podestima i krovna konstrukcija.     </w:t>
      </w:r>
      <w:r w:rsidRPr="00802565">
        <w:rPr>
          <w:rFonts w:ascii="Arial" w:hAnsi="Arial" w:cs="Arial"/>
        </w:rPr>
        <w:tab/>
        <w:t xml:space="preserve">  A=200 godina</w:t>
      </w:r>
    </w:p>
    <w:p w14:paraId="2A20AF2A" w14:textId="77777777" w:rsidR="00626F59" w:rsidRPr="00802565" w:rsidRDefault="00626F59" w:rsidP="00626F59">
      <w:pPr>
        <w:rPr>
          <w:rFonts w:ascii="Arial" w:hAnsi="Arial" w:cs="Arial"/>
        </w:rPr>
      </w:pPr>
    </w:p>
    <w:p w14:paraId="42EC981A" w14:textId="77777777" w:rsidR="00626F59" w:rsidRPr="00802565" w:rsidRDefault="00626F59" w:rsidP="00626F59">
      <w:pPr>
        <w:rPr>
          <w:rFonts w:ascii="Arial" w:hAnsi="Arial" w:cs="Arial"/>
        </w:rPr>
      </w:pPr>
      <w:r w:rsidRPr="00802565">
        <w:rPr>
          <w:rFonts w:ascii="Arial" w:hAnsi="Arial" w:cs="Arial"/>
        </w:rPr>
        <w:t>b)</w:t>
      </w:r>
      <w:r w:rsidRPr="00802565">
        <w:rPr>
          <w:rFonts w:ascii="Arial" w:hAnsi="Arial" w:cs="Arial"/>
        </w:rPr>
        <w:tab/>
        <w:t>OBLOGE ZIDOVA</w:t>
      </w:r>
    </w:p>
    <w:p w14:paraId="0993FFFB" w14:textId="77777777" w:rsidR="00626F59" w:rsidRPr="00802565" w:rsidRDefault="00626F59" w:rsidP="00626F59">
      <w:pPr>
        <w:rPr>
          <w:rFonts w:ascii="Arial" w:hAnsi="Arial" w:cs="Arial"/>
        </w:rPr>
      </w:pPr>
      <w:r w:rsidRPr="00802565">
        <w:rPr>
          <w:rFonts w:ascii="Arial" w:hAnsi="Arial" w:cs="Arial"/>
        </w:rPr>
        <w:t xml:space="preserve">unutarnje žbuke, obloge od prirodnog i umjetnog kamena    </w:t>
      </w:r>
      <w:r w:rsidRPr="00802565">
        <w:rPr>
          <w:rFonts w:ascii="Arial" w:hAnsi="Arial" w:cs="Arial"/>
        </w:rPr>
        <w:tab/>
        <w:t>N = 60-100 godina</w:t>
      </w:r>
    </w:p>
    <w:p w14:paraId="0DCFEE31" w14:textId="77777777" w:rsidR="00626F59" w:rsidRPr="00802565" w:rsidRDefault="00626F59" w:rsidP="00626F59">
      <w:pPr>
        <w:rPr>
          <w:rFonts w:ascii="Arial" w:hAnsi="Arial" w:cs="Arial"/>
        </w:rPr>
      </w:pPr>
      <w:r w:rsidRPr="00802565">
        <w:rPr>
          <w:rFonts w:ascii="Arial" w:hAnsi="Arial" w:cs="Arial"/>
        </w:rPr>
        <w:t>vanjske žbuke</w:t>
      </w:r>
      <w:r w:rsidRPr="00802565">
        <w:rPr>
          <w:rFonts w:ascii="Arial" w:hAnsi="Arial" w:cs="Arial"/>
        </w:rPr>
        <w:tab/>
      </w:r>
      <w:r w:rsidRPr="00802565">
        <w:rPr>
          <w:rFonts w:ascii="Arial" w:hAnsi="Arial" w:cs="Arial"/>
        </w:rPr>
        <w:tab/>
        <w:t>N = 50 godina</w:t>
      </w:r>
    </w:p>
    <w:p w14:paraId="7CF19581" w14:textId="77777777" w:rsidR="00626F59" w:rsidRPr="00802565" w:rsidRDefault="00626F59" w:rsidP="00626F59">
      <w:pPr>
        <w:rPr>
          <w:rFonts w:ascii="Arial" w:hAnsi="Arial" w:cs="Arial"/>
        </w:rPr>
      </w:pPr>
      <w:r w:rsidRPr="00802565">
        <w:rPr>
          <w:rFonts w:ascii="Arial" w:hAnsi="Arial" w:cs="Arial"/>
        </w:rPr>
        <w:t>c)</w:t>
      </w:r>
      <w:r w:rsidRPr="00802565">
        <w:rPr>
          <w:rFonts w:ascii="Arial" w:hAnsi="Arial" w:cs="Arial"/>
        </w:rPr>
        <w:tab/>
        <w:t>PODOVI</w:t>
      </w:r>
    </w:p>
    <w:p w14:paraId="5B016F8C" w14:textId="77777777" w:rsidR="00626F59" w:rsidRPr="00802565" w:rsidRDefault="00626F59" w:rsidP="00626F59">
      <w:pPr>
        <w:rPr>
          <w:rFonts w:ascii="Arial" w:hAnsi="Arial" w:cs="Arial"/>
        </w:rPr>
      </w:pPr>
      <w:r w:rsidRPr="00802565">
        <w:rPr>
          <w:rFonts w:ascii="Arial" w:hAnsi="Arial" w:cs="Arial"/>
        </w:rPr>
        <w:t>hrastov parket, mozaik, kameni pod,</w:t>
      </w:r>
      <w:r w:rsidRPr="00802565">
        <w:rPr>
          <w:rFonts w:ascii="Arial" w:hAnsi="Arial" w:cs="Arial"/>
        </w:rPr>
        <w:tab/>
      </w:r>
      <w:r w:rsidRPr="00802565">
        <w:rPr>
          <w:rFonts w:ascii="Arial" w:hAnsi="Arial" w:cs="Arial"/>
        </w:rPr>
        <w:tab/>
        <w:t>N = 70 godina</w:t>
      </w:r>
    </w:p>
    <w:p w14:paraId="61212719" w14:textId="77777777" w:rsidR="00626F59" w:rsidRPr="00802565" w:rsidRDefault="00626F59" w:rsidP="00626F59">
      <w:pPr>
        <w:rPr>
          <w:rFonts w:ascii="Arial" w:hAnsi="Arial" w:cs="Arial"/>
        </w:rPr>
      </w:pPr>
      <w:r w:rsidRPr="00802565">
        <w:rPr>
          <w:rFonts w:ascii="Arial" w:hAnsi="Arial" w:cs="Arial"/>
        </w:rPr>
        <w:t>terazzo,pod od lomljenih kamenih ploča</w:t>
      </w:r>
      <w:r w:rsidRPr="00802565">
        <w:rPr>
          <w:rFonts w:ascii="Arial" w:hAnsi="Arial" w:cs="Arial"/>
        </w:rPr>
        <w:tab/>
        <w:t>N = 60 godina</w:t>
      </w:r>
    </w:p>
    <w:p w14:paraId="4FE5D0BC" w14:textId="77777777" w:rsidR="00626F59" w:rsidRPr="00802565" w:rsidRDefault="00626F59" w:rsidP="00626F59">
      <w:pPr>
        <w:rPr>
          <w:rFonts w:ascii="Arial" w:hAnsi="Arial" w:cs="Arial"/>
        </w:rPr>
      </w:pPr>
      <w:r w:rsidRPr="00802565">
        <w:rPr>
          <w:rFonts w:ascii="Arial" w:hAnsi="Arial" w:cs="Arial"/>
        </w:rPr>
        <w:t>bukov parket, keramika</w:t>
      </w:r>
      <w:r w:rsidRPr="00802565">
        <w:rPr>
          <w:rFonts w:ascii="Arial" w:hAnsi="Arial" w:cs="Arial"/>
        </w:rPr>
        <w:tab/>
      </w:r>
      <w:r w:rsidRPr="00802565">
        <w:rPr>
          <w:rFonts w:ascii="Arial" w:hAnsi="Arial" w:cs="Arial"/>
        </w:rPr>
        <w:tab/>
        <w:t>N = 50 godina</w:t>
      </w:r>
    </w:p>
    <w:p w14:paraId="3E85904B" w14:textId="77777777" w:rsidR="00626F59" w:rsidRPr="00802565" w:rsidRDefault="00626F59" w:rsidP="00626F59">
      <w:pPr>
        <w:rPr>
          <w:rFonts w:ascii="Arial" w:hAnsi="Arial" w:cs="Arial"/>
        </w:rPr>
      </w:pPr>
      <w:r w:rsidRPr="00802565">
        <w:rPr>
          <w:rFonts w:ascii="Arial" w:hAnsi="Arial" w:cs="Arial"/>
        </w:rPr>
        <w:t>brodski pod</w:t>
      </w:r>
      <w:r w:rsidRPr="00802565">
        <w:rPr>
          <w:rFonts w:ascii="Arial" w:hAnsi="Arial" w:cs="Arial"/>
        </w:rPr>
        <w:tab/>
      </w:r>
      <w:r w:rsidRPr="00802565">
        <w:rPr>
          <w:rFonts w:ascii="Arial" w:hAnsi="Arial" w:cs="Arial"/>
        </w:rPr>
        <w:tab/>
        <w:t>N = 35 godina</w:t>
      </w:r>
    </w:p>
    <w:p w14:paraId="24FD587A" w14:textId="77777777" w:rsidR="00626F59" w:rsidRPr="00802565" w:rsidRDefault="00626F59" w:rsidP="00626F59">
      <w:pPr>
        <w:rPr>
          <w:rFonts w:ascii="Arial" w:hAnsi="Arial" w:cs="Arial"/>
        </w:rPr>
      </w:pPr>
      <w:r w:rsidRPr="00802565">
        <w:rPr>
          <w:rFonts w:ascii="Arial" w:hAnsi="Arial" w:cs="Arial"/>
        </w:rPr>
        <w:t>lamel parket, blanjane daske, cem.glazura</w:t>
      </w:r>
      <w:r w:rsidRPr="00802565">
        <w:rPr>
          <w:rFonts w:ascii="Arial" w:hAnsi="Arial" w:cs="Arial"/>
        </w:rPr>
        <w:tab/>
        <w:t>N = 30 godina</w:t>
      </w:r>
    </w:p>
    <w:p w14:paraId="263801E2" w14:textId="77777777" w:rsidR="00626F59" w:rsidRPr="00802565" w:rsidRDefault="00626F59" w:rsidP="00626F59">
      <w:pPr>
        <w:rPr>
          <w:rFonts w:ascii="Arial" w:hAnsi="Arial" w:cs="Arial"/>
        </w:rPr>
      </w:pPr>
    </w:p>
    <w:p w14:paraId="4DAD1278" w14:textId="77777777" w:rsidR="00626F59" w:rsidRPr="00802565" w:rsidRDefault="00626F59" w:rsidP="00626F59">
      <w:pPr>
        <w:rPr>
          <w:rFonts w:ascii="Arial" w:hAnsi="Arial" w:cs="Arial"/>
        </w:rPr>
      </w:pPr>
      <w:r w:rsidRPr="00802565">
        <w:rPr>
          <w:rFonts w:ascii="Arial" w:hAnsi="Arial" w:cs="Arial"/>
        </w:rPr>
        <w:t>d)</w:t>
      </w:r>
      <w:r w:rsidRPr="00802565">
        <w:rPr>
          <w:rFonts w:ascii="Arial" w:hAnsi="Arial" w:cs="Arial"/>
        </w:rPr>
        <w:tab/>
        <w:t>KROVNI POKROV</w:t>
      </w:r>
    </w:p>
    <w:p w14:paraId="03AA577F" w14:textId="77777777" w:rsidR="00626F59" w:rsidRPr="00802565" w:rsidRDefault="00626F59" w:rsidP="00626F59">
      <w:pPr>
        <w:rPr>
          <w:rFonts w:ascii="Arial" w:hAnsi="Arial" w:cs="Arial"/>
        </w:rPr>
      </w:pPr>
      <w:r w:rsidRPr="00802565">
        <w:rPr>
          <w:rFonts w:ascii="Arial" w:hAnsi="Arial" w:cs="Arial"/>
        </w:rPr>
        <w:t>glineni crijep</w:t>
      </w:r>
      <w:r w:rsidRPr="00802565">
        <w:rPr>
          <w:rFonts w:ascii="Arial" w:hAnsi="Arial" w:cs="Arial"/>
        </w:rPr>
        <w:tab/>
      </w:r>
      <w:r w:rsidRPr="00802565">
        <w:rPr>
          <w:rFonts w:ascii="Arial" w:hAnsi="Arial" w:cs="Arial"/>
        </w:rPr>
        <w:tab/>
        <w:t>N = 80 godina</w:t>
      </w:r>
    </w:p>
    <w:p w14:paraId="38EB44B5" w14:textId="77777777" w:rsidR="00626F59" w:rsidRPr="00802565" w:rsidRDefault="00626F59" w:rsidP="00626F59">
      <w:pPr>
        <w:rPr>
          <w:rFonts w:ascii="Arial" w:hAnsi="Arial" w:cs="Arial"/>
        </w:rPr>
      </w:pPr>
      <w:r w:rsidRPr="00802565">
        <w:rPr>
          <w:rFonts w:ascii="Arial" w:hAnsi="Arial" w:cs="Arial"/>
        </w:rPr>
        <w:t>e)</w:t>
      </w:r>
      <w:r w:rsidRPr="00802565">
        <w:rPr>
          <w:rFonts w:ascii="Arial" w:hAnsi="Arial" w:cs="Arial"/>
        </w:rPr>
        <w:tab/>
        <w:t>PROZORI I VRATA</w:t>
      </w:r>
    </w:p>
    <w:p w14:paraId="34B7959E" w14:textId="77777777" w:rsidR="00626F59" w:rsidRPr="00802565" w:rsidRDefault="00626F59" w:rsidP="00626F59">
      <w:pPr>
        <w:rPr>
          <w:rFonts w:ascii="Arial" w:hAnsi="Arial" w:cs="Arial"/>
        </w:rPr>
      </w:pPr>
      <w:r w:rsidRPr="00802565">
        <w:rPr>
          <w:rFonts w:ascii="Arial" w:hAnsi="Arial" w:cs="Arial"/>
        </w:rPr>
        <w:t>vanjska vrata – tvrdo drvo</w:t>
      </w:r>
      <w:r w:rsidRPr="00802565">
        <w:rPr>
          <w:rFonts w:ascii="Arial" w:hAnsi="Arial" w:cs="Arial"/>
        </w:rPr>
        <w:tab/>
      </w:r>
      <w:r w:rsidRPr="00802565">
        <w:rPr>
          <w:rFonts w:ascii="Arial" w:hAnsi="Arial" w:cs="Arial"/>
        </w:rPr>
        <w:tab/>
        <w:t>N = 60-80 godina</w:t>
      </w:r>
    </w:p>
    <w:p w14:paraId="01F39B47" w14:textId="77777777" w:rsidR="00626F59" w:rsidRPr="00802565" w:rsidRDefault="00626F59" w:rsidP="00626F59">
      <w:pPr>
        <w:rPr>
          <w:rFonts w:ascii="Arial" w:hAnsi="Arial" w:cs="Arial"/>
        </w:rPr>
      </w:pPr>
      <w:r w:rsidRPr="00802565">
        <w:rPr>
          <w:rFonts w:ascii="Arial" w:hAnsi="Arial" w:cs="Arial"/>
        </w:rPr>
        <w:t>vanjska vrata – meko drvo</w:t>
      </w:r>
      <w:r w:rsidRPr="00802565">
        <w:rPr>
          <w:rFonts w:ascii="Arial" w:hAnsi="Arial" w:cs="Arial"/>
        </w:rPr>
        <w:tab/>
      </w:r>
      <w:r w:rsidRPr="00802565">
        <w:rPr>
          <w:rFonts w:ascii="Arial" w:hAnsi="Arial" w:cs="Arial"/>
        </w:rPr>
        <w:tab/>
        <w:t>N = 20-30 godina</w:t>
      </w:r>
    </w:p>
    <w:p w14:paraId="7998B434" w14:textId="77777777" w:rsidR="00626F59" w:rsidRPr="00802565" w:rsidRDefault="00626F59" w:rsidP="00626F59">
      <w:pPr>
        <w:rPr>
          <w:rFonts w:ascii="Arial" w:hAnsi="Arial" w:cs="Arial"/>
        </w:rPr>
      </w:pPr>
      <w:r w:rsidRPr="00802565">
        <w:rPr>
          <w:rFonts w:ascii="Arial" w:hAnsi="Arial" w:cs="Arial"/>
        </w:rPr>
        <w:t>unutarnja vrata</w:t>
      </w:r>
      <w:r w:rsidRPr="00802565">
        <w:rPr>
          <w:rFonts w:ascii="Arial" w:hAnsi="Arial" w:cs="Arial"/>
        </w:rPr>
        <w:tab/>
      </w:r>
      <w:r w:rsidRPr="00802565">
        <w:rPr>
          <w:rFonts w:ascii="Arial" w:hAnsi="Arial" w:cs="Arial"/>
        </w:rPr>
        <w:tab/>
        <w:t>N = 60-80 godina</w:t>
      </w:r>
    </w:p>
    <w:p w14:paraId="72461EAF" w14:textId="77777777" w:rsidR="00626F59" w:rsidRPr="00802565" w:rsidRDefault="00626F59" w:rsidP="00626F59">
      <w:pPr>
        <w:rPr>
          <w:rFonts w:ascii="Arial" w:hAnsi="Arial" w:cs="Arial"/>
        </w:rPr>
      </w:pPr>
      <w:r w:rsidRPr="00802565">
        <w:rPr>
          <w:rFonts w:ascii="Arial" w:hAnsi="Arial" w:cs="Arial"/>
        </w:rPr>
        <w:t>vanjski prozori - tvrdo drvo</w:t>
      </w:r>
      <w:r w:rsidRPr="00802565">
        <w:rPr>
          <w:rFonts w:ascii="Arial" w:hAnsi="Arial" w:cs="Arial"/>
        </w:rPr>
        <w:tab/>
      </w:r>
      <w:r w:rsidRPr="00802565">
        <w:rPr>
          <w:rFonts w:ascii="Arial" w:hAnsi="Arial" w:cs="Arial"/>
        </w:rPr>
        <w:tab/>
        <w:t>N = 40-50 godina</w:t>
      </w:r>
    </w:p>
    <w:p w14:paraId="071410CB" w14:textId="77777777" w:rsidR="00626F59" w:rsidRPr="00802565" w:rsidRDefault="00626F59" w:rsidP="00626F59">
      <w:pPr>
        <w:rPr>
          <w:rFonts w:ascii="Arial" w:hAnsi="Arial" w:cs="Arial"/>
        </w:rPr>
      </w:pPr>
      <w:r w:rsidRPr="00802565">
        <w:rPr>
          <w:rFonts w:ascii="Arial" w:hAnsi="Arial" w:cs="Arial"/>
        </w:rPr>
        <w:t>vanjski prozori - meko drvo</w:t>
      </w:r>
      <w:r w:rsidRPr="00802565">
        <w:rPr>
          <w:rFonts w:ascii="Arial" w:hAnsi="Arial" w:cs="Arial"/>
        </w:rPr>
        <w:tab/>
      </w:r>
      <w:r w:rsidRPr="00802565">
        <w:rPr>
          <w:rFonts w:ascii="Arial" w:hAnsi="Arial" w:cs="Arial"/>
        </w:rPr>
        <w:tab/>
        <w:t>N = 20-30 godina</w:t>
      </w:r>
    </w:p>
    <w:p w14:paraId="27D500E8" w14:textId="77777777" w:rsidR="00626F59" w:rsidRPr="00802565" w:rsidRDefault="00626F59" w:rsidP="00626F59">
      <w:pPr>
        <w:rPr>
          <w:rFonts w:ascii="Arial" w:hAnsi="Arial" w:cs="Arial"/>
        </w:rPr>
      </w:pPr>
    </w:p>
    <w:p w14:paraId="319090DC" w14:textId="77777777" w:rsidR="00626F59" w:rsidRPr="00802565" w:rsidRDefault="00626F59" w:rsidP="00626F59">
      <w:pPr>
        <w:rPr>
          <w:rFonts w:ascii="Arial" w:hAnsi="Arial" w:cs="Arial"/>
        </w:rPr>
      </w:pPr>
      <w:r w:rsidRPr="00802565">
        <w:rPr>
          <w:rFonts w:ascii="Arial" w:hAnsi="Arial" w:cs="Arial"/>
        </w:rPr>
        <w:t>f)</w:t>
      </w:r>
      <w:r w:rsidRPr="00802565">
        <w:rPr>
          <w:rFonts w:ascii="Arial" w:hAnsi="Arial" w:cs="Arial"/>
        </w:rPr>
        <w:tab/>
        <w:t>ZAŠTITE I IZOLACIJE</w:t>
      </w:r>
    </w:p>
    <w:p w14:paraId="121213D4" w14:textId="77777777" w:rsidR="00626F59" w:rsidRPr="00802565" w:rsidRDefault="00626F59" w:rsidP="00626F59">
      <w:pPr>
        <w:rPr>
          <w:rFonts w:ascii="Arial" w:hAnsi="Arial" w:cs="Arial"/>
        </w:rPr>
      </w:pPr>
      <w:r w:rsidRPr="00802565">
        <w:rPr>
          <w:rFonts w:ascii="Arial" w:hAnsi="Arial" w:cs="Arial"/>
        </w:rPr>
        <w:t>hidroizolacije nadtemeljnih zidova i podnih ploča</w:t>
      </w:r>
      <w:r w:rsidRPr="00802565">
        <w:rPr>
          <w:rFonts w:ascii="Arial" w:hAnsi="Arial" w:cs="Arial"/>
        </w:rPr>
        <w:tab/>
        <w:t>N = 40-80 godina</w:t>
      </w:r>
    </w:p>
    <w:p w14:paraId="5A8F5F91" w14:textId="77777777" w:rsidR="00626F59" w:rsidRPr="00802565" w:rsidRDefault="00626F59" w:rsidP="00626F59">
      <w:pPr>
        <w:rPr>
          <w:rFonts w:ascii="Arial" w:hAnsi="Arial" w:cs="Arial"/>
        </w:rPr>
      </w:pPr>
      <w:r w:rsidRPr="00802565">
        <w:rPr>
          <w:rFonts w:ascii="Arial" w:hAnsi="Arial" w:cs="Arial"/>
        </w:rPr>
        <w:t>g)</w:t>
      </w:r>
      <w:r w:rsidRPr="00802565">
        <w:rPr>
          <w:rFonts w:ascii="Arial" w:hAnsi="Arial" w:cs="Arial"/>
        </w:rPr>
        <w:tab/>
        <w:t>INSTALACIJE</w:t>
      </w:r>
    </w:p>
    <w:p w14:paraId="49521651" w14:textId="77777777" w:rsidR="00626F59" w:rsidRPr="00802565" w:rsidRDefault="00626F59" w:rsidP="00626F59">
      <w:pPr>
        <w:rPr>
          <w:rFonts w:ascii="Arial" w:hAnsi="Arial" w:cs="Arial"/>
        </w:rPr>
      </w:pPr>
      <w:r w:rsidRPr="00802565">
        <w:rPr>
          <w:rFonts w:ascii="Arial" w:hAnsi="Arial" w:cs="Arial"/>
        </w:rPr>
        <w:t>elektroinstalacija</w:t>
      </w:r>
      <w:r w:rsidRPr="00802565">
        <w:rPr>
          <w:rFonts w:ascii="Arial" w:hAnsi="Arial" w:cs="Arial"/>
        </w:rPr>
        <w:tab/>
      </w:r>
      <w:r w:rsidRPr="00802565">
        <w:rPr>
          <w:rFonts w:ascii="Arial" w:hAnsi="Arial" w:cs="Arial"/>
        </w:rPr>
        <w:tab/>
        <w:t>N = 40 godina</w:t>
      </w:r>
    </w:p>
    <w:p w14:paraId="6D2EF6B1" w14:textId="77777777" w:rsidR="00626F59" w:rsidRPr="00802565" w:rsidRDefault="00626F59" w:rsidP="00626F59">
      <w:pPr>
        <w:rPr>
          <w:rFonts w:ascii="Arial" w:hAnsi="Arial" w:cs="Arial"/>
        </w:rPr>
      </w:pPr>
      <w:r w:rsidRPr="00802565">
        <w:rPr>
          <w:rFonts w:ascii="Arial" w:hAnsi="Arial" w:cs="Arial"/>
        </w:rPr>
        <w:t>telefonska instalacija</w:t>
      </w:r>
      <w:r w:rsidRPr="00802565">
        <w:rPr>
          <w:rFonts w:ascii="Arial" w:hAnsi="Arial" w:cs="Arial"/>
        </w:rPr>
        <w:tab/>
      </w:r>
      <w:r w:rsidRPr="00802565">
        <w:rPr>
          <w:rFonts w:ascii="Arial" w:hAnsi="Arial" w:cs="Arial"/>
        </w:rPr>
        <w:tab/>
        <w:t>N = 30 godina</w:t>
      </w:r>
    </w:p>
    <w:p w14:paraId="3DBAD944" w14:textId="767B9D64" w:rsidR="00626F59" w:rsidRPr="00802565" w:rsidRDefault="00DD1707" w:rsidP="00626F59">
      <w:pPr>
        <w:rPr>
          <w:rFonts w:ascii="Arial" w:hAnsi="Arial" w:cs="Arial"/>
        </w:rPr>
      </w:pPr>
      <w:r>
        <w:rPr>
          <w:rFonts w:ascii="Arial" w:hAnsi="Arial" w:cs="Arial"/>
        </w:rPr>
        <w:t>gromobranska instalacija</w:t>
      </w:r>
      <w:r>
        <w:rPr>
          <w:rFonts w:ascii="Arial" w:hAnsi="Arial" w:cs="Arial"/>
        </w:rPr>
        <w:tab/>
      </w:r>
      <w:r w:rsidR="00626F59" w:rsidRPr="00802565">
        <w:rPr>
          <w:rFonts w:ascii="Arial" w:hAnsi="Arial" w:cs="Arial"/>
        </w:rPr>
        <w:t>N = 30 godina</w:t>
      </w:r>
    </w:p>
    <w:p w14:paraId="442DCE02" w14:textId="77777777" w:rsidR="00626F59" w:rsidRPr="00802565" w:rsidRDefault="00626F59" w:rsidP="00626F59">
      <w:pPr>
        <w:rPr>
          <w:rFonts w:ascii="Arial" w:hAnsi="Arial" w:cs="Arial"/>
        </w:rPr>
      </w:pPr>
      <w:r w:rsidRPr="00802565">
        <w:rPr>
          <w:rFonts w:ascii="Arial" w:hAnsi="Arial" w:cs="Arial"/>
        </w:rPr>
        <w:t>plinska instalacija</w:t>
      </w:r>
      <w:r w:rsidRPr="00802565">
        <w:rPr>
          <w:rFonts w:ascii="Arial" w:hAnsi="Arial" w:cs="Arial"/>
        </w:rPr>
        <w:tab/>
      </w:r>
      <w:r w:rsidRPr="00802565">
        <w:rPr>
          <w:rFonts w:ascii="Arial" w:hAnsi="Arial" w:cs="Arial"/>
        </w:rPr>
        <w:tab/>
        <w:t>N = 50 godina</w:t>
      </w:r>
    </w:p>
    <w:p w14:paraId="2C45076F" w14:textId="77777777" w:rsidR="00626F59" w:rsidRPr="00802565" w:rsidRDefault="00626F59" w:rsidP="00626F59">
      <w:pPr>
        <w:rPr>
          <w:rFonts w:ascii="Arial" w:hAnsi="Arial" w:cs="Arial"/>
        </w:rPr>
      </w:pPr>
      <w:r w:rsidRPr="00802565">
        <w:rPr>
          <w:rFonts w:ascii="Arial" w:hAnsi="Arial" w:cs="Arial"/>
        </w:rPr>
        <w:t>vodovodna instalacija</w:t>
      </w:r>
      <w:r w:rsidRPr="00802565">
        <w:rPr>
          <w:rFonts w:ascii="Arial" w:hAnsi="Arial" w:cs="Arial"/>
        </w:rPr>
        <w:tab/>
      </w:r>
      <w:r w:rsidRPr="00802565">
        <w:rPr>
          <w:rFonts w:ascii="Arial" w:hAnsi="Arial" w:cs="Arial"/>
        </w:rPr>
        <w:tab/>
        <w:t>N = 55 godina</w:t>
      </w:r>
    </w:p>
    <w:p w14:paraId="6F3AE598" w14:textId="09D316E9" w:rsidR="00626F59" w:rsidRPr="00802565" w:rsidRDefault="00DD1707" w:rsidP="00626F59">
      <w:pPr>
        <w:rPr>
          <w:rFonts w:ascii="Arial" w:hAnsi="Arial" w:cs="Arial"/>
        </w:rPr>
      </w:pPr>
      <w:r>
        <w:rPr>
          <w:rFonts w:ascii="Arial" w:hAnsi="Arial" w:cs="Arial"/>
        </w:rPr>
        <w:t>kanalizacijska instalacija</w:t>
      </w:r>
      <w:r>
        <w:rPr>
          <w:rFonts w:ascii="Arial" w:hAnsi="Arial" w:cs="Arial"/>
        </w:rPr>
        <w:tab/>
      </w:r>
      <w:r w:rsidR="00626F59" w:rsidRPr="00802565">
        <w:rPr>
          <w:rFonts w:ascii="Arial" w:hAnsi="Arial" w:cs="Arial"/>
        </w:rPr>
        <w:t>N = 45godina</w:t>
      </w:r>
    </w:p>
    <w:p w14:paraId="4186E1DE" w14:textId="77777777" w:rsidR="00626F59" w:rsidRPr="00802565" w:rsidRDefault="00626F59" w:rsidP="00626F59">
      <w:pPr>
        <w:rPr>
          <w:rFonts w:ascii="Arial" w:hAnsi="Arial" w:cs="Arial"/>
        </w:rPr>
      </w:pPr>
    </w:p>
    <w:p w14:paraId="6E93DFFB" w14:textId="77777777" w:rsidR="00626F59" w:rsidRPr="00802565" w:rsidRDefault="00626F59" w:rsidP="00626F59">
      <w:pPr>
        <w:rPr>
          <w:rFonts w:ascii="Arial" w:hAnsi="Arial" w:cs="Arial"/>
        </w:rPr>
      </w:pPr>
      <w:r w:rsidRPr="00802565">
        <w:rPr>
          <w:rFonts w:ascii="Arial" w:hAnsi="Arial" w:cs="Arial"/>
        </w:rPr>
        <w:t>h)</w:t>
      </w:r>
      <w:r w:rsidRPr="00802565">
        <w:rPr>
          <w:rFonts w:ascii="Arial" w:hAnsi="Arial" w:cs="Arial"/>
        </w:rPr>
        <w:tab/>
        <w:t>RAZNI MATERIJALI, ELEMENTI I UREĐAJI</w:t>
      </w:r>
    </w:p>
    <w:p w14:paraId="3A049453" w14:textId="77777777" w:rsidR="00626F59" w:rsidRPr="00802565" w:rsidRDefault="00626F59" w:rsidP="00626F59">
      <w:pPr>
        <w:rPr>
          <w:rFonts w:ascii="Arial" w:hAnsi="Arial" w:cs="Arial"/>
        </w:rPr>
      </w:pPr>
      <w:r w:rsidRPr="00802565">
        <w:rPr>
          <w:rFonts w:ascii="Arial" w:hAnsi="Arial" w:cs="Arial"/>
        </w:rPr>
        <w:t>prirodni kamen na betonskoj podlozi</w:t>
      </w:r>
      <w:r w:rsidRPr="00802565">
        <w:rPr>
          <w:rFonts w:ascii="Arial" w:hAnsi="Arial" w:cs="Arial"/>
        </w:rPr>
        <w:tab/>
      </w:r>
      <w:r w:rsidRPr="00802565">
        <w:rPr>
          <w:rFonts w:ascii="Arial" w:hAnsi="Arial" w:cs="Arial"/>
        </w:rPr>
        <w:tab/>
        <w:t>N = 30-50 godina</w:t>
      </w:r>
    </w:p>
    <w:p w14:paraId="5CBAFC9B" w14:textId="77777777" w:rsidR="00626F59" w:rsidRPr="00802565" w:rsidRDefault="00626F59" w:rsidP="00626F59">
      <w:pPr>
        <w:rPr>
          <w:rFonts w:ascii="Arial" w:hAnsi="Arial" w:cs="Arial"/>
        </w:rPr>
      </w:pPr>
      <w:r w:rsidRPr="00802565">
        <w:rPr>
          <w:rFonts w:ascii="Arial" w:hAnsi="Arial" w:cs="Arial"/>
        </w:rPr>
        <w:lastRenderedPageBreak/>
        <w:t>prirodni kamen na šljunčanoj podlozi</w:t>
      </w:r>
      <w:r w:rsidRPr="00802565">
        <w:rPr>
          <w:rFonts w:ascii="Arial" w:hAnsi="Arial" w:cs="Arial"/>
        </w:rPr>
        <w:tab/>
        <w:t>N = 15-30 godina</w:t>
      </w:r>
    </w:p>
    <w:p w14:paraId="0C79B8F4" w14:textId="77777777" w:rsidR="00626F59" w:rsidRPr="00802565" w:rsidRDefault="00626F59" w:rsidP="00626F59">
      <w:pPr>
        <w:rPr>
          <w:rFonts w:ascii="Arial" w:hAnsi="Arial" w:cs="Arial"/>
        </w:rPr>
      </w:pPr>
      <w:r w:rsidRPr="00802565">
        <w:rPr>
          <w:rFonts w:ascii="Arial" w:hAnsi="Arial" w:cs="Arial"/>
        </w:rPr>
        <w:t>beton deb. min. 15 cm</w:t>
      </w:r>
      <w:r w:rsidRPr="00802565">
        <w:rPr>
          <w:rFonts w:ascii="Arial" w:hAnsi="Arial" w:cs="Arial"/>
        </w:rPr>
        <w:tab/>
      </w:r>
      <w:r w:rsidRPr="00802565">
        <w:rPr>
          <w:rFonts w:ascii="Arial" w:hAnsi="Arial" w:cs="Arial"/>
        </w:rPr>
        <w:tab/>
        <w:t>N = 15-30 godina</w:t>
      </w:r>
    </w:p>
    <w:p w14:paraId="34B918AC" w14:textId="77777777" w:rsidR="00626F59" w:rsidRPr="00802565" w:rsidRDefault="00626F59" w:rsidP="00626F59">
      <w:pPr>
        <w:rPr>
          <w:rFonts w:ascii="Arial" w:hAnsi="Arial" w:cs="Arial"/>
        </w:rPr>
      </w:pPr>
      <w:r w:rsidRPr="00802565">
        <w:rPr>
          <w:rFonts w:ascii="Arial" w:hAnsi="Arial" w:cs="Arial"/>
        </w:rPr>
        <w:t>zidovi deb. min 1 opeke</w:t>
      </w:r>
      <w:r w:rsidRPr="00802565">
        <w:rPr>
          <w:rFonts w:ascii="Arial" w:hAnsi="Arial" w:cs="Arial"/>
        </w:rPr>
        <w:tab/>
      </w:r>
      <w:r w:rsidRPr="00802565">
        <w:rPr>
          <w:rFonts w:ascii="Arial" w:hAnsi="Arial" w:cs="Arial"/>
        </w:rPr>
        <w:tab/>
        <w:t>N = 50-75 godina</w:t>
      </w:r>
    </w:p>
    <w:p w14:paraId="7E39CFD9" w14:textId="77777777" w:rsidR="00626F59" w:rsidRPr="00802565" w:rsidRDefault="00626F59" w:rsidP="00626F59">
      <w:pPr>
        <w:rPr>
          <w:rFonts w:ascii="Arial" w:hAnsi="Arial" w:cs="Arial"/>
        </w:rPr>
      </w:pPr>
      <w:r w:rsidRPr="00802565">
        <w:rPr>
          <w:rFonts w:ascii="Arial" w:hAnsi="Arial" w:cs="Arial"/>
        </w:rPr>
        <w:t>zidovi deb. max ½ opeke</w:t>
      </w:r>
      <w:r w:rsidRPr="00802565">
        <w:rPr>
          <w:rFonts w:ascii="Arial" w:hAnsi="Arial" w:cs="Arial"/>
        </w:rPr>
        <w:tab/>
      </w:r>
      <w:r w:rsidRPr="00802565">
        <w:rPr>
          <w:rFonts w:ascii="Arial" w:hAnsi="Arial" w:cs="Arial"/>
        </w:rPr>
        <w:tab/>
        <w:t>N = 30-60 godina</w:t>
      </w:r>
    </w:p>
    <w:p w14:paraId="0AE7C3BA" w14:textId="77777777" w:rsidR="00626F59" w:rsidRPr="00802565" w:rsidRDefault="00626F59" w:rsidP="00626F59">
      <w:pPr>
        <w:rPr>
          <w:rFonts w:ascii="Arial" w:hAnsi="Arial" w:cs="Arial"/>
        </w:rPr>
      </w:pPr>
      <w:r w:rsidRPr="00802565">
        <w:rPr>
          <w:rFonts w:ascii="Arial" w:hAnsi="Arial" w:cs="Arial"/>
        </w:rPr>
        <w:t xml:space="preserve">bravarski radovi  - vanjski </w:t>
      </w:r>
      <w:r w:rsidRPr="00802565">
        <w:rPr>
          <w:rFonts w:ascii="Arial" w:hAnsi="Arial" w:cs="Arial"/>
        </w:rPr>
        <w:tab/>
      </w:r>
      <w:r w:rsidRPr="00802565">
        <w:rPr>
          <w:rFonts w:ascii="Arial" w:hAnsi="Arial" w:cs="Arial"/>
        </w:rPr>
        <w:tab/>
        <w:t>N = 40 godina</w:t>
      </w:r>
    </w:p>
    <w:p w14:paraId="784C6ED7" w14:textId="77777777" w:rsidR="00626F59" w:rsidRPr="00802565" w:rsidRDefault="00626F59" w:rsidP="00626F59">
      <w:pPr>
        <w:rPr>
          <w:rFonts w:ascii="Arial" w:hAnsi="Arial" w:cs="Arial"/>
        </w:rPr>
      </w:pPr>
      <w:r w:rsidRPr="00802565">
        <w:rPr>
          <w:rFonts w:ascii="Arial" w:hAnsi="Arial" w:cs="Arial"/>
        </w:rPr>
        <w:t>bravarski radovi  - unutarnji</w:t>
      </w:r>
      <w:r w:rsidRPr="00802565">
        <w:rPr>
          <w:rFonts w:ascii="Arial" w:hAnsi="Arial" w:cs="Arial"/>
        </w:rPr>
        <w:tab/>
      </w:r>
      <w:r w:rsidRPr="00802565">
        <w:rPr>
          <w:rFonts w:ascii="Arial" w:hAnsi="Arial" w:cs="Arial"/>
        </w:rPr>
        <w:tab/>
        <w:t>N = 80-100 godina</w:t>
      </w:r>
    </w:p>
    <w:p w14:paraId="274517C2" w14:textId="77777777" w:rsidR="00626F59" w:rsidRPr="00802565" w:rsidRDefault="00626F59" w:rsidP="00626F59">
      <w:pPr>
        <w:rPr>
          <w:rFonts w:ascii="Arial" w:hAnsi="Arial" w:cs="Arial"/>
        </w:rPr>
      </w:pPr>
      <w:r w:rsidRPr="00802565">
        <w:rPr>
          <w:rFonts w:ascii="Arial" w:hAnsi="Arial" w:cs="Arial"/>
        </w:rPr>
        <w:t>građevinska limarija</w:t>
      </w:r>
      <w:r w:rsidRPr="00802565">
        <w:rPr>
          <w:rFonts w:ascii="Arial" w:hAnsi="Arial" w:cs="Arial"/>
        </w:rPr>
        <w:tab/>
      </w:r>
      <w:r w:rsidRPr="00802565">
        <w:rPr>
          <w:rFonts w:ascii="Arial" w:hAnsi="Arial" w:cs="Arial"/>
        </w:rPr>
        <w:tab/>
        <w:t>N = 15-30 godina</w:t>
      </w:r>
    </w:p>
    <w:p w14:paraId="20AD2573" w14:textId="77777777" w:rsidR="00626F59" w:rsidRPr="00802565" w:rsidRDefault="00626F59" w:rsidP="00626F59">
      <w:pPr>
        <w:rPr>
          <w:rFonts w:ascii="Arial" w:hAnsi="Arial" w:cs="Arial"/>
        </w:rPr>
      </w:pPr>
      <w:r w:rsidRPr="00802565">
        <w:rPr>
          <w:rFonts w:ascii="Arial" w:hAnsi="Arial" w:cs="Arial"/>
        </w:rPr>
        <w:t>kada limena emajlirana ili plastična</w:t>
      </w:r>
      <w:r w:rsidRPr="00802565">
        <w:rPr>
          <w:rFonts w:ascii="Arial" w:hAnsi="Arial" w:cs="Arial"/>
        </w:rPr>
        <w:tab/>
      </w:r>
      <w:r w:rsidRPr="00802565">
        <w:rPr>
          <w:rFonts w:ascii="Arial" w:hAnsi="Arial" w:cs="Arial"/>
        </w:rPr>
        <w:tab/>
        <w:t>N = 20-30 godina</w:t>
      </w:r>
    </w:p>
    <w:p w14:paraId="2D827A8E" w14:textId="77777777" w:rsidR="00626F59" w:rsidRPr="00802565" w:rsidRDefault="00626F59" w:rsidP="00626F59">
      <w:pPr>
        <w:rPr>
          <w:rFonts w:ascii="Arial" w:hAnsi="Arial" w:cs="Arial"/>
        </w:rPr>
      </w:pPr>
      <w:r w:rsidRPr="00802565">
        <w:rPr>
          <w:rFonts w:ascii="Arial" w:hAnsi="Arial" w:cs="Arial"/>
        </w:rPr>
        <w:t>bojleri</w:t>
      </w:r>
      <w:r w:rsidRPr="00802565">
        <w:rPr>
          <w:rFonts w:ascii="Arial" w:hAnsi="Arial" w:cs="Arial"/>
        </w:rPr>
        <w:tab/>
      </w:r>
      <w:r w:rsidRPr="00802565">
        <w:rPr>
          <w:rFonts w:ascii="Arial" w:hAnsi="Arial" w:cs="Arial"/>
        </w:rPr>
        <w:tab/>
      </w:r>
      <w:r>
        <w:rPr>
          <w:rFonts w:ascii="Arial" w:hAnsi="Arial" w:cs="Arial"/>
        </w:rPr>
        <w:tab/>
      </w:r>
      <w:r w:rsidRPr="00802565">
        <w:rPr>
          <w:rFonts w:ascii="Arial" w:hAnsi="Arial" w:cs="Arial"/>
        </w:rPr>
        <w:t>N = 15-20 godina</w:t>
      </w:r>
    </w:p>
    <w:p w14:paraId="01A461E5" w14:textId="77777777" w:rsidR="00626F59" w:rsidRPr="00802565" w:rsidRDefault="00626F59" w:rsidP="00626F59">
      <w:pPr>
        <w:rPr>
          <w:rFonts w:ascii="Arial" w:hAnsi="Arial" w:cs="Arial"/>
        </w:rPr>
      </w:pPr>
      <w:r w:rsidRPr="00802565">
        <w:rPr>
          <w:rFonts w:ascii="Arial" w:hAnsi="Arial" w:cs="Arial"/>
        </w:rPr>
        <w:t>WC školjka</w:t>
      </w:r>
      <w:r w:rsidRPr="00802565">
        <w:rPr>
          <w:rFonts w:ascii="Arial" w:hAnsi="Arial" w:cs="Arial"/>
        </w:rPr>
        <w:tab/>
      </w:r>
      <w:r w:rsidRPr="00802565">
        <w:rPr>
          <w:rFonts w:ascii="Arial" w:hAnsi="Arial" w:cs="Arial"/>
        </w:rPr>
        <w:tab/>
        <w:t>N = 30 godina</w:t>
      </w:r>
    </w:p>
    <w:p w14:paraId="1A4C4C89" w14:textId="77777777" w:rsidR="00626F59" w:rsidRPr="00802565" w:rsidRDefault="00626F59" w:rsidP="00626F59">
      <w:pPr>
        <w:rPr>
          <w:rFonts w:ascii="Arial" w:hAnsi="Arial" w:cs="Arial"/>
        </w:rPr>
      </w:pPr>
      <w:r w:rsidRPr="00802565">
        <w:rPr>
          <w:rFonts w:ascii="Arial" w:hAnsi="Arial" w:cs="Arial"/>
        </w:rPr>
        <w:t>umivaonici</w:t>
      </w:r>
      <w:r w:rsidRPr="00802565">
        <w:rPr>
          <w:rFonts w:ascii="Arial" w:hAnsi="Arial" w:cs="Arial"/>
        </w:rPr>
        <w:tab/>
      </w:r>
      <w:r w:rsidRPr="00802565">
        <w:rPr>
          <w:rFonts w:ascii="Arial" w:hAnsi="Arial" w:cs="Arial"/>
        </w:rPr>
        <w:tab/>
        <w:t>N = 20 godina</w:t>
      </w:r>
    </w:p>
    <w:p w14:paraId="7C20DC0A" w14:textId="77777777" w:rsidR="00626F59" w:rsidRPr="00802565" w:rsidRDefault="00626F59" w:rsidP="00626F59">
      <w:pPr>
        <w:rPr>
          <w:rFonts w:ascii="Arial" w:hAnsi="Arial" w:cs="Arial"/>
        </w:rPr>
      </w:pPr>
      <w:r w:rsidRPr="00802565">
        <w:rPr>
          <w:rFonts w:ascii="Arial" w:hAnsi="Arial" w:cs="Arial"/>
        </w:rPr>
        <w:t>sudoperi</w:t>
      </w:r>
      <w:r w:rsidRPr="00802565">
        <w:rPr>
          <w:rFonts w:ascii="Arial" w:hAnsi="Arial" w:cs="Arial"/>
        </w:rPr>
        <w:tab/>
      </w:r>
      <w:r w:rsidRPr="00802565">
        <w:rPr>
          <w:rFonts w:ascii="Arial" w:hAnsi="Arial" w:cs="Arial"/>
        </w:rPr>
        <w:tab/>
        <w:t>N = 15-20 godina</w:t>
      </w:r>
    </w:p>
    <w:p w14:paraId="13A660C9" w14:textId="77777777" w:rsidR="00626F59" w:rsidRPr="00802565" w:rsidRDefault="00626F59" w:rsidP="00626F59">
      <w:pPr>
        <w:rPr>
          <w:rFonts w:ascii="Arial" w:hAnsi="Arial" w:cs="Arial"/>
        </w:rPr>
      </w:pPr>
      <w:r w:rsidRPr="00802565">
        <w:rPr>
          <w:rFonts w:ascii="Arial" w:hAnsi="Arial" w:cs="Arial"/>
        </w:rPr>
        <w:t>slavine i baterije</w:t>
      </w:r>
      <w:r w:rsidRPr="00802565">
        <w:rPr>
          <w:rFonts w:ascii="Arial" w:hAnsi="Arial" w:cs="Arial"/>
        </w:rPr>
        <w:tab/>
      </w:r>
    </w:p>
    <w:p w14:paraId="0FBAFACA" w14:textId="77777777" w:rsidR="00125005" w:rsidRDefault="00125005" w:rsidP="00626F59">
      <w:pPr>
        <w:rPr>
          <w:rFonts w:ascii="Arial" w:hAnsi="Arial" w:cs="Arial"/>
          <w:b/>
        </w:rPr>
      </w:pPr>
    </w:p>
    <w:p w14:paraId="3A35A2F6" w14:textId="77777777" w:rsidR="00626F59" w:rsidRPr="00802565" w:rsidRDefault="00626F59" w:rsidP="00626F59">
      <w:pPr>
        <w:rPr>
          <w:rFonts w:ascii="Arial" w:hAnsi="Arial" w:cs="Arial"/>
          <w:b/>
        </w:rPr>
      </w:pPr>
      <w:r w:rsidRPr="00802565">
        <w:rPr>
          <w:rFonts w:ascii="Arial" w:hAnsi="Arial" w:cs="Arial"/>
          <w:b/>
        </w:rPr>
        <w:t>B.</w:t>
      </w:r>
      <w:r>
        <w:rPr>
          <w:rFonts w:ascii="Arial" w:hAnsi="Arial" w:cs="Arial"/>
          <w:b/>
        </w:rPr>
        <w:t>2</w:t>
      </w:r>
      <w:r w:rsidRPr="00802565">
        <w:rPr>
          <w:rFonts w:ascii="Arial" w:hAnsi="Arial" w:cs="Arial"/>
          <w:b/>
        </w:rPr>
        <w:t>.4.</w:t>
      </w:r>
      <w:r w:rsidRPr="00802565">
        <w:rPr>
          <w:rFonts w:ascii="Arial" w:hAnsi="Arial" w:cs="Arial"/>
          <w:b/>
        </w:rPr>
        <w:tab/>
        <w:t>TRAJNOST, OSIGURAVANJE KVALITETE I ODRŽAVANJE GRAĐEVINE</w:t>
      </w:r>
    </w:p>
    <w:p w14:paraId="36B985D1" w14:textId="77777777" w:rsidR="00626F59" w:rsidRPr="00802565" w:rsidRDefault="00626F59" w:rsidP="00626F59">
      <w:pPr>
        <w:rPr>
          <w:rFonts w:ascii="Arial" w:hAnsi="Arial" w:cs="Arial"/>
          <w:b/>
          <w:color w:val="FF0000"/>
        </w:rPr>
      </w:pPr>
    </w:p>
    <w:p w14:paraId="064F8396" w14:textId="77777777" w:rsidR="00626F59" w:rsidRPr="00802565" w:rsidRDefault="00626F59" w:rsidP="00626F59">
      <w:pPr>
        <w:rPr>
          <w:rFonts w:ascii="Arial" w:hAnsi="Arial" w:cs="Arial"/>
        </w:rPr>
      </w:pPr>
      <w:r w:rsidRPr="00802565">
        <w:rPr>
          <w:rFonts w:ascii="Arial" w:hAnsi="Arial" w:cs="Arial"/>
        </w:rPr>
        <w:t xml:space="preserve">a. </w:t>
      </w:r>
      <w:r w:rsidRPr="00802565">
        <w:rPr>
          <w:rFonts w:ascii="Arial" w:hAnsi="Arial" w:cs="Arial"/>
        </w:rPr>
        <w:tab/>
        <w:t>Opći dio</w:t>
      </w:r>
    </w:p>
    <w:p w14:paraId="3377D11B" w14:textId="77777777" w:rsidR="00626F59" w:rsidRPr="00802565" w:rsidRDefault="00626F59" w:rsidP="00626F59">
      <w:pPr>
        <w:rPr>
          <w:rFonts w:ascii="Arial" w:hAnsi="Arial" w:cs="Arial"/>
        </w:rPr>
      </w:pPr>
      <w:r>
        <w:rPr>
          <w:rFonts w:ascii="Arial" w:hAnsi="Arial" w:cs="Arial"/>
        </w:rPr>
        <w:t>-</w:t>
      </w:r>
      <w:r w:rsidRPr="00802565">
        <w:rPr>
          <w:rFonts w:ascii="Arial" w:hAnsi="Arial" w:cs="Arial"/>
        </w:rPr>
        <w:t>Održavanjem građevine u smislu Zakona o gradnji, smatra se izvođenje radova radi očuvanja bitnih zahtjeva za građevinu tijekom njezinog trajanja,  kojima se ne mijenja usklađenost građevine s lokacijskim uvjetima u skladu s kojima je građevina izgrađena.</w:t>
      </w:r>
    </w:p>
    <w:p w14:paraId="169DDAD1" w14:textId="77777777" w:rsidR="00626F59" w:rsidRPr="00802565" w:rsidRDefault="00626F59" w:rsidP="00626F59">
      <w:pPr>
        <w:rPr>
          <w:rFonts w:ascii="Arial" w:hAnsi="Arial" w:cs="Arial"/>
        </w:rPr>
      </w:pPr>
      <w:r w:rsidRPr="00802565">
        <w:rPr>
          <w:rFonts w:ascii="Arial" w:hAnsi="Arial" w:cs="Arial"/>
        </w:rPr>
        <w:t>Vlasnik građevine dužan je osigurati održavanje građevine tako da se tijekom njezinog trajanja očuvaju bitni zahtjevi za građevinu , unapređivati ispunjavanje bitnih zahtjeva za građevinu te je održavati tako</w:t>
      </w:r>
      <w:r w:rsidRPr="00802565">
        <w:rPr>
          <w:rFonts w:ascii="Arial" w:hAnsi="Arial" w:cs="Arial"/>
          <w:b/>
        </w:rPr>
        <w:t xml:space="preserve"> </w:t>
      </w:r>
      <w:r w:rsidRPr="00802565">
        <w:rPr>
          <w:rFonts w:ascii="Arial" w:hAnsi="Arial" w:cs="Arial"/>
        </w:rPr>
        <w:t>da se ne</w:t>
      </w:r>
      <w:r w:rsidRPr="00802565">
        <w:rPr>
          <w:rFonts w:ascii="Arial" w:hAnsi="Arial" w:cs="Arial"/>
          <w:b/>
        </w:rPr>
        <w:t xml:space="preserve"> </w:t>
      </w:r>
      <w:r w:rsidRPr="00802565">
        <w:rPr>
          <w:rFonts w:ascii="Arial" w:hAnsi="Arial" w:cs="Arial"/>
        </w:rPr>
        <w:t>naruše svojstva građevine.</w:t>
      </w:r>
    </w:p>
    <w:p w14:paraId="40E04DE1" w14:textId="77777777" w:rsidR="00626F59" w:rsidRPr="00802565" w:rsidRDefault="00626F59" w:rsidP="00626F59">
      <w:pPr>
        <w:rPr>
          <w:rFonts w:ascii="Arial" w:hAnsi="Arial" w:cs="Arial"/>
        </w:rPr>
      </w:pPr>
      <w:r w:rsidRPr="00802565">
        <w:rPr>
          <w:rFonts w:ascii="Arial" w:hAnsi="Arial" w:cs="Arial"/>
        </w:rPr>
        <w:t>U slučaju oštećenja građevine zbog kojeg postoji opasnost po život i zdravlje ljudi, okoliš, prirodu, druge građevine i stvari ili stabilnost tla na okolnom zemljištu, vlasnik građevine dužan je poduzeti hitne mjere za otklanjanje opasnosti i označiti građevinu opasnom do otklanjanja takvog oštećenja.</w:t>
      </w:r>
      <w:r w:rsidRPr="00802565">
        <w:rPr>
          <w:rFonts w:ascii="Arial" w:hAnsi="Arial" w:cs="Arial"/>
        </w:rPr>
        <w:br/>
      </w:r>
      <w:r>
        <w:rPr>
          <w:rFonts w:ascii="Arial" w:hAnsi="Arial" w:cs="Arial"/>
        </w:rPr>
        <w:t>-</w:t>
      </w:r>
      <w:r w:rsidRPr="00802565">
        <w:rPr>
          <w:rFonts w:ascii="Arial" w:hAnsi="Arial" w:cs="Arial"/>
        </w:rPr>
        <w:t xml:space="preserve">Praćenje stanja građevine, povremene godišnje preglede , izradu pregleda poslova za održavanje i unapređivanje ispunjavanja bitnih zahtjeva za građevinu, utvrđivanje potrebe za obavljanje popravaka građevine i druge stručne poslove, kao i same poslove održavanja , vlasnik građevine odnosno osoba kojoj je povjereno  upravljanje građevinom mora povjeriti osobama koje udovoljavaju zakonom propisanim uvjetima za obavljanje tih djelatnosti . </w:t>
      </w:r>
    </w:p>
    <w:p w14:paraId="7818954A" w14:textId="77777777" w:rsidR="00626F59" w:rsidRPr="00802565" w:rsidRDefault="00626F59" w:rsidP="00626F59">
      <w:pPr>
        <w:rPr>
          <w:rFonts w:ascii="Arial" w:hAnsi="Arial" w:cs="Arial"/>
        </w:rPr>
      </w:pPr>
      <w:r w:rsidRPr="00802565">
        <w:rPr>
          <w:rFonts w:ascii="Arial" w:hAnsi="Arial" w:cs="Arial"/>
        </w:rPr>
        <w:t>Projektirani dio građevine se smije rabiti na način sukladan njenoj namjeni određenoj  projektnom</w:t>
      </w:r>
    </w:p>
    <w:p w14:paraId="62242EF1" w14:textId="77777777" w:rsidR="00626F59" w:rsidRPr="00802565" w:rsidRDefault="00626F59" w:rsidP="00626F59">
      <w:pPr>
        <w:rPr>
          <w:rFonts w:ascii="Arial" w:hAnsi="Arial" w:cs="Arial"/>
        </w:rPr>
      </w:pPr>
      <w:r w:rsidRPr="00802565">
        <w:rPr>
          <w:rFonts w:ascii="Arial" w:hAnsi="Arial" w:cs="Arial"/>
        </w:rPr>
        <w:t>dokumentacijom i/ili odgovarajućim aktom nadležnog tijela.</w:t>
      </w:r>
    </w:p>
    <w:p w14:paraId="2129C585" w14:textId="77777777" w:rsidR="00626F59" w:rsidRPr="00802565" w:rsidRDefault="00626F59" w:rsidP="00626F59">
      <w:pPr>
        <w:rPr>
          <w:rFonts w:ascii="Arial" w:hAnsi="Arial" w:cs="Arial"/>
        </w:rPr>
      </w:pPr>
      <w:r w:rsidRPr="00802565">
        <w:rPr>
          <w:rFonts w:ascii="Arial" w:hAnsi="Arial" w:cs="Arial"/>
        </w:rPr>
        <w:t>Neophodno je redovito vršiti kontrolne preglede i održavanje konstrukcije , krovišta i pročelja  zgrade a također i završnog fasadnog sustava.</w:t>
      </w:r>
      <w:r w:rsidRPr="00802565">
        <w:rPr>
          <w:rFonts w:ascii="Arial" w:hAnsi="Arial" w:cs="Arial"/>
        </w:rPr>
        <w:br/>
      </w:r>
      <w:r>
        <w:rPr>
          <w:rFonts w:ascii="Arial" w:hAnsi="Arial" w:cs="Arial"/>
        </w:rPr>
        <w:t>-</w:t>
      </w:r>
      <w:r w:rsidRPr="00802565">
        <w:rPr>
          <w:rFonts w:ascii="Arial" w:hAnsi="Arial" w:cs="Arial"/>
        </w:rPr>
        <w:t>Održavanje priključaka na objekte komunalne infrastrukture je u nadležnosti pojedinog komunalnog poduzeća odnosno distributera.</w:t>
      </w:r>
      <w:r w:rsidRPr="00802565">
        <w:rPr>
          <w:rFonts w:ascii="Arial" w:hAnsi="Arial" w:cs="Arial"/>
        </w:rPr>
        <w:br/>
      </w:r>
    </w:p>
    <w:p w14:paraId="5A8B3D5B" w14:textId="77777777" w:rsidR="00626F59" w:rsidRPr="00802565" w:rsidRDefault="00626F59" w:rsidP="00626F59">
      <w:pPr>
        <w:rPr>
          <w:rFonts w:ascii="Arial" w:hAnsi="Arial" w:cs="Arial"/>
        </w:rPr>
      </w:pPr>
      <w:r w:rsidRPr="00802565">
        <w:rPr>
          <w:rFonts w:ascii="Arial" w:hAnsi="Arial" w:cs="Arial"/>
        </w:rPr>
        <w:t>b.     Uvjeti za održavanje predmetne zgrade</w:t>
      </w:r>
    </w:p>
    <w:p w14:paraId="2ABDB52F" w14:textId="77777777" w:rsidR="00626F59" w:rsidRPr="00802565" w:rsidRDefault="00626F59" w:rsidP="00626F59">
      <w:pPr>
        <w:rPr>
          <w:rFonts w:ascii="Arial" w:hAnsi="Arial" w:cs="Arial"/>
          <w:u w:val="single"/>
        </w:rPr>
      </w:pPr>
      <w:r w:rsidRPr="00802565">
        <w:rPr>
          <w:rFonts w:ascii="Arial" w:hAnsi="Arial" w:cs="Arial"/>
          <w:u w:val="single"/>
        </w:rPr>
        <w:t xml:space="preserve">Uvjeti za održavanje predmetne zgrade  biti će dati u pisanoj izjavi izvođača o izvedenim </w:t>
      </w:r>
    </w:p>
    <w:p w14:paraId="4ADC9FD8" w14:textId="77777777" w:rsidR="00626F59" w:rsidRPr="00802565" w:rsidRDefault="00626F59" w:rsidP="00626F59">
      <w:pPr>
        <w:rPr>
          <w:rFonts w:ascii="Arial" w:hAnsi="Arial" w:cs="Arial"/>
          <w:u w:val="single"/>
        </w:rPr>
      </w:pPr>
      <w:r w:rsidRPr="00802565">
        <w:rPr>
          <w:rFonts w:ascii="Arial" w:hAnsi="Arial" w:cs="Arial"/>
          <w:u w:val="single"/>
        </w:rPr>
        <w:t xml:space="preserve">radovima i o uvjetima održavanja zgrade. </w:t>
      </w:r>
    </w:p>
    <w:p w14:paraId="0CECFE29" w14:textId="77777777" w:rsidR="00626F59" w:rsidRPr="00802565" w:rsidRDefault="00626F59" w:rsidP="00626F59">
      <w:pPr>
        <w:rPr>
          <w:rFonts w:ascii="Arial" w:hAnsi="Arial" w:cs="Arial"/>
        </w:rPr>
      </w:pPr>
      <w:r w:rsidRPr="00802565">
        <w:rPr>
          <w:rFonts w:ascii="Arial" w:hAnsi="Arial" w:cs="Arial"/>
        </w:rPr>
        <w:t xml:space="preserve">Održavanje provodi vlasnik zgrade  odnosno odgovarajuća osoba koja obavlja poslove </w:t>
      </w:r>
    </w:p>
    <w:p w14:paraId="7ADF1274" w14:textId="77777777" w:rsidR="00626F59" w:rsidRPr="00802565" w:rsidRDefault="00626F59" w:rsidP="00626F59">
      <w:pPr>
        <w:rPr>
          <w:rFonts w:ascii="Arial" w:hAnsi="Arial" w:cs="Arial"/>
        </w:rPr>
      </w:pPr>
      <w:r w:rsidRPr="00802565">
        <w:rPr>
          <w:rFonts w:ascii="Arial" w:hAnsi="Arial" w:cs="Arial"/>
        </w:rPr>
        <w:t xml:space="preserve">upravljanja  zgradom po volji vlasnika koja osoba mora  ,prema  posebnom propisu, zadovoljavati </w:t>
      </w:r>
    </w:p>
    <w:p w14:paraId="5AD3E8BF" w14:textId="77777777" w:rsidR="00626F59" w:rsidRPr="00802565" w:rsidRDefault="00626F59" w:rsidP="00626F59">
      <w:pPr>
        <w:rPr>
          <w:rFonts w:ascii="Arial" w:hAnsi="Arial" w:cs="Arial"/>
        </w:rPr>
      </w:pPr>
      <w:r w:rsidRPr="00802565">
        <w:rPr>
          <w:rFonts w:ascii="Arial" w:hAnsi="Arial" w:cs="Arial"/>
        </w:rPr>
        <w:t>Zakonom propisane uvjete za obavljanje tih djelatnosti.</w:t>
      </w:r>
    </w:p>
    <w:p w14:paraId="0E94C3ED" w14:textId="77777777" w:rsidR="00626F59" w:rsidRPr="00802565" w:rsidRDefault="00626F59" w:rsidP="00626F59">
      <w:pPr>
        <w:rPr>
          <w:rFonts w:ascii="Arial" w:hAnsi="Arial" w:cs="Arial"/>
        </w:rPr>
      </w:pPr>
      <w:r w:rsidRPr="00802565">
        <w:rPr>
          <w:rFonts w:ascii="Arial" w:hAnsi="Arial" w:cs="Arial"/>
        </w:rPr>
        <w:t>- Drvena konstrukcija krovišta i krovni pokrov moraju se održavati u stanju sigurnosti i funkcionalnosti.</w:t>
      </w:r>
    </w:p>
    <w:p w14:paraId="7C2D1B15" w14:textId="77777777" w:rsidR="00626F59" w:rsidRPr="00802565" w:rsidRDefault="00626F59" w:rsidP="00626F59">
      <w:pPr>
        <w:rPr>
          <w:rFonts w:ascii="Arial" w:hAnsi="Arial" w:cs="Arial"/>
        </w:rPr>
      </w:pPr>
      <w:r w:rsidRPr="00802565">
        <w:rPr>
          <w:rFonts w:ascii="Arial" w:hAnsi="Arial" w:cs="Arial"/>
        </w:rPr>
        <w:t>Kontrolne preglede treba izvršiti nakon svake 2  godine</w:t>
      </w:r>
    </w:p>
    <w:p w14:paraId="6974F979" w14:textId="77777777" w:rsidR="00626F59" w:rsidRPr="00802565" w:rsidRDefault="00626F59" w:rsidP="00626F59">
      <w:pPr>
        <w:rPr>
          <w:rFonts w:ascii="Arial" w:hAnsi="Arial" w:cs="Arial"/>
        </w:rPr>
      </w:pPr>
      <w:r w:rsidRPr="00802565">
        <w:rPr>
          <w:rFonts w:ascii="Arial" w:hAnsi="Arial" w:cs="Arial"/>
        </w:rPr>
        <w:t>- Betonska i armirano betonska konstrukcija mora se održavati u stanju  sigurnosti i funkcionalnosti.</w:t>
      </w:r>
    </w:p>
    <w:p w14:paraId="4793991B" w14:textId="77777777" w:rsidR="00626F59" w:rsidRPr="00802565" w:rsidRDefault="00626F59" w:rsidP="00626F59">
      <w:pPr>
        <w:rPr>
          <w:rFonts w:ascii="Arial" w:hAnsi="Arial" w:cs="Arial"/>
        </w:rPr>
      </w:pPr>
      <w:r w:rsidRPr="00802565">
        <w:rPr>
          <w:rFonts w:ascii="Arial" w:hAnsi="Arial" w:cs="Arial"/>
        </w:rPr>
        <w:t xml:space="preserve"> Kontrolne preglede treba izvršiti nakon svakih 5 godina, a sastoje se od:</w:t>
      </w:r>
    </w:p>
    <w:p w14:paraId="04658E35"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vizualnog pregleda;</w:t>
      </w:r>
    </w:p>
    <w:p w14:paraId="470D4239"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kontrole pogiba glavnih nosivih elemenata konstrukcije pod stalnim opterećenjem;</w:t>
      </w:r>
    </w:p>
    <w:p w14:paraId="62B25CAC"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stanje zaštitnog sloja armature</w:t>
      </w:r>
      <w:r w:rsidRPr="00802565">
        <w:rPr>
          <w:rFonts w:ascii="Arial" w:hAnsi="Arial" w:cs="Arial"/>
        </w:rPr>
        <w:br/>
        <w:t>-  Grijana i hlađena ovojnica zgrade – pročelje i dr.</w:t>
      </w:r>
      <w:r w:rsidRPr="00802565">
        <w:rPr>
          <w:rFonts w:ascii="Arial" w:hAnsi="Arial" w:cs="Arial"/>
        </w:rPr>
        <w:br/>
        <w:t>Kontrolne preglede treba vršiti nakon svake  godine</w:t>
      </w:r>
    </w:p>
    <w:p w14:paraId="6F9A15C3" w14:textId="77777777" w:rsidR="00626F59" w:rsidRPr="00802565" w:rsidRDefault="00626F59" w:rsidP="00626F59">
      <w:pPr>
        <w:rPr>
          <w:rFonts w:ascii="Arial" w:hAnsi="Arial" w:cs="Arial"/>
          <w:u w:val="single"/>
        </w:rPr>
      </w:pPr>
      <w:r w:rsidRPr="00802565">
        <w:rPr>
          <w:rFonts w:ascii="Arial" w:hAnsi="Arial" w:cs="Arial"/>
          <w:u w:val="single"/>
        </w:rPr>
        <w:t>Redovito održavanje obuhvaća slijedeće radove:</w:t>
      </w:r>
    </w:p>
    <w:p w14:paraId="0541CD88"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čišćenje oluka i podnih rešetki</w:t>
      </w:r>
    </w:p>
    <w:p w14:paraId="48769F44"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čišćenje dimnjaka i dimovodnih kanala</w:t>
      </w:r>
    </w:p>
    <w:p w14:paraId="09C8CAC6"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dezinsekcija i deratizacija</w:t>
      </w:r>
    </w:p>
    <w:p w14:paraId="7717C3F3"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ličenje zidova i stropova</w:t>
      </w:r>
    </w:p>
    <w:p w14:paraId="65C5400E"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bojenje vanjske i unutarnje stolarije</w:t>
      </w:r>
    </w:p>
    <w:p w14:paraId="5B373FD0"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antikorozivna zaštita bravarije</w:t>
      </w:r>
    </w:p>
    <w:p w14:paraId="7197E986" w14:textId="77777777" w:rsidR="00626F59" w:rsidRPr="00802565" w:rsidRDefault="00626F59" w:rsidP="00626F59">
      <w:pPr>
        <w:rPr>
          <w:rFonts w:ascii="Arial" w:hAnsi="Arial" w:cs="Arial"/>
        </w:rPr>
      </w:pPr>
      <w:r w:rsidRPr="00802565">
        <w:rPr>
          <w:rFonts w:ascii="Arial" w:hAnsi="Arial" w:cs="Arial"/>
        </w:rPr>
        <w:lastRenderedPageBreak/>
        <w:t>-</w:t>
      </w:r>
      <w:r w:rsidRPr="00802565">
        <w:rPr>
          <w:rFonts w:ascii="Arial" w:hAnsi="Arial" w:cs="Arial"/>
        </w:rPr>
        <w:tab/>
        <w:t>popravak vanjske žbuke pročelja</w:t>
      </w:r>
    </w:p>
    <w:p w14:paraId="6BE6A726"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popravak i zamjena krovnog pokrova</w:t>
      </w:r>
    </w:p>
    <w:p w14:paraId="0AA7452F"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popravak i zamjena podnih obloga</w:t>
      </w:r>
    </w:p>
    <w:p w14:paraId="4E15D099"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popravak i zamjena unutarnje i vanjske stolarije</w:t>
      </w:r>
    </w:p>
    <w:p w14:paraId="35F06416" w14:textId="739042F9" w:rsidR="00626F59" w:rsidRPr="00802565" w:rsidRDefault="00626F59" w:rsidP="00626F59">
      <w:pPr>
        <w:rPr>
          <w:rFonts w:ascii="Arial" w:hAnsi="Arial" w:cs="Arial"/>
        </w:rPr>
      </w:pPr>
      <w:r>
        <w:rPr>
          <w:rFonts w:ascii="Arial" w:hAnsi="Arial" w:cs="Arial"/>
        </w:rPr>
        <w:t xml:space="preserve"> </w:t>
      </w:r>
      <w:r>
        <w:rPr>
          <w:rFonts w:ascii="Arial" w:hAnsi="Arial" w:cs="Arial"/>
        </w:rPr>
        <w:tab/>
        <w:t>bide</w:t>
      </w:r>
      <w:r>
        <w:rPr>
          <w:rFonts w:ascii="Arial" w:hAnsi="Arial" w:cs="Arial"/>
        </w:rPr>
        <w:tab/>
      </w:r>
      <w:r w:rsidRPr="00802565">
        <w:rPr>
          <w:rFonts w:ascii="Arial" w:hAnsi="Arial" w:cs="Arial"/>
        </w:rPr>
        <w:t>N = 40 godina</w:t>
      </w:r>
    </w:p>
    <w:p w14:paraId="1B87A8DC"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 xml:space="preserve">održavanje elektroinstalacije snage i rasvjete – zamjena utičnica, prekidača, osigurača, </w:t>
      </w:r>
      <w:r w:rsidRPr="00802565">
        <w:rPr>
          <w:rFonts w:ascii="Arial" w:hAnsi="Arial" w:cs="Arial"/>
        </w:rPr>
        <w:br/>
        <w:t xml:space="preserve"> </w:t>
      </w:r>
      <w:r w:rsidRPr="00802565">
        <w:rPr>
          <w:rFonts w:ascii="Arial" w:hAnsi="Arial" w:cs="Arial"/>
        </w:rPr>
        <w:tab/>
        <w:t>žarulja i rasvjetnih tijela</w:t>
      </w:r>
    </w:p>
    <w:p w14:paraId="3E65C9CD"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održavanje kućne vodoinstalacije, razni popravci i zamjena sanitarija i sanitarnih armatura</w:t>
      </w:r>
    </w:p>
    <w:p w14:paraId="61FB9B0E"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redoviti servis sistema grijanja i hlađenja</w:t>
      </w:r>
    </w:p>
    <w:p w14:paraId="0C786346"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redoviti servis sistema pripreme tople vode</w:t>
      </w:r>
    </w:p>
    <w:p w14:paraId="01851939"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redoviti servis antenskih uređaja</w:t>
      </w:r>
    </w:p>
    <w:p w14:paraId="6A255A4C"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redoviti servis protupožarne instalacije i sredstava za gašenje</w:t>
      </w:r>
    </w:p>
    <w:p w14:paraId="36061776"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redoviti servis instalacija vodovoda, kanalizacije, elektrike, plina</w:t>
      </w:r>
    </w:p>
    <w:p w14:paraId="22BEE6DB"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održavanje okoliša – nasada, staza, ograda i drugih elemenata na čestici.</w:t>
      </w:r>
    </w:p>
    <w:p w14:paraId="10AB22FF" w14:textId="77777777" w:rsidR="00626F59" w:rsidRPr="00802565" w:rsidRDefault="00626F59" w:rsidP="00626F59">
      <w:pPr>
        <w:rPr>
          <w:rFonts w:ascii="Arial" w:hAnsi="Arial" w:cs="Arial"/>
          <w:u w:val="single"/>
        </w:rPr>
      </w:pPr>
      <w:r w:rsidRPr="00802565">
        <w:rPr>
          <w:rFonts w:ascii="Arial" w:hAnsi="Arial" w:cs="Arial"/>
          <w:u w:val="single"/>
        </w:rPr>
        <w:t>Nužni popravci  -  obuhvaćaju slijedeće radove:</w:t>
      </w:r>
    </w:p>
    <w:p w14:paraId="106A5666"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popravak izolacija temelja, podova, zidova</w:t>
      </w:r>
    </w:p>
    <w:p w14:paraId="5A813EA6"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popravak pročelja</w:t>
      </w:r>
    </w:p>
    <w:p w14:paraId="2B4D5DF7"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 xml:space="preserve">sanacija nosive konstrukcije građevine ( krovna konstrukcija, međukatne    </w:t>
      </w:r>
    </w:p>
    <w:p w14:paraId="521AA9A4"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konstrukcije, nosivi zidovi, stupovi, grede i temelji)</w:t>
      </w:r>
    </w:p>
    <w:p w14:paraId="63EADB68"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sanacija ravnih i kosih krovova</w:t>
      </w:r>
    </w:p>
    <w:p w14:paraId="43F01506"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 xml:space="preserve">zamjena instalacija ( vodovod, kanalizacija, elektroinstalacije, plinske instalacije, </w:t>
      </w:r>
    </w:p>
    <w:p w14:paraId="6C6364C3"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instalacije centralnog grijanja, gromobranska instalacija, protupožarne instalacije i dr.)</w:t>
      </w:r>
    </w:p>
    <w:p w14:paraId="3C1D8806"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sanacija klizišta</w:t>
      </w:r>
    </w:p>
    <w:p w14:paraId="53F81955" w14:textId="77777777" w:rsidR="00626F59" w:rsidRPr="00802565" w:rsidRDefault="00626F59" w:rsidP="00626F59">
      <w:pPr>
        <w:rPr>
          <w:rFonts w:ascii="Arial" w:hAnsi="Arial" w:cs="Arial"/>
          <w:u w:val="single"/>
        </w:rPr>
      </w:pPr>
      <w:r w:rsidRPr="00802565">
        <w:rPr>
          <w:rFonts w:ascii="Arial" w:hAnsi="Arial" w:cs="Arial"/>
          <w:u w:val="single"/>
        </w:rPr>
        <w:t>Hitni popravci obuhvaćaju slijedeće radove:</w:t>
      </w:r>
    </w:p>
    <w:p w14:paraId="6FF0B2D5"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otklanjanje kvarova na svim vrstama instalacija</w:t>
      </w:r>
    </w:p>
    <w:p w14:paraId="0009973C"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 xml:space="preserve">otklanjanje napuknuća, začepljenja i oštećenja instalacija vodovoda i  kanalizacije </w:t>
      </w:r>
    </w:p>
    <w:p w14:paraId="0AFB8409"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u svrhu sprječavanja daljnjih štetnih posljedica</w:t>
      </w:r>
    </w:p>
    <w:p w14:paraId="6E04F954"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sanacija u slučaju otpadanja žbuke ili dijelova pročelja, krovnih istaka i balkona</w:t>
      </w:r>
    </w:p>
    <w:p w14:paraId="4FDDEB84" w14:textId="77777777" w:rsidR="00626F59" w:rsidRPr="00802565" w:rsidRDefault="00626F59" w:rsidP="00626F59">
      <w:pPr>
        <w:rPr>
          <w:rFonts w:ascii="Arial" w:hAnsi="Arial" w:cs="Arial"/>
        </w:rPr>
      </w:pPr>
      <w:r w:rsidRPr="00802565">
        <w:rPr>
          <w:rFonts w:ascii="Arial" w:hAnsi="Arial" w:cs="Arial"/>
        </w:rPr>
        <w:t>-</w:t>
      </w:r>
      <w:r w:rsidRPr="00802565">
        <w:rPr>
          <w:rFonts w:ascii="Arial" w:hAnsi="Arial" w:cs="Arial"/>
        </w:rPr>
        <w:tab/>
        <w:t>sanacija u slučaju narušene statičke stabilnosti građevine ili pojedinog dijela građevine</w:t>
      </w:r>
      <w:r w:rsidRPr="00802565">
        <w:rPr>
          <w:rFonts w:ascii="Arial" w:hAnsi="Arial" w:cs="Arial"/>
        </w:rPr>
        <w:br/>
      </w:r>
    </w:p>
    <w:p w14:paraId="0FA1133A" w14:textId="77777777" w:rsidR="00626F59" w:rsidRPr="003237F2" w:rsidRDefault="00626F59" w:rsidP="00626F59">
      <w:pPr>
        <w:rPr>
          <w:rFonts w:ascii="Arial" w:hAnsi="Arial" w:cs="Arial"/>
        </w:rPr>
      </w:pPr>
      <w:r w:rsidRPr="003237F2">
        <w:rPr>
          <w:rFonts w:ascii="Arial" w:hAnsi="Arial" w:cs="Arial"/>
        </w:rPr>
        <w:t>B.2.5.</w:t>
      </w:r>
      <w:r w:rsidRPr="003237F2">
        <w:rPr>
          <w:rFonts w:ascii="Arial" w:hAnsi="Arial" w:cs="Arial"/>
        </w:rPr>
        <w:tab/>
        <w:t>PODACI ZA OBRAČUN VODNOG I KOMUNALNOG DOPRINOSA</w:t>
      </w:r>
    </w:p>
    <w:p w14:paraId="316B5D9B" w14:textId="77777777" w:rsidR="00626F59" w:rsidRPr="003237F2" w:rsidRDefault="00626F59" w:rsidP="00626F59">
      <w:pPr>
        <w:rPr>
          <w:rFonts w:ascii="Arial" w:hAnsi="Arial" w:cs="Arial"/>
        </w:rPr>
      </w:pPr>
    </w:p>
    <w:p w14:paraId="7EF2CC5C" w14:textId="13DB6A64" w:rsidR="00626F59" w:rsidRPr="003237F2" w:rsidRDefault="00626F59" w:rsidP="00626F59">
      <w:pPr>
        <w:rPr>
          <w:rFonts w:ascii="Arial" w:hAnsi="Arial" w:cs="Arial"/>
        </w:rPr>
      </w:pPr>
      <w:r w:rsidRPr="003237F2">
        <w:rPr>
          <w:rFonts w:ascii="Arial" w:hAnsi="Arial" w:cs="Arial"/>
        </w:rPr>
        <w:tab/>
        <w:t>a</w:t>
      </w:r>
      <w:r w:rsidR="003237F2" w:rsidRPr="003237F2">
        <w:rPr>
          <w:rFonts w:ascii="Arial" w:hAnsi="Arial" w:cs="Arial"/>
        </w:rPr>
        <w:t>.</w:t>
      </w:r>
      <w:r w:rsidR="003237F2" w:rsidRPr="003237F2">
        <w:rPr>
          <w:rFonts w:ascii="Arial" w:hAnsi="Arial" w:cs="Arial"/>
        </w:rPr>
        <w:tab/>
        <w:t>Komunalni doprinos</w:t>
      </w:r>
      <w:r w:rsidR="003237F2" w:rsidRPr="003237F2">
        <w:rPr>
          <w:rFonts w:ascii="Arial" w:hAnsi="Arial" w:cs="Arial"/>
        </w:rPr>
        <w:tab/>
        <w:t>ispušteno</w:t>
      </w:r>
    </w:p>
    <w:p w14:paraId="4396E972" w14:textId="0EDA6A82" w:rsidR="00626F59" w:rsidRDefault="00626F59" w:rsidP="00626F59">
      <w:pPr>
        <w:rPr>
          <w:rFonts w:ascii="Arial" w:hAnsi="Arial" w:cs="Arial"/>
        </w:rPr>
      </w:pPr>
      <w:r w:rsidRPr="003237F2">
        <w:rPr>
          <w:rFonts w:ascii="Arial" w:hAnsi="Arial" w:cs="Arial"/>
        </w:rPr>
        <w:t xml:space="preserve"> </w:t>
      </w:r>
      <w:r w:rsidRPr="003237F2">
        <w:rPr>
          <w:rFonts w:ascii="Arial" w:hAnsi="Arial" w:cs="Arial"/>
        </w:rPr>
        <w:tab/>
        <w:t>b.</w:t>
      </w:r>
      <w:r w:rsidRPr="003237F2">
        <w:rPr>
          <w:rFonts w:ascii="Arial" w:hAnsi="Arial" w:cs="Arial"/>
        </w:rPr>
        <w:tab/>
        <w:t>Vo</w:t>
      </w:r>
      <w:r w:rsidR="003237F2" w:rsidRPr="003237F2">
        <w:rPr>
          <w:rFonts w:ascii="Arial" w:hAnsi="Arial" w:cs="Arial"/>
        </w:rPr>
        <w:t xml:space="preserve">dni doprinos </w:t>
      </w:r>
      <w:r w:rsidR="003237F2" w:rsidRPr="003237F2">
        <w:rPr>
          <w:rFonts w:ascii="Arial" w:hAnsi="Arial" w:cs="Arial"/>
        </w:rPr>
        <w:tab/>
        <w:t>ispušteno</w:t>
      </w:r>
    </w:p>
    <w:p w14:paraId="46057F91" w14:textId="77777777" w:rsidR="00125005" w:rsidRPr="003237F2" w:rsidRDefault="00125005" w:rsidP="00626F59">
      <w:pPr>
        <w:rPr>
          <w:rFonts w:ascii="Arial" w:hAnsi="Arial" w:cs="Arial"/>
        </w:rPr>
      </w:pPr>
    </w:p>
    <w:p w14:paraId="0F86965B" w14:textId="77777777" w:rsidR="00626F59" w:rsidRPr="00802565" w:rsidRDefault="00626F59" w:rsidP="00626F59">
      <w:pPr>
        <w:rPr>
          <w:rFonts w:ascii="Arial" w:hAnsi="Arial" w:cs="Arial"/>
          <w:bCs/>
          <w:color w:val="000000"/>
        </w:rPr>
      </w:pPr>
      <w:r w:rsidRPr="00802565">
        <w:rPr>
          <w:rFonts w:ascii="Arial" w:hAnsi="Arial" w:cs="Arial"/>
          <w:bCs/>
          <w:color w:val="000000"/>
        </w:rPr>
        <w:t xml:space="preserve">Sastavio: </w:t>
      </w:r>
      <w:r w:rsidRPr="00802565">
        <w:rPr>
          <w:rFonts w:ascii="Arial" w:hAnsi="Arial" w:cs="Arial"/>
          <w:bCs/>
          <w:color w:val="000000"/>
        </w:rPr>
        <w:tab/>
      </w:r>
    </w:p>
    <w:p w14:paraId="3942CFAA" w14:textId="77777777" w:rsidR="00626F59" w:rsidRPr="00802565" w:rsidRDefault="00626F59" w:rsidP="00626F59">
      <w:pPr>
        <w:rPr>
          <w:rFonts w:ascii="Arial" w:hAnsi="Arial" w:cs="Arial"/>
          <w:bCs/>
          <w:color w:val="000000"/>
        </w:rPr>
      </w:pPr>
      <w:r w:rsidRPr="00802565">
        <w:rPr>
          <w:rFonts w:ascii="Arial" w:hAnsi="Arial" w:cs="Arial"/>
          <w:bCs/>
          <w:color w:val="000000"/>
        </w:rPr>
        <w:tab/>
      </w:r>
      <w:r w:rsidRPr="00802565">
        <w:rPr>
          <w:rFonts w:ascii="Arial" w:hAnsi="Arial" w:cs="Arial"/>
          <w:bCs/>
          <w:color w:val="000000"/>
        </w:rPr>
        <w:tab/>
      </w:r>
      <w:r w:rsidRPr="00802565">
        <w:rPr>
          <w:rFonts w:ascii="Arial" w:hAnsi="Arial" w:cs="Arial"/>
          <w:bCs/>
          <w:color w:val="000000"/>
        </w:rPr>
        <w:tab/>
      </w:r>
      <w:r w:rsidRPr="00802565">
        <w:rPr>
          <w:rFonts w:ascii="Arial" w:hAnsi="Arial" w:cs="Arial"/>
          <w:bCs/>
          <w:color w:val="000000"/>
        </w:rPr>
        <w:tab/>
      </w:r>
      <w:r w:rsidRPr="00802565">
        <w:rPr>
          <w:rFonts w:ascii="Arial" w:hAnsi="Arial" w:cs="Arial"/>
          <w:bCs/>
          <w:color w:val="000000"/>
        </w:rPr>
        <w:br/>
        <w:t>Zlatko Krajačević dipl.ing.arh.</w:t>
      </w:r>
      <w:r w:rsidRPr="00802565">
        <w:rPr>
          <w:rFonts w:ascii="Arial" w:hAnsi="Arial" w:cs="Arial"/>
          <w:bCs/>
          <w:color w:val="000000"/>
        </w:rPr>
        <w:tab/>
      </w:r>
      <w:r w:rsidRPr="00802565">
        <w:rPr>
          <w:rFonts w:ascii="Arial" w:hAnsi="Arial" w:cs="Arial"/>
          <w:bCs/>
          <w:color w:val="000000"/>
        </w:rPr>
        <w:tab/>
      </w:r>
      <w:r w:rsidRPr="00802565">
        <w:rPr>
          <w:rFonts w:ascii="Arial" w:hAnsi="Arial" w:cs="Arial"/>
          <w:bCs/>
          <w:color w:val="000000"/>
        </w:rPr>
        <w:tab/>
      </w:r>
      <w:r w:rsidRPr="00802565">
        <w:rPr>
          <w:rFonts w:ascii="Arial" w:hAnsi="Arial" w:cs="Arial"/>
          <w:bCs/>
          <w:color w:val="000000"/>
        </w:rPr>
        <w:tab/>
      </w:r>
      <w:r w:rsidRPr="00802565">
        <w:rPr>
          <w:rFonts w:ascii="Arial" w:hAnsi="Arial" w:cs="Arial"/>
          <w:bCs/>
          <w:color w:val="000000"/>
        </w:rPr>
        <w:tab/>
      </w:r>
      <w:r w:rsidRPr="00802565">
        <w:rPr>
          <w:rFonts w:ascii="Arial" w:hAnsi="Arial" w:cs="Arial"/>
          <w:bCs/>
          <w:color w:val="000000"/>
        </w:rPr>
        <w:br/>
        <w:t>Ovlašteni arhitekt  A-131</w:t>
      </w:r>
      <w:r w:rsidRPr="00802565">
        <w:rPr>
          <w:rFonts w:ascii="Arial" w:hAnsi="Arial" w:cs="Arial"/>
          <w:bCs/>
          <w:color w:val="000000"/>
        </w:rPr>
        <w:tab/>
      </w:r>
      <w:r w:rsidRPr="00802565">
        <w:rPr>
          <w:rFonts w:ascii="Arial" w:hAnsi="Arial" w:cs="Arial"/>
          <w:bCs/>
          <w:color w:val="000000"/>
        </w:rPr>
        <w:tab/>
      </w:r>
      <w:r w:rsidRPr="00802565">
        <w:rPr>
          <w:rFonts w:ascii="Arial" w:hAnsi="Arial" w:cs="Arial"/>
          <w:bCs/>
          <w:color w:val="000000"/>
        </w:rPr>
        <w:tab/>
      </w:r>
      <w:r w:rsidRPr="00802565">
        <w:rPr>
          <w:rFonts w:ascii="Arial" w:hAnsi="Arial" w:cs="Arial"/>
          <w:bCs/>
          <w:color w:val="000000"/>
        </w:rPr>
        <w:tab/>
      </w:r>
      <w:r w:rsidRPr="00802565">
        <w:rPr>
          <w:rFonts w:ascii="Arial" w:hAnsi="Arial" w:cs="Arial"/>
          <w:bCs/>
          <w:color w:val="000000"/>
        </w:rPr>
        <w:tab/>
      </w:r>
      <w:r w:rsidRPr="00802565">
        <w:rPr>
          <w:rFonts w:ascii="Arial" w:hAnsi="Arial" w:cs="Arial"/>
          <w:bCs/>
          <w:color w:val="000000"/>
        </w:rPr>
        <w:tab/>
      </w:r>
    </w:p>
    <w:p w14:paraId="532585D9" w14:textId="77777777" w:rsidR="00626F59" w:rsidRPr="00802565" w:rsidRDefault="00626F59" w:rsidP="00626F59">
      <w:pPr>
        <w:numPr>
          <w:ilvl w:val="12"/>
          <w:numId w:val="0"/>
        </w:numPr>
        <w:rPr>
          <w:rFonts w:ascii="Arial" w:hAnsi="Arial" w:cs="Arial"/>
          <w:color w:val="000000"/>
        </w:rPr>
      </w:pPr>
    </w:p>
    <w:p w14:paraId="618CAE8C" w14:textId="77777777" w:rsidR="00626F59" w:rsidRDefault="00626F59" w:rsidP="00626F59">
      <w:pPr>
        <w:pStyle w:val="Style11"/>
        <w:widowControl/>
        <w:tabs>
          <w:tab w:val="left" w:pos="2280"/>
        </w:tabs>
        <w:jc w:val="left"/>
        <w:rPr>
          <w:sz w:val="20"/>
          <w:szCs w:val="20"/>
        </w:rPr>
      </w:pPr>
      <w:r w:rsidRPr="009220C2">
        <w:rPr>
          <w:sz w:val="20"/>
          <w:szCs w:val="20"/>
        </w:rPr>
        <w:object w:dxaOrig="7770" w:dyaOrig="5810" w14:anchorId="439A8FB3">
          <v:shape id="_x0000_i1030" type="#_x0000_t75" style="width:104.4pt;height:78pt" o:ole="">
            <v:imagedata r:id="rId17" o:title=""/>
          </v:shape>
          <o:OLEObject Type="Embed" ProgID="PBrush" ShapeID="_x0000_i1030" DrawAspect="Content" ObjectID="_1801034635" r:id="rId43"/>
        </w:object>
      </w:r>
      <w:r w:rsidRPr="009220C2">
        <w:rPr>
          <w:noProof/>
          <w:sz w:val="20"/>
          <w:szCs w:val="20"/>
        </w:rPr>
        <w:drawing>
          <wp:inline distT="0" distB="0" distL="0" distR="0" wp14:anchorId="50765711" wp14:editId="66F70F53">
            <wp:extent cx="1729212" cy="667050"/>
            <wp:effectExtent l="0" t="0" r="4445" b="0"/>
            <wp:docPr id="86" name="Slika 86" descr="Slika na kojoj se prikazuje crtež&#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ČAT tek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39578" cy="671049"/>
                    </a:xfrm>
                    <a:prstGeom prst="rect">
                      <a:avLst/>
                    </a:prstGeom>
                  </pic:spPr>
                </pic:pic>
              </a:graphicData>
            </a:graphic>
          </wp:inline>
        </w:drawing>
      </w:r>
    </w:p>
    <w:p w14:paraId="0F6E1890" w14:textId="77777777" w:rsidR="00125005" w:rsidRDefault="00125005" w:rsidP="00626F59">
      <w:pPr>
        <w:pStyle w:val="Style11"/>
        <w:widowControl/>
        <w:tabs>
          <w:tab w:val="left" w:pos="2280"/>
        </w:tabs>
        <w:jc w:val="left"/>
        <w:rPr>
          <w:sz w:val="20"/>
          <w:szCs w:val="20"/>
        </w:rPr>
      </w:pPr>
    </w:p>
    <w:p w14:paraId="7694D16D" w14:textId="77777777" w:rsidR="00125005" w:rsidRDefault="00125005" w:rsidP="00626F59">
      <w:pPr>
        <w:pStyle w:val="Style11"/>
        <w:widowControl/>
        <w:tabs>
          <w:tab w:val="left" w:pos="2280"/>
        </w:tabs>
        <w:jc w:val="left"/>
        <w:rPr>
          <w:sz w:val="20"/>
          <w:szCs w:val="20"/>
        </w:rPr>
      </w:pPr>
    </w:p>
    <w:p w14:paraId="3457C9AC" w14:textId="77777777" w:rsidR="00125005" w:rsidRDefault="00125005" w:rsidP="00626F59">
      <w:pPr>
        <w:pStyle w:val="Style11"/>
        <w:widowControl/>
        <w:tabs>
          <w:tab w:val="left" w:pos="2280"/>
        </w:tabs>
        <w:jc w:val="left"/>
        <w:rPr>
          <w:sz w:val="20"/>
          <w:szCs w:val="20"/>
        </w:rPr>
      </w:pPr>
    </w:p>
    <w:p w14:paraId="701A66D6" w14:textId="77777777" w:rsidR="005C7B8E" w:rsidRDefault="005C7B8E" w:rsidP="00626F59">
      <w:pPr>
        <w:pStyle w:val="Style11"/>
        <w:widowControl/>
        <w:tabs>
          <w:tab w:val="left" w:pos="2280"/>
        </w:tabs>
        <w:jc w:val="left"/>
        <w:rPr>
          <w:sz w:val="20"/>
          <w:szCs w:val="20"/>
        </w:rPr>
      </w:pPr>
    </w:p>
    <w:p w14:paraId="3FE8087E" w14:textId="77777777" w:rsidR="005C7B8E" w:rsidRDefault="005C7B8E" w:rsidP="00626F59">
      <w:pPr>
        <w:pStyle w:val="Style11"/>
        <w:widowControl/>
        <w:tabs>
          <w:tab w:val="left" w:pos="2280"/>
        </w:tabs>
        <w:jc w:val="left"/>
        <w:rPr>
          <w:sz w:val="20"/>
          <w:szCs w:val="20"/>
        </w:rPr>
      </w:pPr>
    </w:p>
    <w:p w14:paraId="439AAF74" w14:textId="77777777" w:rsidR="005C7B8E" w:rsidRDefault="005C7B8E" w:rsidP="00626F59">
      <w:pPr>
        <w:pStyle w:val="Style11"/>
        <w:widowControl/>
        <w:tabs>
          <w:tab w:val="left" w:pos="2280"/>
        </w:tabs>
        <w:jc w:val="left"/>
        <w:rPr>
          <w:sz w:val="20"/>
          <w:szCs w:val="20"/>
        </w:rPr>
      </w:pPr>
    </w:p>
    <w:p w14:paraId="2049BB47" w14:textId="77777777" w:rsidR="005C7B8E" w:rsidRDefault="005C7B8E" w:rsidP="00626F59">
      <w:pPr>
        <w:pStyle w:val="Style11"/>
        <w:widowControl/>
        <w:tabs>
          <w:tab w:val="left" w:pos="2280"/>
        </w:tabs>
        <w:jc w:val="left"/>
        <w:rPr>
          <w:sz w:val="20"/>
          <w:szCs w:val="20"/>
        </w:rPr>
      </w:pPr>
    </w:p>
    <w:p w14:paraId="47A246DE" w14:textId="77777777" w:rsidR="005C7B8E" w:rsidRDefault="005C7B8E" w:rsidP="00626F59">
      <w:pPr>
        <w:pStyle w:val="Style11"/>
        <w:widowControl/>
        <w:tabs>
          <w:tab w:val="left" w:pos="2280"/>
        </w:tabs>
        <w:jc w:val="left"/>
        <w:rPr>
          <w:sz w:val="20"/>
          <w:szCs w:val="20"/>
        </w:rPr>
      </w:pPr>
    </w:p>
    <w:p w14:paraId="378595B4" w14:textId="77777777" w:rsidR="005C7B8E" w:rsidRDefault="005C7B8E" w:rsidP="00626F59">
      <w:pPr>
        <w:pStyle w:val="Style11"/>
        <w:widowControl/>
        <w:tabs>
          <w:tab w:val="left" w:pos="2280"/>
        </w:tabs>
        <w:jc w:val="left"/>
        <w:rPr>
          <w:sz w:val="20"/>
          <w:szCs w:val="20"/>
        </w:rPr>
      </w:pPr>
    </w:p>
    <w:p w14:paraId="1ACCF92D" w14:textId="77777777" w:rsidR="005C7B8E" w:rsidRDefault="005C7B8E" w:rsidP="00626F59">
      <w:pPr>
        <w:pStyle w:val="Style11"/>
        <w:widowControl/>
        <w:tabs>
          <w:tab w:val="left" w:pos="2280"/>
        </w:tabs>
        <w:jc w:val="left"/>
        <w:rPr>
          <w:sz w:val="20"/>
          <w:szCs w:val="20"/>
        </w:rPr>
      </w:pPr>
    </w:p>
    <w:p w14:paraId="44800492" w14:textId="77777777" w:rsidR="005C7B8E" w:rsidRDefault="005C7B8E" w:rsidP="00626F59">
      <w:pPr>
        <w:pStyle w:val="Style11"/>
        <w:widowControl/>
        <w:tabs>
          <w:tab w:val="left" w:pos="2280"/>
        </w:tabs>
        <w:jc w:val="left"/>
        <w:rPr>
          <w:sz w:val="20"/>
          <w:szCs w:val="20"/>
        </w:rPr>
      </w:pPr>
    </w:p>
    <w:p w14:paraId="7E3C2AFA" w14:textId="77777777" w:rsidR="005C7B8E" w:rsidRDefault="005C7B8E" w:rsidP="00626F59">
      <w:pPr>
        <w:pStyle w:val="Style11"/>
        <w:widowControl/>
        <w:tabs>
          <w:tab w:val="left" w:pos="2280"/>
        </w:tabs>
        <w:jc w:val="left"/>
        <w:rPr>
          <w:sz w:val="20"/>
          <w:szCs w:val="20"/>
        </w:rPr>
      </w:pPr>
    </w:p>
    <w:p w14:paraId="6549C622" w14:textId="77777777" w:rsidR="005C7B8E" w:rsidRDefault="005C7B8E" w:rsidP="00626F59">
      <w:pPr>
        <w:pStyle w:val="Style11"/>
        <w:widowControl/>
        <w:tabs>
          <w:tab w:val="left" w:pos="2280"/>
        </w:tabs>
        <w:jc w:val="left"/>
        <w:rPr>
          <w:sz w:val="20"/>
          <w:szCs w:val="20"/>
        </w:rPr>
      </w:pPr>
    </w:p>
    <w:p w14:paraId="4ED42FFB" w14:textId="77777777" w:rsidR="005C7B8E" w:rsidRDefault="005C7B8E" w:rsidP="00626F59">
      <w:pPr>
        <w:pStyle w:val="Style11"/>
        <w:widowControl/>
        <w:tabs>
          <w:tab w:val="left" w:pos="2280"/>
        </w:tabs>
        <w:jc w:val="left"/>
        <w:rPr>
          <w:sz w:val="20"/>
          <w:szCs w:val="20"/>
        </w:rPr>
      </w:pPr>
    </w:p>
    <w:p w14:paraId="21AAC9E6" w14:textId="77777777" w:rsidR="00A15D3D" w:rsidRPr="00CC18A2" w:rsidRDefault="00A15D3D" w:rsidP="00A15D3D">
      <w:pPr>
        <w:pStyle w:val="Style3"/>
        <w:widowControl/>
        <w:tabs>
          <w:tab w:val="left" w:pos="2127"/>
        </w:tabs>
        <w:jc w:val="both"/>
        <w:rPr>
          <w:sz w:val="20"/>
          <w:szCs w:val="20"/>
        </w:rPr>
      </w:pPr>
      <w:r w:rsidRPr="00CC18A2">
        <w:rPr>
          <w:rStyle w:val="FontStyle125"/>
          <w:sz w:val="20"/>
          <w:szCs w:val="20"/>
        </w:rPr>
        <w:t>INVESTITOR:</w:t>
      </w:r>
      <w:r w:rsidRPr="00CC18A2">
        <w:rPr>
          <w:rStyle w:val="FontStyle125"/>
          <w:sz w:val="20"/>
          <w:szCs w:val="20"/>
        </w:rPr>
        <w:tab/>
        <w:t xml:space="preserve">  </w:t>
      </w:r>
      <w:r w:rsidRPr="00CC18A2">
        <w:rPr>
          <w:sz w:val="20"/>
          <w:szCs w:val="20"/>
        </w:rPr>
        <w:t xml:space="preserve">OPĆINA BAŠKA, BAŠKA, Palada 88, 51523 Baška, </w:t>
      </w:r>
    </w:p>
    <w:p w14:paraId="3010429D" w14:textId="4E28BA4E" w:rsidR="00A15D3D" w:rsidRPr="00CC18A2" w:rsidRDefault="00A15D3D" w:rsidP="00A15D3D">
      <w:pPr>
        <w:pStyle w:val="Style11"/>
        <w:widowControl/>
        <w:tabs>
          <w:tab w:val="left" w:pos="2270"/>
        </w:tabs>
        <w:ind w:right="-1"/>
        <w:jc w:val="left"/>
        <w:rPr>
          <w:rStyle w:val="FontStyle125"/>
          <w:sz w:val="20"/>
          <w:szCs w:val="20"/>
        </w:rPr>
      </w:pPr>
      <w:r w:rsidRPr="00CC18A2">
        <w:rPr>
          <w:sz w:val="20"/>
          <w:szCs w:val="20"/>
        </w:rPr>
        <w:tab/>
      </w:r>
      <w:r>
        <w:rPr>
          <w:sz w:val="20"/>
          <w:szCs w:val="20"/>
        </w:rPr>
        <w:t>OIB: 24078212554</w:t>
      </w:r>
    </w:p>
    <w:p w14:paraId="7AD85481" w14:textId="77777777" w:rsidR="00A15D3D" w:rsidRPr="00CC18A2" w:rsidRDefault="00A15D3D" w:rsidP="00A15D3D">
      <w:pPr>
        <w:pStyle w:val="Style11"/>
        <w:widowControl/>
        <w:tabs>
          <w:tab w:val="left" w:pos="2266"/>
        </w:tabs>
        <w:ind w:right="-1"/>
        <w:rPr>
          <w:rStyle w:val="FontStyle125"/>
          <w:sz w:val="20"/>
          <w:szCs w:val="20"/>
        </w:rPr>
      </w:pPr>
    </w:p>
    <w:p w14:paraId="582EC00A" w14:textId="1F95557A" w:rsidR="00A15D3D" w:rsidRPr="00CC18A2" w:rsidRDefault="00A15D3D" w:rsidP="00A15D3D">
      <w:pPr>
        <w:pStyle w:val="Style11"/>
        <w:widowControl/>
        <w:tabs>
          <w:tab w:val="left" w:pos="2266"/>
        </w:tabs>
        <w:ind w:left="2268" w:right="-1" w:hanging="2268"/>
        <w:rPr>
          <w:rStyle w:val="FontStyle125"/>
          <w:sz w:val="20"/>
          <w:szCs w:val="20"/>
        </w:rPr>
      </w:pPr>
      <w:r w:rsidRPr="00CC18A2">
        <w:rPr>
          <w:rStyle w:val="FontStyle125"/>
          <w:sz w:val="20"/>
          <w:szCs w:val="20"/>
        </w:rPr>
        <w:t>GRAĐEVINA:</w:t>
      </w:r>
      <w:r w:rsidRPr="00CC18A2">
        <w:rPr>
          <w:rStyle w:val="FontStyle125"/>
          <w:sz w:val="20"/>
          <w:szCs w:val="20"/>
        </w:rPr>
        <w:tab/>
        <w:t xml:space="preserve">REKONSTRUKCIJA </w:t>
      </w:r>
      <w:r w:rsidR="00C3788F">
        <w:rPr>
          <w:rStyle w:val="FontStyle125"/>
          <w:sz w:val="20"/>
          <w:szCs w:val="20"/>
        </w:rPr>
        <w:t>DOMA KULTURE  U  INTERPRETACIJSKI CENTAR</w:t>
      </w:r>
    </w:p>
    <w:p w14:paraId="148A1E1F" w14:textId="77777777" w:rsidR="00A15D3D" w:rsidRPr="00CC18A2" w:rsidRDefault="00A15D3D" w:rsidP="00A15D3D">
      <w:pPr>
        <w:pStyle w:val="Style11"/>
        <w:widowControl/>
        <w:tabs>
          <w:tab w:val="left" w:pos="2270"/>
        </w:tabs>
        <w:ind w:right="-1"/>
        <w:rPr>
          <w:rStyle w:val="FontStyle125"/>
          <w:sz w:val="20"/>
          <w:szCs w:val="20"/>
        </w:rPr>
      </w:pPr>
      <w:r w:rsidRPr="00CC18A2">
        <w:rPr>
          <w:rStyle w:val="FontStyle125"/>
          <w:sz w:val="20"/>
          <w:szCs w:val="20"/>
        </w:rPr>
        <w:tab/>
      </w:r>
    </w:p>
    <w:p w14:paraId="11B2409D" w14:textId="3EFCE63D" w:rsidR="00A15D3D" w:rsidRPr="00CC18A2" w:rsidRDefault="00A15D3D" w:rsidP="00A15D3D">
      <w:pPr>
        <w:pStyle w:val="Style11"/>
        <w:widowControl/>
        <w:tabs>
          <w:tab w:val="left" w:pos="2270"/>
        </w:tabs>
        <w:ind w:right="-1"/>
        <w:rPr>
          <w:rStyle w:val="FontStyle125"/>
          <w:sz w:val="20"/>
          <w:szCs w:val="20"/>
        </w:rPr>
      </w:pPr>
      <w:r w:rsidRPr="00CC18A2">
        <w:rPr>
          <w:rStyle w:val="FontStyle125"/>
          <w:sz w:val="20"/>
          <w:szCs w:val="20"/>
        </w:rPr>
        <w:t>LOKACIJA:</w:t>
      </w:r>
      <w:r w:rsidRPr="00CC18A2">
        <w:rPr>
          <w:rStyle w:val="FontStyle125"/>
          <w:sz w:val="20"/>
          <w:szCs w:val="20"/>
        </w:rPr>
        <w:tab/>
        <w:t>BAŠKA, K.Č. 1855</w:t>
      </w:r>
      <w:r w:rsidR="00C3788F">
        <w:rPr>
          <w:rStyle w:val="FontStyle125"/>
          <w:sz w:val="20"/>
          <w:szCs w:val="20"/>
        </w:rPr>
        <w:t>/1</w:t>
      </w:r>
      <w:r w:rsidRPr="00CC18A2">
        <w:rPr>
          <w:rStyle w:val="FontStyle125"/>
          <w:sz w:val="20"/>
          <w:szCs w:val="20"/>
        </w:rPr>
        <w:t xml:space="preserve"> K.O. BAŠKA-NOVA, OPĆINA BAŠKA</w:t>
      </w:r>
    </w:p>
    <w:p w14:paraId="7E658718" w14:textId="77777777" w:rsidR="00A15D3D" w:rsidRPr="00CC18A2" w:rsidRDefault="00A15D3D" w:rsidP="00A15D3D">
      <w:pPr>
        <w:pStyle w:val="Style11"/>
        <w:widowControl/>
        <w:tabs>
          <w:tab w:val="left" w:pos="2270"/>
        </w:tabs>
        <w:ind w:right="-1"/>
        <w:rPr>
          <w:rStyle w:val="FontStyle125"/>
          <w:sz w:val="20"/>
          <w:szCs w:val="20"/>
        </w:rPr>
      </w:pPr>
    </w:p>
    <w:p w14:paraId="17FCAF8A" w14:textId="1FE05734" w:rsidR="00A15D3D" w:rsidRPr="00CC18A2" w:rsidRDefault="005B40EA" w:rsidP="00A15D3D">
      <w:pPr>
        <w:pStyle w:val="Style11"/>
        <w:widowControl/>
        <w:tabs>
          <w:tab w:val="left" w:pos="2270"/>
        </w:tabs>
        <w:ind w:right="-1"/>
        <w:rPr>
          <w:rStyle w:val="FontStyle125"/>
          <w:sz w:val="20"/>
          <w:szCs w:val="20"/>
        </w:rPr>
      </w:pPr>
      <w:r>
        <w:rPr>
          <w:sz w:val="20"/>
          <w:szCs w:val="20"/>
        </w:rPr>
        <w:t>VRSTA PROJEKTA:</w:t>
      </w:r>
      <w:r>
        <w:rPr>
          <w:sz w:val="20"/>
          <w:szCs w:val="20"/>
        </w:rPr>
        <w:tab/>
        <w:t>IZVEDBE</w:t>
      </w:r>
      <w:r w:rsidR="00A15D3D" w:rsidRPr="00CC18A2">
        <w:rPr>
          <w:sz w:val="20"/>
          <w:szCs w:val="20"/>
        </w:rPr>
        <w:t>NI PROJEKT</w:t>
      </w:r>
      <w:r w:rsidR="00A15D3D" w:rsidRPr="00CC18A2">
        <w:rPr>
          <w:rStyle w:val="FontStyle125"/>
          <w:sz w:val="20"/>
          <w:szCs w:val="20"/>
        </w:rPr>
        <w:t xml:space="preserve"> - ARHITEKTURA</w:t>
      </w:r>
    </w:p>
    <w:p w14:paraId="53E6F282" w14:textId="77777777" w:rsidR="00A15D3D" w:rsidRPr="00CC18A2" w:rsidRDefault="00A15D3D" w:rsidP="00A15D3D">
      <w:pPr>
        <w:pStyle w:val="Style11"/>
        <w:widowControl/>
        <w:tabs>
          <w:tab w:val="left" w:pos="2270"/>
        </w:tabs>
        <w:ind w:right="-1"/>
        <w:rPr>
          <w:rStyle w:val="FontStyle125"/>
          <w:sz w:val="20"/>
          <w:szCs w:val="20"/>
        </w:rPr>
      </w:pPr>
    </w:p>
    <w:p w14:paraId="5DF259F7" w14:textId="38E4D2BB" w:rsidR="00A15D3D" w:rsidRPr="00CC18A2" w:rsidRDefault="001F642C" w:rsidP="00A15D3D">
      <w:pPr>
        <w:pStyle w:val="Style11"/>
        <w:widowControl/>
        <w:tabs>
          <w:tab w:val="left" w:pos="2270"/>
        </w:tabs>
        <w:ind w:right="-1"/>
        <w:rPr>
          <w:rStyle w:val="FontStyle125"/>
          <w:sz w:val="20"/>
          <w:szCs w:val="20"/>
        </w:rPr>
      </w:pPr>
      <w:r>
        <w:rPr>
          <w:rStyle w:val="FontStyle125"/>
          <w:sz w:val="20"/>
          <w:szCs w:val="20"/>
        </w:rPr>
        <w:t xml:space="preserve">ZOP: </w:t>
      </w:r>
      <w:r>
        <w:rPr>
          <w:rStyle w:val="FontStyle125"/>
          <w:sz w:val="20"/>
          <w:szCs w:val="20"/>
        </w:rPr>
        <w:tab/>
        <w:t>IP1-1/2025</w:t>
      </w:r>
    </w:p>
    <w:p w14:paraId="3572326C" w14:textId="77777777" w:rsidR="00A15D3D" w:rsidRPr="00CC18A2" w:rsidRDefault="00A15D3D" w:rsidP="00A15D3D">
      <w:pPr>
        <w:pStyle w:val="Podnoje"/>
        <w:jc w:val="center"/>
        <w:rPr>
          <w:rFonts w:ascii="Arial" w:hAnsi="Arial" w:cs="Arial"/>
          <w:lang w:val="pl-PL"/>
        </w:rPr>
      </w:pPr>
    </w:p>
    <w:p w14:paraId="543537B9" w14:textId="656F122B" w:rsidR="00A15D3D" w:rsidRPr="005C7B8E" w:rsidRDefault="00A15D3D" w:rsidP="005C7B8E">
      <w:pPr>
        <w:pStyle w:val="Podnoje"/>
        <w:rPr>
          <w:rFonts w:ascii="Arial" w:hAnsi="Arial" w:cs="Arial"/>
          <w:lang w:val="pl-PL"/>
        </w:rPr>
      </w:pPr>
      <w:r>
        <w:rPr>
          <w:rFonts w:ascii="Arial" w:hAnsi="Arial" w:cs="Arial"/>
          <w:lang w:val="pl-PL"/>
        </w:rPr>
        <w:t xml:space="preserve">                                         </w:t>
      </w:r>
      <w:r w:rsidR="005B40EA">
        <w:rPr>
          <w:rFonts w:ascii="Arial" w:hAnsi="Arial" w:cs="Arial"/>
          <w:lang w:val="pl-PL"/>
        </w:rPr>
        <w:t>IZVEDBE</w:t>
      </w:r>
      <w:r w:rsidR="005C7B8E">
        <w:rPr>
          <w:rFonts w:ascii="Arial" w:hAnsi="Arial" w:cs="Arial"/>
          <w:lang w:val="pl-PL"/>
        </w:rPr>
        <w:t>NI PROJEK</w:t>
      </w:r>
      <w:r w:rsidR="00414D7D">
        <w:rPr>
          <w:rFonts w:ascii="Arial" w:hAnsi="Arial" w:cs="Arial"/>
          <w:lang w:val="pl-PL"/>
        </w:rPr>
        <w:t>T</w:t>
      </w:r>
    </w:p>
    <w:p w14:paraId="7FED6EB5" w14:textId="77777777" w:rsidR="00A15D3D" w:rsidRDefault="00A15D3D" w:rsidP="00626F59">
      <w:pPr>
        <w:pStyle w:val="Style11"/>
        <w:widowControl/>
        <w:tabs>
          <w:tab w:val="left" w:pos="2280"/>
        </w:tabs>
        <w:jc w:val="left"/>
        <w:rPr>
          <w:sz w:val="20"/>
          <w:szCs w:val="20"/>
        </w:rPr>
      </w:pPr>
    </w:p>
    <w:p w14:paraId="1933F9AA" w14:textId="77777777" w:rsidR="005F2DD5" w:rsidRPr="00802565" w:rsidRDefault="005F2DD5" w:rsidP="005F2DD5">
      <w:pPr>
        <w:rPr>
          <w:rFonts w:ascii="Arial" w:hAnsi="Arial" w:cs="Arial"/>
          <w:b/>
        </w:rPr>
      </w:pPr>
      <w:r w:rsidRPr="00802565">
        <w:rPr>
          <w:rFonts w:ascii="Arial" w:hAnsi="Arial" w:cs="Arial"/>
          <w:b/>
        </w:rPr>
        <w:t>B.3.</w:t>
      </w:r>
      <w:r w:rsidRPr="00802565">
        <w:rPr>
          <w:rFonts w:ascii="Arial" w:hAnsi="Arial" w:cs="Arial"/>
          <w:b/>
        </w:rPr>
        <w:tab/>
        <w:t>PROGRAM  KONTROLE  I OSIGURANJA KVALITETE</w:t>
      </w:r>
    </w:p>
    <w:p w14:paraId="79FDAAC6" w14:textId="77777777" w:rsidR="005F2DD5" w:rsidRPr="00802565" w:rsidRDefault="005F2DD5" w:rsidP="005F2DD5">
      <w:pPr>
        <w:rPr>
          <w:rFonts w:ascii="Arial" w:hAnsi="Arial" w:cs="Arial"/>
          <w:color w:val="FF0000"/>
        </w:rPr>
      </w:pPr>
    </w:p>
    <w:p w14:paraId="138D5ABB" w14:textId="77777777" w:rsidR="005F2DD5" w:rsidRPr="00802565" w:rsidRDefault="005F2DD5" w:rsidP="005F2DD5">
      <w:pPr>
        <w:rPr>
          <w:rFonts w:ascii="Arial" w:hAnsi="Arial" w:cs="Arial"/>
        </w:rPr>
      </w:pPr>
      <w:r w:rsidRPr="00802565">
        <w:rPr>
          <w:rFonts w:ascii="Arial" w:hAnsi="Arial" w:cs="Arial"/>
        </w:rPr>
        <w:t>1.</w:t>
      </w:r>
      <w:r w:rsidRPr="00802565">
        <w:rPr>
          <w:rFonts w:ascii="Arial" w:hAnsi="Arial" w:cs="Arial"/>
        </w:rPr>
        <w:tab/>
        <w:t xml:space="preserve">Program kontrole i osiguranja kvalitete izrađen je na temelju Zakona o gradnji </w:t>
      </w:r>
      <w:r>
        <w:rPr>
          <w:rFonts w:ascii="Arial" w:hAnsi="Arial" w:cs="Arial"/>
        </w:rPr>
        <w:br/>
      </w:r>
      <w:r w:rsidRPr="00802565">
        <w:rPr>
          <w:rFonts w:ascii="Arial" w:hAnsi="Arial" w:cs="Arial"/>
        </w:rPr>
        <w:t>(NN 153/2013.</w:t>
      </w:r>
      <w:r>
        <w:rPr>
          <w:rFonts w:ascii="Arial" w:hAnsi="Arial" w:cs="Arial"/>
        </w:rPr>
        <w:t xml:space="preserve"> </w:t>
      </w:r>
      <w:r w:rsidRPr="00802565">
        <w:rPr>
          <w:rFonts w:ascii="Arial" w:hAnsi="Arial" w:cs="Arial"/>
        </w:rPr>
        <w:t>20/2017,39/2019</w:t>
      </w:r>
      <w:r>
        <w:rPr>
          <w:rFonts w:ascii="Arial" w:hAnsi="Arial" w:cs="Arial"/>
        </w:rPr>
        <w:t>,125/19</w:t>
      </w:r>
      <w:r w:rsidRPr="00802565">
        <w:rPr>
          <w:rFonts w:ascii="Arial" w:hAnsi="Arial" w:cs="Arial"/>
        </w:rPr>
        <w:t xml:space="preserve">), Zakona o građevnim </w:t>
      </w:r>
      <w:r>
        <w:rPr>
          <w:rFonts w:ascii="Arial" w:hAnsi="Arial" w:cs="Arial"/>
        </w:rPr>
        <w:t>proizvodima (NN 76/2013 ,30/29</w:t>
      </w:r>
      <w:r w:rsidRPr="00802565">
        <w:rPr>
          <w:rFonts w:ascii="Arial" w:hAnsi="Arial" w:cs="Arial"/>
        </w:rPr>
        <w:t>),Tehničkog propisa o građevnim proizvodima (NN 33/2010, 87/2010, 146/2010, 81/2011 i 100/2011, 130/12, 81/13 i 136/14</w:t>
      </w:r>
      <w:r>
        <w:rPr>
          <w:rFonts w:ascii="Arial" w:hAnsi="Arial" w:cs="Arial"/>
        </w:rPr>
        <w:t>, 17/2017</w:t>
      </w:r>
      <w:r w:rsidRPr="00802565">
        <w:rPr>
          <w:rFonts w:ascii="Arial" w:hAnsi="Arial" w:cs="Arial"/>
        </w:rPr>
        <w:t>), Pravilniku o ocjenjivanju sukladnosti,ispravama o sukladnosti i označavanju građevnih proizvoda (NN 103/2008,147/2009, 87/2010 i 129/2011,) Tehničkom propisu za konstrukcije zgrada ( NN 17/2017) i dr. propisa.</w:t>
      </w:r>
    </w:p>
    <w:p w14:paraId="30DE6185" w14:textId="77777777" w:rsidR="005F2DD5" w:rsidRPr="00802565" w:rsidRDefault="005F2DD5" w:rsidP="005F2DD5">
      <w:pPr>
        <w:rPr>
          <w:rFonts w:ascii="Arial" w:hAnsi="Arial" w:cs="Arial"/>
        </w:rPr>
      </w:pPr>
    </w:p>
    <w:p w14:paraId="5E4FFDE3" w14:textId="77777777" w:rsidR="005F2DD5" w:rsidRPr="00802565" w:rsidRDefault="005F2DD5" w:rsidP="005F2DD5">
      <w:pPr>
        <w:rPr>
          <w:rFonts w:ascii="Arial" w:hAnsi="Arial" w:cs="Arial"/>
        </w:rPr>
      </w:pPr>
      <w:r w:rsidRPr="00802565">
        <w:rPr>
          <w:rFonts w:ascii="Arial" w:hAnsi="Arial" w:cs="Arial"/>
        </w:rPr>
        <w:t>- Građevni proizvodi se smiju staviti u promet i koristiti za građenje samo ako su uporabivi tj. ako imaju takova svojstva da građevina u koju se ugrađuju ispuni temeljne zahtjeve kako slijedi :</w:t>
      </w:r>
    </w:p>
    <w:p w14:paraId="3DCBCDC0" w14:textId="77777777" w:rsidR="005F2DD5" w:rsidRPr="00802565" w:rsidRDefault="005F2DD5" w:rsidP="005F2DD5">
      <w:pPr>
        <w:rPr>
          <w:rFonts w:ascii="Arial" w:hAnsi="Arial" w:cs="Arial"/>
        </w:rPr>
      </w:pPr>
    </w:p>
    <w:p w14:paraId="4EA101E3" w14:textId="77777777" w:rsidR="005F2DD5" w:rsidRPr="00802565" w:rsidRDefault="005F2DD5" w:rsidP="005F2DD5">
      <w:pPr>
        <w:rPr>
          <w:rFonts w:ascii="Arial" w:hAnsi="Arial" w:cs="Arial"/>
        </w:rPr>
      </w:pPr>
      <w:r w:rsidRPr="00802565">
        <w:rPr>
          <w:rFonts w:ascii="Arial" w:hAnsi="Arial" w:cs="Arial"/>
        </w:rPr>
        <w:t>1. Mehanička otpornost i stabilnost</w:t>
      </w:r>
    </w:p>
    <w:p w14:paraId="11D231B7" w14:textId="77777777" w:rsidR="005F2DD5" w:rsidRPr="00802565" w:rsidRDefault="005F2DD5" w:rsidP="005F2DD5">
      <w:pPr>
        <w:rPr>
          <w:rFonts w:ascii="Arial" w:hAnsi="Arial" w:cs="Arial"/>
        </w:rPr>
      </w:pPr>
      <w:r w:rsidRPr="00802565">
        <w:rPr>
          <w:rFonts w:ascii="Arial" w:hAnsi="Arial" w:cs="Arial"/>
        </w:rPr>
        <w:t>2. Sigurnost u slučaju požara</w:t>
      </w:r>
    </w:p>
    <w:p w14:paraId="47CA0190" w14:textId="77777777" w:rsidR="005F2DD5" w:rsidRPr="00802565" w:rsidRDefault="005F2DD5" w:rsidP="005F2DD5">
      <w:pPr>
        <w:rPr>
          <w:rFonts w:ascii="Arial" w:hAnsi="Arial" w:cs="Arial"/>
        </w:rPr>
      </w:pPr>
      <w:r w:rsidRPr="00802565">
        <w:rPr>
          <w:rFonts w:ascii="Arial" w:hAnsi="Arial" w:cs="Arial"/>
        </w:rPr>
        <w:t>3. Higijena, zdravlje i okoliš</w:t>
      </w:r>
    </w:p>
    <w:p w14:paraId="2BAAC11D" w14:textId="77777777" w:rsidR="005F2DD5" w:rsidRPr="00802565" w:rsidRDefault="005F2DD5" w:rsidP="005F2DD5">
      <w:pPr>
        <w:rPr>
          <w:rFonts w:ascii="Arial" w:hAnsi="Arial" w:cs="Arial"/>
        </w:rPr>
      </w:pPr>
      <w:r w:rsidRPr="00802565">
        <w:rPr>
          <w:rFonts w:ascii="Arial" w:hAnsi="Arial" w:cs="Arial"/>
        </w:rPr>
        <w:t>4. Sigurnost i pristupačnost tijekom uporabe</w:t>
      </w:r>
      <w:r w:rsidRPr="00802565">
        <w:rPr>
          <w:rFonts w:ascii="Arial" w:hAnsi="Arial" w:cs="Arial"/>
        </w:rPr>
        <w:tab/>
      </w:r>
    </w:p>
    <w:p w14:paraId="50BF3A2B" w14:textId="77777777" w:rsidR="005F2DD5" w:rsidRPr="00802565" w:rsidRDefault="005F2DD5" w:rsidP="005F2DD5">
      <w:pPr>
        <w:rPr>
          <w:rFonts w:ascii="Arial" w:hAnsi="Arial" w:cs="Arial"/>
        </w:rPr>
      </w:pPr>
      <w:r w:rsidRPr="00802565">
        <w:rPr>
          <w:rFonts w:ascii="Arial" w:hAnsi="Arial" w:cs="Arial"/>
        </w:rPr>
        <w:t>5. Zaštita od buke</w:t>
      </w:r>
    </w:p>
    <w:p w14:paraId="53276C25" w14:textId="77777777" w:rsidR="005F2DD5" w:rsidRPr="00802565" w:rsidRDefault="005F2DD5" w:rsidP="005F2DD5">
      <w:pPr>
        <w:rPr>
          <w:rFonts w:ascii="Arial" w:hAnsi="Arial" w:cs="Arial"/>
        </w:rPr>
      </w:pPr>
      <w:r w:rsidRPr="00802565">
        <w:rPr>
          <w:rFonts w:ascii="Arial" w:hAnsi="Arial" w:cs="Arial"/>
        </w:rPr>
        <w:t>6. Gospodarenje energijom i očuvanje topline</w:t>
      </w:r>
    </w:p>
    <w:p w14:paraId="2A6CB031" w14:textId="77777777" w:rsidR="005F2DD5" w:rsidRPr="00802565" w:rsidRDefault="005F2DD5" w:rsidP="005F2DD5">
      <w:pPr>
        <w:rPr>
          <w:rFonts w:ascii="Arial" w:hAnsi="Arial" w:cs="Arial"/>
        </w:rPr>
      </w:pPr>
      <w:r w:rsidRPr="00802565">
        <w:rPr>
          <w:rFonts w:ascii="Arial" w:hAnsi="Arial" w:cs="Arial"/>
        </w:rPr>
        <w:t>7. Održiva uporaba prirodnih izvora</w:t>
      </w:r>
    </w:p>
    <w:p w14:paraId="26B01F18" w14:textId="77777777" w:rsidR="005F2DD5" w:rsidRPr="00802565" w:rsidRDefault="005F2DD5" w:rsidP="005F2DD5">
      <w:pPr>
        <w:rPr>
          <w:rFonts w:ascii="Arial" w:hAnsi="Arial" w:cs="Arial"/>
        </w:rPr>
      </w:pPr>
    </w:p>
    <w:p w14:paraId="4DA5A6A6" w14:textId="77777777" w:rsidR="005F2DD5" w:rsidRPr="00802565" w:rsidRDefault="005F2DD5" w:rsidP="005F2DD5">
      <w:pPr>
        <w:rPr>
          <w:rFonts w:ascii="Arial" w:hAnsi="Arial" w:cs="Arial"/>
        </w:rPr>
      </w:pPr>
      <w:r w:rsidRPr="00802565">
        <w:rPr>
          <w:rFonts w:ascii="Arial" w:hAnsi="Arial" w:cs="Arial"/>
        </w:rPr>
        <w:t xml:space="preserve">- </w:t>
      </w:r>
      <w:r w:rsidRPr="00802565">
        <w:rPr>
          <w:rFonts w:ascii="Arial" w:hAnsi="Arial" w:cs="Arial"/>
        </w:rPr>
        <w:tab/>
        <w:t>Građevni proizvod je uporabiv ako su njegova tehnička svojstva sukladna svojstvima određenim normom na koju upućuje tehnički propis tehničko dopuštenje. Uporabivost građevnog proizvoda dokazuje se izjavom o svojstvima građevnog proizvoda koja se izdaje nakon provedbe, odnosno osiguranja provedbe postupka ocjenjivanja sukladnosti tehničkih svojstava proizvoda s tehničkim svojstvima određenim za taj proizvod tehničkom specifikacijom ili tehničkim propisom. Izjava o svojstvima,odnosno njezina preslika, dostavlja se tiskana na papiru ili drugom prikladnom materijalu ili elektroničkim putem primatelju građevnog proizvoda.</w:t>
      </w:r>
    </w:p>
    <w:p w14:paraId="66F6FA5B" w14:textId="77777777" w:rsidR="005F2DD5" w:rsidRPr="00802565" w:rsidRDefault="005F2DD5" w:rsidP="005F2DD5">
      <w:pPr>
        <w:rPr>
          <w:rFonts w:ascii="Arial" w:hAnsi="Arial" w:cs="Arial"/>
        </w:rPr>
      </w:pPr>
      <w:r w:rsidRPr="00802565">
        <w:rPr>
          <w:rFonts w:ascii="Arial" w:hAnsi="Arial" w:cs="Arial"/>
        </w:rPr>
        <w:t>- Tehničke upute moraju sadržavati sigurnosne obavijesti, podatke za čuvanje,transport,ugradnju  i uporabu građevnog proizvoda a moraju biti pisane na hrvatskom jeziku latiničnim pismom.</w:t>
      </w:r>
    </w:p>
    <w:p w14:paraId="2BEF5CE9" w14:textId="77777777" w:rsidR="005F2DD5" w:rsidRPr="00802565" w:rsidRDefault="005F2DD5" w:rsidP="005F2DD5">
      <w:pPr>
        <w:rPr>
          <w:rFonts w:ascii="Arial" w:hAnsi="Arial" w:cs="Arial"/>
        </w:rPr>
      </w:pPr>
      <w:r w:rsidRPr="00802565">
        <w:rPr>
          <w:rFonts w:ascii="Arial" w:hAnsi="Arial" w:cs="Arial"/>
        </w:rPr>
        <w:t>- U tehničkim  uputama mora biti naveden rok do kojega se građevni proizvod smije ugraditi, odnosno da taj rok nije ograničen.</w:t>
      </w:r>
    </w:p>
    <w:p w14:paraId="18CC270C" w14:textId="77777777" w:rsidR="005F2DD5" w:rsidRPr="00802565" w:rsidRDefault="005F2DD5" w:rsidP="005F2DD5">
      <w:pPr>
        <w:rPr>
          <w:rFonts w:ascii="Arial" w:hAnsi="Arial" w:cs="Arial"/>
        </w:rPr>
      </w:pPr>
      <w:r w:rsidRPr="00802565">
        <w:rPr>
          <w:rFonts w:ascii="Arial" w:hAnsi="Arial" w:cs="Arial"/>
        </w:rPr>
        <w:t>- Uz pisani tekst tehničke upute mogu sadržavati nacrte i ilustracije.</w:t>
      </w:r>
    </w:p>
    <w:p w14:paraId="6B02A703" w14:textId="77777777" w:rsidR="005F2DD5" w:rsidRPr="00802565" w:rsidRDefault="005F2DD5" w:rsidP="005F2DD5">
      <w:pPr>
        <w:rPr>
          <w:rFonts w:ascii="Arial" w:hAnsi="Arial" w:cs="Arial"/>
        </w:rPr>
      </w:pPr>
      <w:r w:rsidRPr="00802565">
        <w:rPr>
          <w:rFonts w:ascii="Arial" w:hAnsi="Arial" w:cs="Arial"/>
        </w:rPr>
        <w:t>- Tehničke upute moraju slijediti svaki građevni proizvod koji se isporučuje. Kada se dva ili više istih građevnih proizvoda isporučuju odjednom, tehničke upute moraju slijediti svaku pojedinačno pakiranje.</w:t>
      </w:r>
    </w:p>
    <w:p w14:paraId="5FCE0C02" w14:textId="77777777" w:rsidR="005F2DD5" w:rsidRPr="00802565" w:rsidRDefault="005F2DD5" w:rsidP="005F2DD5">
      <w:pPr>
        <w:rPr>
          <w:rFonts w:ascii="Arial" w:hAnsi="Arial" w:cs="Arial"/>
        </w:rPr>
      </w:pPr>
      <w:r w:rsidRPr="00802565">
        <w:rPr>
          <w:rFonts w:ascii="Arial" w:hAnsi="Arial" w:cs="Arial"/>
        </w:rPr>
        <w:t>- Kod isporuke građevnog proizvoda u rasutom stanju tehničke upute moraju slijediti svaku pojedinačnu isporuku.</w:t>
      </w:r>
    </w:p>
    <w:p w14:paraId="7EAF948B" w14:textId="77777777" w:rsidR="005F2DD5" w:rsidRPr="00802565" w:rsidRDefault="005F2DD5" w:rsidP="005F2DD5">
      <w:pPr>
        <w:rPr>
          <w:rFonts w:ascii="Arial" w:hAnsi="Arial" w:cs="Arial"/>
        </w:rPr>
      </w:pPr>
    </w:p>
    <w:p w14:paraId="023963A2" w14:textId="19BA12ED" w:rsidR="005F2DD5" w:rsidRPr="00802565" w:rsidRDefault="005F2DD5" w:rsidP="005F2DD5">
      <w:pPr>
        <w:rPr>
          <w:rFonts w:ascii="Arial" w:hAnsi="Arial" w:cs="Arial"/>
        </w:rPr>
      </w:pPr>
      <w:r w:rsidRPr="00802565">
        <w:rPr>
          <w:rFonts w:ascii="Arial" w:hAnsi="Arial" w:cs="Arial"/>
        </w:rPr>
        <w:t xml:space="preserve">- </w:t>
      </w:r>
      <w:r w:rsidRPr="00802565">
        <w:rPr>
          <w:rFonts w:ascii="Arial" w:hAnsi="Arial" w:cs="Arial"/>
        </w:rPr>
        <w:tab/>
        <w:t>Tehnička svojstva građevnih proizvoda koji se ugrađuju u građevinu  u svrhu uštede toplinske energije i toplinske zaštite , zaštite od požara i dr. zahtjeva moraju ispunjavati zahtjeve iz hrvatskih normi i/ili imati tehnička dopuštenja donesena u skladu s Zakonom o grad</w:t>
      </w:r>
      <w:r w:rsidR="005C7B8E">
        <w:rPr>
          <w:rFonts w:ascii="Arial" w:hAnsi="Arial" w:cs="Arial"/>
        </w:rPr>
        <w:t>nji i drugim važećim propisima.</w:t>
      </w:r>
    </w:p>
    <w:p w14:paraId="1274DAAD" w14:textId="77777777" w:rsidR="005C7B8E" w:rsidRDefault="005F2DD5" w:rsidP="005F2DD5">
      <w:pPr>
        <w:pStyle w:val="Style11"/>
        <w:widowControl/>
        <w:tabs>
          <w:tab w:val="left" w:pos="2280"/>
        </w:tabs>
        <w:jc w:val="left"/>
        <w:rPr>
          <w:sz w:val="20"/>
          <w:szCs w:val="20"/>
        </w:rPr>
      </w:pPr>
      <w:r>
        <w:rPr>
          <w:sz w:val="20"/>
          <w:szCs w:val="20"/>
        </w:rPr>
        <w:t xml:space="preserve">- </w:t>
      </w:r>
      <w:r w:rsidRPr="005F2DD5">
        <w:rPr>
          <w:sz w:val="20"/>
          <w:szCs w:val="20"/>
        </w:rPr>
        <w:t xml:space="preserve">Prije ugradnje u građevinu  mora se ispitati (dokazati) vrijednost koeficijenta toplinske vodljivosti toplinsko izolacijskih materijala kako  bi se dobivenim vrijednostima provjerilo zadovoljenje zahtjeva iz tablice 4. (Projektne vrijednosti toplinske provodljivosti λ{W/mK} i približne vrijednosti faktora otpora </w:t>
      </w:r>
    </w:p>
    <w:p w14:paraId="203BA1AB" w14:textId="77777777" w:rsidR="005C7B8E" w:rsidRDefault="005C7B8E" w:rsidP="005F2DD5">
      <w:pPr>
        <w:pStyle w:val="Style11"/>
        <w:widowControl/>
        <w:tabs>
          <w:tab w:val="left" w:pos="2280"/>
        </w:tabs>
        <w:jc w:val="left"/>
        <w:rPr>
          <w:sz w:val="20"/>
          <w:szCs w:val="20"/>
        </w:rPr>
      </w:pPr>
    </w:p>
    <w:p w14:paraId="63644531" w14:textId="27F5EAC0" w:rsidR="005F2DD5" w:rsidRPr="005F2DD5" w:rsidRDefault="005F2DD5" w:rsidP="005F2DD5">
      <w:pPr>
        <w:pStyle w:val="Style11"/>
        <w:widowControl/>
        <w:tabs>
          <w:tab w:val="left" w:pos="2280"/>
        </w:tabs>
        <w:jc w:val="left"/>
        <w:rPr>
          <w:noProof/>
          <w:sz w:val="20"/>
          <w:szCs w:val="20"/>
        </w:rPr>
      </w:pPr>
      <w:r w:rsidRPr="005F2DD5">
        <w:rPr>
          <w:sz w:val="20"/>
          <w:szCs w:val="20"/>
        </w:rPr>
        <w:lastRenderedPageBreak/>
        <w:t>difuziji vodene pare µ, u Tehničkom propisu o racionalnoj uporabi energije i toplinskoj zaštiti u zgradama - Prilog B Tehničkog propisa ( NN 128/2015,70/2018, 73/2018 i 86/2018,102/2020 u dijelu koji se odnosi na popis tehničkih specifikacija koje upućuju  na zahtjeve koje, u svezi s toplinskom zaštitom, trebaju ispuniti toplinsko-izolacijski građevni proizvodi za zgrade primjenjuje se</w:t>
      </w:r>
    </w:p>
    <w:p w14:paraId="6D110D18" w14:textId="77777777" w:rsidR="00626F59" w:rsidRDefault="00626F59" w:rsidP="00626F59">
      <w:pPr>
        <w:rPr>
          <w:rFonts w:ascii="Arial" w:hAnsi="Arial" w:cs="Arial"/>
          <w:color w:val="000000"/>
        </w:rPr>
      </w:pPr>
    </w:p>
    <w:p w14:paraId="72D99114" w14:textId="77777777" w:rsidR="005F2DD5" w:rsidRPr="00802565" w:rsidRDefault="005F2DD5" w:rsidP="005F2DD5">
      <w:pPr>
        <w:rPr>
          <w:rFonts w:ascii="Arial" w:hAnsi="Arial" w:cs="Arial"/>
        </w:rPr>
      </w:pPr>
      <w:r w:rsidRPr="00802565">
        <w:rPr>
          <w:rFonts w:ascii="Arial" w:hAnsi="Arial" w:cs="Arial"/>
        </w:rPr>
        <w:t>do donošenja novog propisa kako je određeno čl. 83.st.2 tog Tehničkog propisa u NN 97/2014 ,Izmjena i dopuna  NN130/2014).</w:t>
      </w:r>
    </w:p>
    <w:p w14:paraId="1F9FB251" w14:textId="77777777" w:rsidR="005F2DD5" w:rsidRPr="00802565" w:rsidRDefault="005F2DD5" w:rsidP="005F2DD5">
      <w:pPr>
        <w:rPr>
          <w:rFonts w:ascii="Arial" w:hAnsi="Arial" w:cs="Arial"/>
        </w:rPr>
      </w:pPr>
      <w:r w:rsidRPr="00802565">
        <w:rPr>
          <w:rFonts w:ascii="Arial" w:hAnsi="Arial" w:cs="Arial"/>
        </w:rPr>
        <w:t xml:space="preserve">-  </w:t>
      </w:r>
      <w:r w:rsidRPr="00802565">
        <w:rPr>
          <w:rFonts w:ascii="Arial" w:hAnsi="Arial" w:cs="Arial"/>
        </w:rPr>
        <w:tab/>
        <w:t xml:space="preserve"> Prilikom preuzimanja građevnog proizvoda proizvedenog u tvornici izvan gradilišta izvođač mora utvrditi:</w:t>
      </w:r>
    </w:p>
    <w:p w14:paraId="4C887F41" w14:textId="77777777" w:rsidR="005F2DD5" w:rsidRPr="00802565" w:rsidRDefault="005F2DD5" w:rsidP="005F2DD5">
      <w:pPr>
        <w:rPr>
          <w:rFonts w:ascii="Arial" w:hAnsi="Arial" w:cs="Arial"/>
        </w:rPr>
      </w:pPr>
      <w:r w:rsidRPr="00802565">
        <w:rPr>
          <w:rFonts w:ascii="Arial" w:hAnsi="Arial" w:cs="Arial"/>
        </w:rPr>
        <w:t xml:space="preserve">   </w:t>
      </w:r>
      <w:r w:rsidRPr="00802565">
        <w:rPr>
          <w:rFonts w:ascii="Arial" w:hAnsi="Arial" w:cs="Arial"/>
        </w:rPr>
        <w:tab/>
        <w:t>– je li građevni proizvod isporučen s oznakom u skladu s posebnim propisom i podudaraju li se podaci na dokumentaciji s kojom je građevni proizvod isporučen s podacima u oznaci,</w:t>
      </w:r>
    </w:p>
    <w:p w14:paraId="2B86B270" w14:textId="77777777" w:rsidR="005F2DD5" w:rsidRPr="00802565" w:rsidRDefault="005F2DD5" w:rsidP="005F2DD5">
      <w:pPr>
        <w:rPr>
          <w:rFonts w:ascii="Arial" w:hAnsi="Arial" w:cs="Arial"/>
        </w:rPr>
      </w:pPr>
      <w:r w:rsidRPr="00802565">
        <w:rPr>
          <w:rFonts w:ascii="Arial" w:hAnsi="Arial" w:cs="Arial"/>
        </w:rPr>
        <w:t xml:space="preserve"> </w:t>
      </w:r>
      <w:r w:rsidRPr="00802565">
        <w:rPr>
          <w:rFonts w:ascii="Arial" w:hAnsi="Arial" w:cs="Arial"/>
        </w:rPr>
        <w:tab/>
        <w:t>– je li građevni proizvod isporučen s tehničkim uputama za ugradnju i uporabu,</w:t>
      </w:r>
    </w:p>
    <w:p w14:paraId="697833A6" w14:textId="77777777" w:rsidR="005F2DD5" w:rsidRPr="00802565" w:rsidRDefault="005F2DD5" w:rsidP="005F2DD5">
      <w:pPr>
        <w:rPr>
          <w:rFonts w:ascii="Arial" w:hAnsi="Arial" w:cs="Arial"/>
        </w:rPr>
      </w:pPr>
      <w:r w:rsidRPr="00802565">
        <w:rPr>
          <w:rFonts w:ascii="Arial" w:hAnsi="Arial" w:cs="Arial"/>
        </w:rPr>
        <w:t xml:space="preserve"> </w:t>
      </w:r>
      <w:r w:rsidRPr="00802565">
        <w:rPr>
          <w:rFonts w:ascii="Arial" w:hAnsi="Arial" w:cs="Arial"/>
        </w:rPr>
        <w:tab/>
        <w:t>– jesu li svojstva, uključivo rok uporabe građevnog proizvoda te podaci značajni za njegovu ugradnju, uporabu i utjecaj na svojstva i trajnost građevine sukladni svojstvima i podacima određenim projektom.</w:t>
      </w:r>
    </w:p>
    <w:p w14:paraId="2E2FFA2C" w14:textId="77777777" w:rsidR="005F2DD5" w:rsidRPr="00802565" w:rsidRDefault="005F2DD5" w:rsidP="005F2DD5">
      <w:pPr>
        <w:rPr>
          <w:rFonts w:ascii="Arial" w:hAnsi="Arial" w:cs="Arial"/>
          <w:color w:val="FF0000"/>
        </w:rPr>
      </w:pPr>
      <w:r w:rsidRPr="00802565">
        <w:rPr>
          <w:rFonts w:ascii="Arial" w:hAnsi="Arial" w:cs="Arial"/>
        </w:rPr>
        <w:t xml:space="preserve">-  </w:t>
      </w:r>
      <w:r w:rsidRPr="00802565">
        <w:rPr>
          <w:rFonts w:ascii="Arial" w:hAnsi="Arial" w:cs="Arial"/>
        </w:rPr>
        <w:tab/>
        <w:t>Izvoditelj radova  je OBVEZAN  dostaviti, prije početka ugradbe nadzornom  inženjeru,  izjave o svojstvima i druge dokaze o provedenim ispitivanjima, ateste i sl. za sve građevne materijale , toplinsko-izolacijske materijale i sustave koji će se ugrađivati. Ukoliko iz opravdanih razloga dođe do promjene toplinsko-izolacijskih materijala, sustava i dr. zamijenjeni materijali moraju po svemu biti u skladu s svojstvima danim u</w:t>
      </w:r>
      <w:r w:rsidRPr="00802565">
        <w:rPr>
          <w:rFonts w:ascii="Arial" w:hAnsi="Arial" w:cs="Arial"/>
          <w:color w:val="FF0000"/>
        </w:rPr>
        <w:t xml:space="preserve"> </w:t>
      </w:r>
      <w:r w:rsidRPr="00802565">
        <w:rPr>
          <w:rFonts w:ascii="Arial" w:hAnsi="Arial" w:cs="Arial"/>
        </w:rPr>
        <w:t>ključu za obilježavanje projektom predviđenih materijala.</w:t>
      </w:r>
    </w:p>
    <w:p w14:paraId="019D2EEC" w14:textId="77777777" w:rsidR="005F2DD5" w:rsidRPr="00802565" w:rsidRDefault="005F2DD5" w:rsidP="005F2DD5">
      <w:pPr>
        <w:rPr>
          <w:rFonts w:ascii="Arial" w:hAnsi="Arial" w:cs="Arial"/>
        </w:rPr>
      </w:pPr>
    </w:p>
    <w:p w14:paraId="061DCB69" w14:textId="77777777" w:rsidR="005F2DD5" w:rsidRPr="00802565" w:rsidRDefault="005F2DD5" w:rsidP="005F2DD5">
      <w:pPr>
        <w:rPr>
          <w:rFonts w:ascii="Arial" w:hAnsi="Arial" w:cs="Arial"/>
        </w:rPr>
      </w:pPr>
      <w:r w:rsidRPr="00802565">
        <w:rPr>
          <w:rFonts w:ascii="Arial" w:hAnsi="Arial" w:cs="Arial"/>
        </w:rPr>
        <w:t>- Kontrolni postupak ispitivanja obuhvaća i vizualni pregled dopremljenih građevinskih materijala i izvedenih radova prvenstveno kroz provedbu stalnog stručnog nadzora koji provodi stručna osoba po Zakonu i pravu u ime Investitora.</w:t>
      </w:r>
    </w:p>
    <w:p w14:paraId="40112D0C" w14:textId="77777777" w:rsidR="005F2DD5" w:rsidRPr="00802565" w:rsidRDefault="005F2DD5" w:rsidP="005F2DD5">
      <w:pPr>
        <w:rPr>
          <w:rFonts w:ascii="Arial" w:hAnsi="Arial" w:cs="Arial"/>
        </w:rPr>
      </w:pPr>
      <w:r w:rsidRPr="00802565">
        <w:rPr>
          <w:rFonts w:ascii="Arial" w:hAnsi="Arial" w:cs="Arial"/>
        </w:rPr>
        <w:t>- Ugradnju građevnog proizvoda  mora odobriti nadzorni inženjer, što se zapisuje u skladu s posebnim propisom o vođenju građevinskog dnevnika.</w:t>
      </w:r>
    </w:p>
    <w:p w14:paraId="6DFA09A5" w14:textId="77777777" w:rsidR="005F2DD5" w:rsidRPr="00802565" w:rsidRDefault="005F2DD5" w:rsidP="005F2DD5">
      <w:pPr>
        <w:rPr>
          <w:rFonts w:ascii="Arial" w:hAnsi="Arial" w:cs="Arial"/>
        </w:rPr>
      </w:pPr>
      <w:r w:rsidRPr="00802565">
        <w:rPr>
          <w:rFonts w:ascii="Arial" w:hAnsi="Arial" w:cs="Arial"/>
        </w:rPr>
        <w:t>-  Svi radovi moraju biti izvedeni prema projektu, važećim propisima, pravilima struke i zahtijevanim hrvatskim i dr. važećim normama.</w:t>
      </w:r>
    </w:p>
    <w:p w14:paraId="2C50E931" w14:textId="77777777" w:rsidR="005F2DD5" w:rsidRPr="00802565" w:rsidRDefault="005F2DD5" w:rsidP="005F2DD5">
      <w:pPr>
        <w:rPr>
          <w:rFonts w:ascii="Arial" w:hAnsi="Arial" w:cs="Arial"/>
        </w:rPr>
      </w:pPr>
    </w:p>
    <w:p w14:paraId="370EC628" w14:textId="77777777" w:rsidR="005F2DD5" w:rsidRPr="00802565" w:rsidRDefault="005F2DD5" w:rsidP="005F2DD5">
      <w:pPr>
        <w:rPr>
          <w:rFonts w:ascii="Arial" w:hAnsi="Arial" w:cs="Arial"/>
          <w:b/>
        </w:rPr>
      </w:pPr>
      <w:r w:rsidRPr="00802565">
        <w:rPr>
          <w:rFonts w:ascii="Arial" w:hAnsi="Arial" w:cs="Arial"/>
          <w:b/>
        </w:rPr>
        <w:t>2.</w:t>
      </w:r>
      <w:r w:rsidRPr="00802565">
        <w:rPr>
          <w:rFonts w:ascii="Arial" w:hAnsi="Arial" w:cs="Arial"/>
          <w:b/>
        </w:rPr>
        <w:tab/>
        <w:t>POPIS  HRVATSKIH  NORMI I DRUGIH  TEHNIČKIH  SPECIFIKACIJA</w:t>
      </w:r>
    </w:p>
    <w:p w14:paraId="4CD4BFB4" w14:textId="77777777" w:rsidR="005F2DD5" w:rsidRPr="00802565" w:rsidRDefault="005F2DD5" w:rsidP="005F2DD5">
      <w:pPr>
        <w:rPr>
          <w:rFonts w:ascii="Arial" w:hAnsi="Arial" w:cs="Arial"/>
          <w:b/>
        </w:rPr>
      </w:pPr>
    </w:p>
    <w:p w14:paraId="0B4F9B6B" w14:textId="77777777" w:rsidR="005F2DD5" w:rsidRPr="00802565" w:rsidRDefault="005F2DD5" w:rsidP="005F2DD5">
      <w:pPr>
        <w:rPr>
          <w:rFonts w:ascii="Arial" w:eastAsia="Calibri" w:hAnsi="Arial" w:cs="Arial"/>
        </w:rPr>
      </w:pPr>
    </w:p>
    <w:p w14:paraId="080A1C49" w14:textId="77777777" w:rsidR="005F2DD5" w:rsidRPr="00802565" w:rsidRDefault="005F2DD5" w:rsidP="005F2DD5">
      <w:pPr>
        <w:rPr>
          <w:rFonts w:ascii="Arial" w:eastAsia="Calibri" w:hAnsi="Arial" w:cs="Arial"/>
          <w:b/>
        </w:rPr>
      </w:pPr>
      <w:r w:rsidRPr="00802565">
        <w:rPr>
          <w:rFonts w:ascii="Arial" w:eastAsia="Calibri" w:hAnsi="Arial" w:cs="Arial"/>
          <w:b/>
        </w:rPr>
        <w:t>A.9.2 Ostale norme</w:t>
      </w:r>
    </w:p>
    <w:p w14:paraId="06EBC9C8" w14:textId="77777777" w:rsidR="005F2DD5" w:rsidRPr="00802565" w:rsidRDefault="005F2DD5" w:rsidP="005F2DD5">
      <w:pPr>
        <w:rPr>
          <w:rFonts w:ascii="Arial" w:eastAsia="Calibri" w:hAnsi="Arial" w:cs="Arial"/>
        </w:rPr>
      </w:pPr>
      <w:r w:rsidRPr="00802565">
        <w:rPr>
          <w:rFonts w:ascii="Arial" w:eastAsia="Calibri" w:hAnsi="Arial" w:cs="Arial"/>
        </w:rPr>
        <w:t>HRN EN 124:2005 – Poklopci za slivnike i kontrolna okna za prometne i pješačke površine -- Konstrukcijski zahtjevi, način ispitivanja, označivanje, upravljanje kakvoćom (EN 124:1994)</w:t>
      </w:r>
    </w:p>
    <w:p w14:paraId="1EA8A60C" w14:textId="77777777" w:rsidR="005F2DD5" w:rsidRPr="00802565" w:rsidRDefault="005F2DD5" w:rsidP="005F2DD5">
      <w:pPr>
        <w:rPr>
          <w:rFonts w:ascii="Arial" w:eastAsia="Calibri" w:hAnsi="Arial" w:cs="Arial"/>
        </w:rPr>
      </w:pPr>
    </w:p>
    <w:p w14:paraId="46F6CA2A" w14:textId="77777777" w:rsidR="005F2DD5" w:rsidRPr="00802565" w:rsidRDefault="005F2DD5" w:rsidP="005F2DD5">
      <w:pPr>
        <w:rPr>
          <w:rFonts w:ascii="Arial" w:eastAsia="Calibri" w:hAnsi="Arial" w:cs="Arial"/>
          <w:b/>
        </w:rPr>
      </w:pPr>
      <w:r w:rsidRPr="00802565">
        <w:rPr>
          <w:rFonts w:ascii="Arial" w:eastAsia="Calibri" w:hAnsi="Arial" w:cs="Arial"/>
          <w:b/>
        </w:rPr>
        <w:t>B.3. Popis normi za predgotovljene elemente zgrada</w:t>
      </w:r>
    </w:p>
    <w:p w14:paraId="04B682C1" w14:textId="77777777" w:rsidR="005F2DD5" w:rsidRPr="00802565" w:rsidRDefault="005F2DD5" w:rsidP="005F2DD5">
      <w:pPr>
        <w:rPr>
          <w:rFonts w:ascii="Arial" w:eastAsia="Calibri" w:hAnsi="Arial" w:cs="Arial"/>
          <w:b/>
        </w:rPr>
      </w:pPr>
    </w:p>
    <w:p w14:paraId="68C2E341" w14:textId="77777777" w:rsidR="005F2DD5" w:rsidRPr="00802565" w:rsidRDefault="005F2DD5" w:rsidP="005F2DD5">
      <w:pPr>
        <w:rPr>
          <w:rFonts w:ascii="Arial" w:eastAsia="Calibri" w:hAnsi="Arial" w:cs="Arial"/>
          <w:iCs/>
        </w:rPr>
      </w:pPr>
      <w:r w:rsidRPr="00802565">
        <w:rPr>
          <w:rFonts w:ascii="Arial" w:eastAsia="Calibri" w:hAnsi="Arial" w:cs="Arial"/>
          <w:iCs/>
        </w:rPr>
        <w:t>B.3.1 Usklađene europske norme u okviru Direktive 89/106/EEZ i njezinih dopuna</w:t>
      </w:r>
    </w:p>
    <w:p w14:paraId="179516D9" w14:textId="77777777" w:rsidR="005F2DD5" w:rsidRPr="00802565" w:rsidRDefault="005F2DD5" w:rsidP="005F2DD5">
      <w:pPr>
        <w:rPr>
          <w:rFonts w:ascii="Arial" w:eastAsia="Calibri" w:hAnsi="Arial" w:cs="Arial"/>
        </w:rPr>
      </w:pPr>
      <w:r w:rsidRPr="00802565">
        <w:rPr>
          <w:rFonts w:ascii="Arial" w:eastAsia="Calibri" w:hAnsi="Arial" w:cs="Arial"/>
        </w:rPr>
        <w:t>HRN EN 13747:2008 – Predgotovljeni betonski proizvodi -- Podne pločice za podne sustave (EN 13747:2005+A1:2008)</w:t>
      </w:r>
    </w:p>
    <w:p w14:paraId="4D9A3B54" w14:textId="77777777" w:rsidR="005F2DD5" w:rsidRPr="00802565" w:rsidRDefault="005F2DD5" w:rsidP="005F2DD5">
      <w:pPr>
        <w:rPr>
          <w:rFonts w:ascii="Arial" w:eastAsia="Calibri" w:hAnsi="Arial" w:cs="Arial"/>
        </w:rPr>
      </w:pPr>
      <w:r w:rsidRPr="00802565">
        <w:rPr>
          <w:rFonts w:ascii="Arial" w:eastAsia="Calibri" w:hAnsi="Arial" w:cs="Arial"/>
        </w:rPr>
        <w:t>HRN EN 13748-1:2004/A1:2008 – Teraco pločice -- 1. dio: Teraco pločice za unutrašnju uporabu (EN 13748-1:2004/A1:2005)</w:t>
      </w:r>
    </w:p>
    <w:p w14:paraId="30E2DDB5" w14:textId="77777777" w:rsidR="005F2DD5" w:rsidRPr="00802565" w:rsidRDefault="005F2DD5" w:rsidP="005F2DD5">
      <w:pPr>
        <w:rPr>
          <w:rFonts w:ascii="Arial" w:eastAsia="Calibri" w:hAnsi="Arial" w:cs="Arial"/>
        </w:rPr>
      </w:pPr>
      <w:r w:rsidRPr="00802565">
        <w:rPr>
          <w:rFonts w:ascii="Arial" w:eastAsia="Calibri" w:hAnsi="Arial" w:cs="Arial"/>
        </w:rPr>
        <w:t>HRN EN 13748-1:2004/AC:2007 Teraco pločice -- 1. dio: Teraco pločice za unutrašnju uporabu (EN 13748-1:2004/AC:2005)</w:t>
      </w:r>
    </w:p>
    <w:p w14:paraId="0A603A94" w14:textId="77777777" w:rsidR="005F2DD5" w:rsidRPr="00802565" w:rsidRDefault="005F2DD5" w:rsidP="005F2DD5">
      <w:pPr>
        <w:rPr>
          <w:rFonts w:ascii="Arial" w:eastAsia="Calibri" w:hAnsi="Arial" w:cs="Arial"/>
        </w:rPr>
      </w:pPr>
      <w:r w:rsidRPr="00802565">
        <w:rPr>
          <w:rFonts w:ascii="Arial" w:eastAsia="Calibri" w:hAnsi="Arial" w:cs="Arial"/>
        </w:rPr>
        <w:t>HRN EN 13748-2:2004 – Teraco pločice -- 2. dio: Teraco pločice za vanjsku uporabu (EN 13748-2:2004)</w:t>
      </w:r>
    </w:p>
    <w:p w14:paraId="28B400BB" w14:textId="77777777" w:rsidR="005F2DD5" w:rsidRPr="00802565" w:rsidRDefault="005F2DD5" w:rsidP="005F2DD5">
      <w:pPr>
        <w:rPr>
          <w:rFonts w:ascii="Arial" w:eastAsia="Calibri" w:hAnsi="Arial" w:cs="Arial"/>
        </w:rPr>
      </w:pPr>
      <w:r w:rsidRPr="00802565">
        <w:rPr>
          <w:rFonts w:ascii="Arial" w:eastAsia="Calibri" w:hAnsi="Arial" w:cs="Arial"/>
        </w:rPr>
        <w:t>HRN EN 13915:2008 – Predgotovljeni zidni paneli od gipsanih ploča s jezgrom iz kartonskog saća -- Definicije, zahtjevi i ispitne metode (EN 13915:2007)</w:t>
      </w:r>
    </w:p>
    <w:p w14:paraId="1C8CCBEB" w14:textId="77777777" w:rsidR="005F2DD5" w:rsidRPr="00802565" w:rsidRDefault="005F2DD5" w:rsidP="005F2DD5">
      <w:pPr>
        <w:rPr>
          <w:rFonts w:ascii="Arial" w:eastAsia="Calibri" w:hAnsi="Arial" w:cs="Arial"/>
        </w:rPr>
      </w:pPr>
      <w:r w:rsidRPr="00802565">
        <w:rPr>
          <w:rFonts w:ascii="Arial" w:eastAsia="Calibri" w:hAnsi="Arial" w:cs="Arial"/>
        </w:rPr>
        <w:t>HRN EN 14209:2008 – Predgotovljeni gipsani elementi -- Definicije, zahtjevi i ispitne metode (EN 14209:2005)</w:t>
      </w:r>
    </w:p>
    <w:p w14:paraId="6077C2DF" w14:textId="77777777" w:rsidR="005F2DD5" w:rsidRPr="00802565" w:rsidRDefault="005F2DD5" w:rsidP="005F2DD5">
      <w:pPr>
        <w:rPr>
          <w:rFonts w:ascii="Arial" w:eastAsia="Calibri" w:hAnsi="Arial" w:cs="Arial"/>
        </w:rPr>
      </w:pPr>
      <w:r w:rsidRPr="00802565">
        <w:rPr>
          <w:rFonts w:ascii="Arial" w:eastAsia="Calibri" w:hAnsi="Arial" w:cs="Arial"/>
        </w:rPr>
        <w:t>HRN EN 15285:2008 – Kameni aglomerat -- Modularne pločice za podove i stube (unutrašnje i vanjske) (EN 15285:2008+AC:2008)</w:t>
      </w:r>
    </w:p>
    <w:p w14:paraId="6D7BD04E" w14:textId="77777777" w:rsidR="005F2DD5" w:rsidRPr="00802565" w:rsidRDefault="005F2DD5" w:rsidP="005F2DD5">
      <w:pPr>
        <w:rPr>
          <w:rFonts w:ascii="Arial" w:eastAsia="Calibri" w:hAnsi="Arial" w:cs="Arial"/>
        </w:rPr>
      </w:pPr>
      <w:r w:rsidRPr="00802565">
        <w:rPr>
          <w:rFonts w:ascii="Arial" w:eastAsia="Calibri" w:hAnsi="Arial" w:cs="Arial"/>
        </w:rPr>
        <w:t>HRN EN 15435:2008 – Predgotovljeni betonski proizvodi -- Betonske blok oplate od običnih i laganih agregata -- Svojstva proizvoda i izvedba (EN 15435:2008)</w:t>
      </w:r>
    </w:p>
    <w:p w14:paraId="41F344BC" w14:textId="77777777" w:rsidR="005F2DD5" w:rsidRDefault="005F2DD5" w:rsidP="005F2DD5">
      <w:pPr>
        <w:rPr>
          <w:rFonts w:ascii="Arial" w:eastAsia="Calibri" w:hAnsi="Arial" w:cs="Arial"/>
        </w:rPr>
      </w:pPr>
      <w:r w:rsidRPr="00802565">
        <w:rPr>
          <w:rFonts w:ascii="Arial" w:eastAsia="Calibri" w:hAnsi="Arial" w:cs="Arial"/>
        </w:rPr>
        <w:t>HRN EN 15498:2008 – Predgotovljeni betonski proizvodi -- Oplatni blokovi od betona s drvenim strugotinama -- Svojstva proizvoda i izvedba (EN 15498:2008)</w:t>
      </w:r>
    </w:p>
    <w:p w14:paraId="589C4C01" w14:textId="77777777" w:rsidR="001F642C" w:rsidRPr="00802565" w:rsidRDefault="001F642C" w:rsidP="005F2DD5">
      <w:pPr>
        <w:rPr>
          <w:rFonts w:ascii="Arial" w:eastAsia="Calibri" w:hAnsi="Arial" w:cs="Arial"/>
        </w:rPr>
      </w:pPr>
    </w:p>
    <w:p w14:paraId="2CA0B8A4" w14:textId="77777777" w:rsidR="005F2DD5" w:rsidRPr="00802565" w:rsidRDefault="005F2DD5" w:rsidP="005F2DD5">
      <w:pPr>
        <w:rPr>
          <w:rFonts w:ascii="Arial" w:hAnsi="Arial" w:cs="Arial"/>
        </w:rPr>
      </w:pPr>
      <w:r w:rsidRPr="00802565">
        <w:rPr>
          <w:rFonts w:ascii="Arial" w:hAnsi="Arial" w:cs="Arial"/>
          <w:b/>
        </w:rPr>
        <w:t>Popis normi za keramičke pločice</w:t>
      </w:r>
      <w:r w:rsidRPr="00802565">
        <w:rPr>
          <w:rFonts w:ascii="Arial" w:hAnsi="Arial" w:cs="Arial"/>
          <w:b/>
        </w:rPr>
        <w:br/>
      </w:r>
    </w:p>
    <w:p w14:paraId="2CD824FA" w14:textId="77777777" w:rsidR="005F2DD5" w:rsidRPr="00802565" w:rsidRDefault="005F2DD5" w:rsidP="005F2DD5">
      <w:pPr>
        <w:rPr>
          <w:rFonts w:ascii="Arial" w:hAnsi="Arial" w:cs="Arial"/>
        </w:rPr>
      </w:pPr>
      <w:r w:rsidRPr="00802565">
        <w:rPr>
          <w:rFonts w:ascii="Arial" w:hAnsi="Arial" w:cs="Arial"/>
        </w:rPr>
        <w:lastRenderedPageBreak/>
        <w:t>HRN EN 14411:2012 – Keramičke pločice -- Definicije, razredba, značajke, ocjena sukladnosti i označivanje (EN 14411:2012).</w:t>
      </w:r>
    </w:p>
    <w:p w14:paraId="3E49D48C" w14:textId="77777777" w:rsidR="005F2DD5" w:rsidRPr="00802565" w:rsidRDefault="005F2DD5" w:rsidP="005F2DD5">
      <w:pPr>
        <w:rPr>
          <w:rFonts w:ascii="Arial" w:hAnsi="Arial" w:cs="Arial"/>
        </w:rPr>
      </w:pPr>
      <w:r w:rsidRPr="00802565">
        <w:rPr>
          <w:rFonts w:ascii="Arial" w:hAnsi="Arial" w:cs="Arial"/>
        </w:rPr>
        <w:t>HRN EN 13888:2007 – Mase za fugiranje keramičkih pločica i ploča -- Definicije i specifikacije (EN 13888:2002)</w:t>
      </w:r>
    </w:p>
    <w:p w14:paraId="316BE4D7" w14:textId="77777777" w:rsidR="005F2DD5" w:rsidRPr="00802565" w:rsidRDefault="005F2DD5" w:rsidP="005F2DD5">
      <w:pPr>
        <w:rPr>
          <w:rFonts w:ascii="Arial" w:hAnsi="Arial" w:cs="Arial"/>
        </w:rPr>
      </w:pPr>
      <w:r w:rsidRPr="00802565">
        <w:rPr>
          <w:rFonts w:ascii="Arial" w:hAnsi="Arial" w:cs="Arial"/>
        </w:rPr>
        <w:t>HRN EN 13888:2010 – Mase za fugiranje keramičkih pločica i ploča -- Zahtjevi, vrednovanje sukladnosti, razredba i označivanje (EN 13888:2009)</w:t>
      </w:r>
      <w:r w:rsidRPr="00802565">
        <w:rPr>
          <w:rFonts w:ascii="Arial" w:hAnsi="Arial" w:cs="Arial"/>
        </w:rPr>
        <w:br/>
      </w:r>
    </w:p>
    <w:p w14:paraId="1336C7C0" w14:textId="77777777" w:rsidR="005F2DD5" w:rsidRPr="00802565" w:rsidRDefault="005F2DD5" w:rsidP="005F2DD5">
      <w:pPr>
        <w:rPr>
          <w:rFonts w:ascii="Arial" w:hAnsi="Arial" w:cs="Arial"/>
        </w:rPr>
      </w:pPr>
      <w:r w:rsidRPr="00802565">
        <w:rPr>
          <w:rFonts w:ascii="Arial" w:hAnsi="Arial" w:cs="Arial"/>
          <w:b/>
        </w:rPr>
        <w:t>C.1. Popis normi za proizvode od konstrukcijskog drva i pomoćnih dijelova</w:t>
      </w:r>
      <w:r w:rsidRPr="00802565">
        <w:rPr>
          <w:rFonts w:ascii="Arial" w:hAnsi="Arial" w:cs="Arial"/>
          <w:b/>
        </w:rPr>
        <w:br/>
      </w:r>
    </w:p>
    <w:p w14:paraId="3799DAB4" w14:textId="77777777" w:rsidR="005F2DD5" w:rsidRPr="00802565" w:rsidRDefault="005F2DD5" w:rsidP="005F2DD5">
      <w:pPr>
        <w:rPr>
          <w:rFonts w:ascii="Arial" w:hAnsi="Arial" w:cs="Arial"/>
        </w:rPr>
      </w:pPr>
      <w:r w:rsidRPr="00802565">
        <w:rPr>
          <w:rFonts w:ascii="Arial" w:hAnsi="Arial" w:cs="Arial"/>
        </w:rPr>
        <w:t>C.1.1 Usklađene europske norme u okviru Direktive 89/106/EEZ i njezinih dopuna</w:t>
      </w:r>
    </w:p>
    <w:p w14:paraId="24680FF2" w14:textId="77777777" w:rsidR="005F2DD5" w:rsidRPr="00802565" w:rsidRDefault="005F2DD5" w:rsidP="005F2DD5">
      <w:pPr>
        <w:rPr>
          <w:rFonts w:ascii="Arial" w:hAnsi="Arial" w:cs="Arial"/>
        </w:rPr>
      </w:pPr>
      <w:r w:rsidRPr="00802565">
        <w:rPr>
          <w:rFonts w:ascii="Arial" w:hAnsi="Arial" w:cs="Arial"/>
        </w:rPr>
        <w:t>HRN EN 14081-1:2011 – Drvene konstrukcije –– Konstrukcijsko drvo pravokutnoga poprečnog presjeka razvrstano prema čvrstoći – – 1. dio: Opći zahtjevi (EN 14081-1:2005+A1:2011)</w:t>
      </w:r>
    </w:p>
    <w:p w14:paraId="4738879D" w14:textId="77777777" w:rsidR="005F2DD5" w:rsidRPr="00802565" w:rsidRDefault="005F2DD5" w:rsidP="005F2DD5">
      <w:pPr>
        <w:rPr>
          <w:rFonts w:ascii="Arial" w:hAnsi="Arial" w:cs="Arial"/>
        </w:rPr>
      </w:pPr>
      <w:r w:rsidRPr="00802565">
        <w:rPr>
          <w:rFonts w:ascii="Arial" w:hAnsi="Arial" w:cs="Arial"/>
        </w:rPr>
        <w:t>HRN EN 14229:2010 – Konstrukcijsko drvo –– Drveni stupovi za nadzemne vodove (EN 14229:2010)</w:t>
      </w:r>
    </w:p>
    <w:p w14:paraId="5EB75D90" w14:textId="77777777" w:rsidR="005F2DD5" w:rsidRPr="00802565" w:rsidRDefault="005F2DD5" w:rsidP="005F2DD5">
      <w:pPr>
        <w:rPr>
          <w:rFonts w:ascii="Arial" w:hAnsi="Arial" w:cs="Arial"/>
        </w:rPr>
      </w:pPr>
      <w:r w:rsidRPr="00802565">
        <w:rPr>
          <w:rFonts w:ascii="Arial" w:hAnsi="Arial" w:cs="Arial"/>
        </w:rPr>
        <w:t>HRN EN 14592:2012 – Drvene konstrukcije -- Štapasta spajala -- Zahtjevi (EN 14592:2008+A1:2012)</w:t>
      </w:r>
    </w:p>
    <w:p w14:paraId="3B8D3AC0" w14:textId="77777777" w:rsidR="005F2DD5" w:rsidRPr="00802565" w:rsidRDefault="005F2DD5" w:rsidP="005F2DD5">
      <w:pPr>
        <w:rPr>
          <w:rFonts w:ascii="Arial" w:hAnsi="Arial" w:cs="Arial"/>
        </w:rPr>
      </w:pPr>
      <w:r w:rsidRPr="00802565">
        <w:rPr>
          <w:rFonts w:ascii="Arial" w:hAnsi="Arial" w:cs="Arial"/>
        </w:rPr>
        <w:t>Primjenjuju se i odgovarajuće norme iz tehničkog propisa kojim se uređuju drvene konstrukcije</w:t>
      </w:r>
    </w:p>
    <w:p w14:paraId="34139EA2" w14:textId="77777777" w:rsidR="005F2DD5" w:rsidRPr="00802565" w:rsidRDefault="005F2DD5" w:rsidP="005F2DD5">
      <w:pPr>
        <w:rPr>
          <w:rFonts w:ascii="Arial" w:eastAsia="Calibri" w:hAnsi="Arial" w:cs="Arial"/>
          <w:b/>
        </w:rPr>
      </w:pPr>
      <w:r w:rsidRPr="00802565">
        <w:rPr>
          <w:rFonts w:ascii="Arial" w:hAnsi="Arial" w:cs="Arial"/>
        </w:rPr>
        <w:br/>
      </w:r>
      <w:r w:rsidRPr="00802565">
        <w:rPr>
          <w:rFonts w:ascii="Arial" w:eastAsia="Calibri" w:hAnsi="Arial" w:cs="Arial"/>
          <w:b/>
        </w:rPr>
        <w:t>C.4. Popis normi za konstrukcijske metalne proizvode i pomoćne dijelove</w:t>
      </w:r>
    </w:p>
    <w:p w14:paraId="6FB9803F" w14:textId="77777777" w:rsidR="005F2DD5" w:rsidRPr="00802565" w:rsidRDefault="005F2DD5" w:rsidP="005F2DD5">
      <w:pPr>
        <w:rPr>
          <w:rFonts w:ascii="Arial" w:eastAsia="Calibri" w:hAnsi="Arial" w:cs="Arial"/>
          <w:b/>
          <w:color w:val="FF0000"/>
        </w:rPr>
      </w:pPr>
    </w:p>
    <w:p w14:paraId="3A79D118" w14:textId="77777777" w:rsidR="005F2DD5" w:rsidRPr="00802565" w:rsidRDefault="005F2DD5" w:rsidP="005F2DD5">
      <w:pPr>
        <w:rPr>
          <w:rFonts w:ascii="Arial" w:eastAsia="Calibri" w:hAnsi="Arial" w:cs="Arial"/>
          <w:iCs/>
        </w:rPr>
      </w:pPr>
      <w:r w:rsidRPr="00802565">
        <w:rPr>
          <w:rFonts w:ascii="Arial" w:eastAsia="Calibri" w:hAnsi="Arial" w:cs="Arial"/>
          <w:iCs/>
        </w:rPr>
        <w:t>C.4.1 Usklađene europske norme u okviru Direktive 89/106/EEZ i njezinih dopuna</w:t>
      </w:r>
    </w:p>
    <w:p w14:paraId="6E57683F" w14:textId="77777777" w:rsidR="005F2DD5" w:rsidRPr="00802565" w:rsidRDefault="005F2DD5" w:rsidP="005F2DD5">
      <w:pPr>
        <w:rPr>
          <w:rFonts w:ascii="Arial" w:eastAsia="Calibri" w:hAnsi="Arial" w:cs="Arial"/>
        </w:rPr>
      </w:pPr>
      <w:r w:rsidRPr="00802565">
        <w:rPr>
          <w:rFonts w:ascii="Arial" w:eastAsia="Calibri" w:hAnsi="Arial" w:cs="Arial"/>
        </w:rPr>
        <w:t>HRN EN 15088:2008 – Aluminij i aluminijeve legure -- Proizvodi za izradu konstrukcija u graditeljstvu -- Tehnički uvjeti za pregled i isporuku (EN 15088:2005)</w:t>
      </w:r>
    </w:p>
    <w:p w14:paraId="2A47339F" w14:textId="77777777" w:rsidR="005F2DD5" w:rsidRPr="00802565" w:rsidRDefault="005F2DD5" w:rsidP="005F2DD5">
      <w:pPr>
        <w:rPr>
          <w:rFonts w:ascii="Arial" w:eastAsia="Calibri" w:hAnsi="Arial" w:cs="Arial"/>
          <w:iCs/>
        </w:rPr>
      </w:pPr>
      <w:r w:rsidRPr="00802565">
        <w:rPr>
          <w:rFonts w:ascii="Arial" w:eastAsia="Calibri" w:hAnsi="Arial" w:cs="Arial"/>
          <w:iCs/>
        </w:rPr>
        <w:t>C.4.2 Ostale norme</w:t>
      </w:r>
    </w:p>
    <w:p w14:paraId="0894229F" w14:textId="77777777" w:rsidR="005F2DD5" w:rsidRPr="00802565" w:rsidRDefault="005F2DD5" w:rsidP="005F2DD5">
      <w:pPr>
        <w:rPr>
          <w:rFonts w:ascii="Arial" w:eastAsia="Calibri" w:hAnsi="Arial" w:cs="Arial"/>
        </w:rPr>
      </w:pPr>
      <w:r w:rsidRPr="00802565">
        <w:rPr>
          <w:rFonts w:ascii="Arial" w:eastAsia="Calibri" w:hAnsi="Arial" w:cs="Arial"/>
        </w:rPr>
        <w:t>Primjenjuju se odgovarajuće norme iz tehničkog propisa kojim se uređuju čelične konstrukcije</w:t>
      </w:r>
    </w:p>
    <w:p w14:paraId="3600E8A8" w14:textId="77777777" w:rsidR="005F2DD5" w:rsidRPr="00802565" w:rsidRDefault="005F2DD5" w:rsidP="005F2DD5">
      <w:pPr>
        <w:pStyle w:val="StandardWeb"/>
        <w:tabs>
          <w:tab w:val="left" w:pos="8718"/>
        </w:tabs>
        <w:rPr>
          <w:rFonts w:ascii="Arial" w:hAnsi="Arial" w:cs="Arial"/>
          <w:b/>
          <w:sz w:val="20"/>
          <w:szCs w:val="20"/>
        </w:rPr>
      </w:pPr>
      <w:r w:rsidRPr="00802565">
        <w:rPr>
          <w:rFonts w:ascii="Arial" w:hAnsi="Arial" w:cs="Arial"/>
          <w:b/>
          <w:sz w:val="20"/>
          <w:szCs w:val="20"/>
        </w:rPr>
        <w:t>C.7.1 Norme za predgotovljene elemente</w:t>
      </w:r>
    </w:p>
    <w:p w14:paraId="5BEA4607" w14:textId="77777777" w:rsidR="005F2DD5" w:rsidRPr="00802565" w:rsidRDefault="005F2DD5" w:rsidP="005F2DD5">
      <w:pPr>
        <w:pStyle w:val="Bezproreda"/>
        <w:rPr>
          <w:rFonts w:ascii="Arial" w:hAnsi="Arial" w:cs="Arial"/>
          <w:b/>
          <w:sz w:val="20"/>
          <w:szCs w:val="20"/>
        </w:rPr>
      </w:pPr>
      <w:r w:rsidRPr="00802565">
        <w:rPr>
          <w:rFonts w:ascii="Arial" w:hAnsi="Arial" w:cs="Arial"/>
          <w:b/>
          <w:sz w:val="20"/>
          <w:szCs w:val="20"/>
        </w:rPr>
        <w:t>C.6.1 Norme za dodatne materijale za zavarivanje za nosive čelične konstrukcije</w:t>
      </w:r>
    </w:p>
    <w:p w14:paraId="458D61F2" w14:textId="77777777" w:rsidR="005F2DD5" w:rsidRPr="00802565" w:rsidRDefault="005F2DD5" w:rsidP="005F2DD5">
      <w:pPr>
        <w:pStyle w:val="Bezproreda"/>
        <w:rPr>
          <w:rFonts w:ascii="Arial" w:hAnsi="Arial" w:cs="Arial"/>
          <w:sz w:val="20"/>
          <w:szCs w:val="20"/>
        </w:rPr>
      </w:pPr>
      <w:r w:rsidRPr="00802565">
        <w:rPr>
          <w:rFonts w:ascii="Arial" w:hAnsi="Arial" w:cs="Arial"/>
          <w:sz w:val="20"/>
          <w:szCs w:val="20"/>
        </w:rPr>
        <w:t>HRN EN 13479:2007, Dodatni i potrošni materijali za zavarivanje – Opća norma za dodatne materijale i praškove za zavarivanje metalnih materijala taljenjem (EN 13479:2004)</w:t>
      </w:r>
      <w:r w:rsidRPr="00802565">
        <w:rPr>
          <w:rFonts w:ascii="Arial" w:hAnsi="Arial" w:cs="Arial"/>
          <w:sz w:val="20"/>
          <w:szCs w:val="20"/>
        </w:rPr>
        <w:br/>
        <w:t>HRN EN ISO 2560:2007, Dodatni i potrošni materijali za zavarivanje – Obložene elektrode za ručno elektrolučno zavarivanje nelegiranih i sitnozrnatih čelika – Razredba</w:t>
      </w:r>
      <w:r w:rsidRPr="00802565">
        <w:rPr>
          <w:rFonts w:ascii="Arial" w:hAnsi="Arial" w:cs="Arial"/>
          <w:sz w:val="20"/>
          <w:szCs w:val="20"/>
        </w:rPr>
        <w:br/>
        <w:t>HRN EN 439:1999, Dodatni i potrošni materijali – Zaštitni plinovi za elektrolučno zavarivanje i rezanje</w:t>
      </w:r>
      <w:r w:rsidRPr="00802565">
        <w:rPr>
          <w:rFonts w:ascii="Arial" w:hAnsi="Arial" w:cs="Arial"/>
          <w:sz w:val="20"/>
          <w:szCs w:val="20"/>
        </w:rPr>
        <w:br/>
        <w:t>HRN EN 440:1997, Dodatni materijali za zavarivanje – Žice za elektrolučno zavarivanje metalnom taljivom elektrodom u zaštitnoj atmosferi plinova i metal zavara, namijenjeni za nelegirane i sitnozrnate čelike – Razvrstavanje</w:t>
      </w:r>
      <w:r w:rsidRPr="00802565">
        <w:rPr>
          <w:rFonts w:ascii="Arial" w:hAnsi="Arial" w:cs="Arial"/>
          <w:sz w:val="20"/>
          <w:szCs w:val="20"/>
        </w:rPr>
        <w:br/>
        <w:t>HRN EN 756:2004, Dodatni i potrošni materijali za zavarivanje – Kombinacije žica i praškova za zavarivanje pod praškom nelegiranih i sitnozrnatih čelika – Razredba</w:t>
      </w:r>
      <w:r w:rsidRPr="00802565">
        <w:rPr>
          <w:rFonts w:ascii="Arial" w:hAnsi="Arial" w:cs="Arial"/>
          <w:sz w:val="20"/>
          <w:szCs w:val="20"/>
        </w:rPr>
        <w:br/>
        <w:t>HRN EN 757:1999, Dodatni i potrošni materijali – Obložene elektrode za REL zavarivanje čelika povišene čvrstoće – Razredba</w:t>
      </w:r>
      <w:r w:rsidRPr="00802565">
        <w:rPr>
          <w:rFonts w:ascii="Arial" w:hAnsi="Arial" w:cs="Arial"/>
          <w:sz w:val="20"/>
          <w:szCs w:val="20"/>
        </w:rPr>
        <w:br/>
        <w:t>HRN EN 758:1999, Dodatni i potrošni materijali – Praškom punjene žice za MIG/MAG zavarivanje nelegiranih i sitnozrnatih čelika sa zaštitnim plinom i bez njega – Razredba</w:t>
      </w:r>
      <w:r w:rsidRPr="00802565">
        <w:rPr>
          <w:rFonts w:ascii="Arial" w:hAnsi="Arial" w:cs="Arial"/>
          <w:sz w:val="20"/>
          <w:szCs w:val="20"/>
        </w:rPr>
        <w:br/>
        <w:t>HRN EN 760:1999, Dodatni i potrošni materijali – Praškovi za zavarivanje pod praškom –Razredba</w:t>
      </w:r>
      <w:r w:rsidRPr="00802565">
        <w:rPr>
          <w:rFonts w:ascii="Arial" w:hAnsi="Arial" w:cs="Arial"/>
          <w:sz w:val="20"/>
          <w:szCs w:val="20"/>
        </w:rPr>
        <w:br/>
        <w:t>HRN EN 14295:2004, Dodatni i potrošni materijali za zavarivanje – Kombinacija žica i praškova za zavarivanje pod praškom čelika povišene čvrstoće – Razredba</w:t>
      </w:r>
      <w:r w:rsidRPr="00802565">
        <w:rPr>
          <w:rFonts w:ascii="Arial" w:hAnsi="Arial" w:cs="Arial"/>
          <w:sz w:val="20"/>
          <w:szCs w:val="20"/>
        </w:rPr>
        <w:br/>
        <w:t>HRN EN 13918:2001, Zavarivanje – Svornjaci i keramički prstenovi za elektrolučno zavarivanje svornjaka</w:t>
      </w:r>
      <w:r w:rsidRPr="00802565">
        <w:rPr>
          <w:rFonts w:ascii="Arial" w:hAnsi="Arial" w:cs="Arial"/>
          <w:sz w:val="20"/>
          <w:szCs w:val="20"/>
        </w:rPr>
        <w:br/>
        <w:t>HRN EN ISO 14343:20XX, Dodatni materijal za zavarivanje – Žičane elektrode, trakaste elektrode, žice i štapovi za zavarivanje fuzijom nehrđajućih i čelika otpornih na toplinu – Razredba</w:t>
      </w:r>
      <w:r w:rsidRPr="00802565">
        <w:rPr>
          <w:rFonts w:ascii="Arial" w:hAnsi="Arial" w:cs="Arial"/>
          <w:sz w:val="20"/>
          <w:szCs w:val="20"/>
        </w:rPr>
        <w:br/>
        <w:t>HRN EN ISO 16834:20XX, Dodatni materijal za zavarivanje – Žičane elektrode, žice, štapovi i depoziti za zavarivanje čelika visoke čvrstoće pod zaštitom plina – Razredba</w:t>
      </w:r>
      <w:r w:rsidRPr="00802565">
        <w:rPr>
          <w:rFonts w:ascii="Arial" w:hAnsi="Arial" w:cs="Arial"/>
          <w:sz w:val="20"/>
          <w:szCs w:val="20"/>
        </w:rPr>
        <w:br/>
        <w:t>HRN EN ISO 17633:20XX, Dodatni materijal za zavarivanje – Cjevaste obložene elektrode i štapovi za zavarivanje nehrđajućih i čelika otpornih na toplinu, pod zaštitom i bez zaštite plina</w:t>
      </w:r>
      <w:r w:rsidRPr="00802565">
        <w:rPr>
          <w:rFonts w:ascii="Arial" w:hAnsi="Arial" w:cs="Arial"/>
          <w:sz w:val="20"/>
          <w:szCs w:val="20"/>
        </w:rPr>
        <w:br/>
        <w:t>HRN EN ISO 18276:20XX, Dodatni materijal za zavarivanje – Cjevaste obložene elektrode za zavarivanje čelika visoke čvrstoće pod zaštitom i bez zaštite plina – Razredba</w:t>
      </w:r>
      <w:r w:rsidRPr="00802565">
        <w:rPr>
          <w:rFonts w:ascii="Arial" w:hAnsi="Arial" w:cs="Arial"/>
          <w:sz w:val="20"/>
          <w:szCs w:val="20"/>
        </w:rPr>
        <w:br/>
        <w:t>HRN EN 1600:1999, Dodatni i potrošni materijali – Obložene elektrode za REL zavarivanje nehrđajućih čelika i čelika otpornih na povišene temperature – Razredba</w:t>
      </w:r>
      <w:r w:rsidRPr="00802565">
        <w:rPr>
          <w:rFonts w:ascii="Arial" w:hAnsi="Arial" w:cs="Arial"/>
          <w:sz w:val="20"/>
          <w:szCs w:val="20"/>
        </w:rPr>
        <w:br/>
        <w:t>HRN EN 1668:1999, Dodatni i potrošni materijali – Šipke, žice i metal zavara/navara pri TIG zavarivanju nelegiranih i sitnozrnih čelika – Razredba.</w:t>
      </w:r>
    </w:p>
    <w:p w14:paraId="5BF34DDD" w14:textId="77777777" w:rsidR="005F2DD5" w:rsidRPr="00A26D5D" w:rsidRDefault="005F2DD5" w:rsidP="005F2DD5">
      <w:pPr>
        <w:spacing w:after="240"/>
        <w:rPr>
          <w:rFonts w:ascii="Arial" w:hAnsi="Arial" w:cs="Arial"/>
        </w:rPr>
      </w:pPr>
      <w:r w:rsidRPr="00802565">
        <w:rPr>
          <w:rFonts w:ascii="Arial" w:hAnsi="Arial" w:cs="Arial"/>
        </w:rPr>
        <w:lastRenderedPageBreak/>
        <w:t>HRN EN 1090-1:2012 -- Izvedba čeličnih i aluminijskih konstrukcija -– 1. dio: Zahtjevi za ocjenjivanje sukladnosti konstrukcijskih kompo</w:t>
      </w:r>
      <w:r>
        <w:rPr>
          <w:rFonts w:ascii="Arial" w:hAnsi="Arial" w:cs="Arial"/>
        </w:rPr>
        <w:t>nenata (EN 1090-1:2009+A1:2011)</w:t>
      </w:r>
    </w:p>
    <w:p w14:paraId="1FFF0608" w14:textId="77777777" w:rsidR="005F2DD5" w:rsidRPr="00802565" w:rsidRDefault="005F2DD5" w:rsidP="005F2DD5">
      <w:pPr>
        <w:rPr>
          <w:rFonts w:ascii="Arial" w:hAnsi="Arial" w:cs="Arial"/>
          <w:b/>
        </w:rPr>
      </w:pPr>
      <w:r w:rsidRPr="00802565">
        <w:rPr>
          <w:rFonts w:ascii="Arial" w:hAnsi="Arial" w:cs="Arial"/>
          <w:b/>
        </w:rPr>
        <w:t>D.3. Popis normi za ravno i profilirano staklo i proizvode od staklenih blokova</w:t>
      </w:r>
      <w:r w:rsidRPr="00802565">
        <w:rPr>
          <w:rFonts w:ascii="Arial" w:hAnsi="Arial" w:cs="Arial"/>
          <w:b/>
        </w:rPr>
        <w:br/>
      </w:r>
    </w:p>
    <w:p w14:paraId="15972638" w14:textId="77777777" w:rsidR="005F2DD5" w:rsidRPr="00802565" w:rsidRDefault="005F2DD5" w:rsidP="005F2DD5">
      <w:pPr>
        <w:rPr>
          <w:rFonts w:ascii="Arial" w:hAnsi="Arial" w:cs="Arial"/>
        </w:rPr>
      </w:pPr>
      <w:r w:rsidRPr="00802565">
        <w:rPr>
          <w:rFonts w:ascii="Arial" w:hAnsi="Arial" w:cs="Arial"/>
        </w:rPr>
        <w:t>D.3.1 Usklađene europske norme u okviru Direktive 89/106/EEZ i njezinih dopuna</w:t>
      </w:r>
    </w:p>
    <w:p w14:paraId="4FCC615A" w14:textId="77777777" w:rsidR="005F2DD5" w:rsidRPr="00802565" w:rsidRDefault="005F2DD5" w:rsidP="005F2DD5">
      <w:pPr>
        <w:rPr>
          <w:rFonts w:ascii="Arial" w:hAnsi="Arial" w:cs="Arial"/>
        </w:rPr>
      </w:pPr>
      <w:r w:rsidRPr="00802565">
        <w:rPr>
          <w:rFonts w:ascii="Arial" w:hAnsi="Arial" w:cs="Arial"/>
        </w:rPr>
        <w:t>HRN EN 572-9:2005 – Staklo u graditeljstvu -- Proizvodi od osnovnog natrij-kalcij-silikatnog stakla -- 9. dio: Vrednovanje sukladnosti/Norma za proizvod (EN 572-9:2004)</w:t>
      </w:r>
    </w:p>
    <w:p w14:paraId="6EBF909C" w14:textId="77777777" w:rsidR="005F2DD5" w:rsidRPr="00802565" w:rsidRDefault="005F2DD5" w:rsidP="005F2DD5">
      <w:pPr>
        <w:rPr>
          <w:rFonts w:ascii="Arial" w:hAnsi="Arial" w:cs="Arial"/>
        </w:rPr>
      </w:pPr>
      <w:r w:rsidRPr="00802565">
        <w:rPr>
          <w:rFonts w:ascii="Arial" w:hAnsi="Arial" w:cs="Arial"/>
        </w:rPr>
        <w:t>HRN EN 1036-2:2008 – Staklo u graditeljstvu -- Zrcala od srebrom presvučenog float stakla za unutarnju upotrebu -- 2. dio: Vrednovanje sukladnosti/norma za proizvod (EN 1036-2:2008)</w:t>
      </w:r>
    </w:p>
    <w:p w14:paraId="461BA57C" w14:textId="77777777" w:rsidR="005F2DD5" w:rsidRPr="00802565" w:rsidRDefault="005F2DD5" w:rsidP="005F2DD5">
      <w:pPr>
        <w:rPr>
          <w:rFonts w:ascii="Arial" w:hAnsi="Arial" w:cs="Arial"/>
        </w:rPr>
      </w:pPr>
      <w:r w:rsidRPr="00802565">
        <w:rPr>
          <w:rFonts w:ascii="Arial" w:hAnsi="Arial" w:cs="Arial"/>
        </w:rPr>
        <w:t>HRN EN 1096-4:2008 – Staklo u graditeljstvu -- Staklo s premazom -- 4. dio: Vrednovanje sukladnosti/norma za proizvod (EN 1096-4:2004)</w:t>
      </w:r>
    </w:p>
    <w:p w14:paraId="2DA866C8" w14:textId="77777777" w:rsidR="005F2DD5" w:rsidRPr="00802565" w:rsidRDefault="005F2DD5" w:rsidP="005F2DD5">
      <w:pPr>
        <w:rPr>
          <w:rFonts w:ascii="Arial" w:hAnsi="Arial" w:cs="Arial"/>
        </w:rPr>
      </w:pPr>
      <w:r w:rsidRPr="00802565">
        <w:rPr>
          <w:rFonts w:ascii="Arial" w:hAnsi="Arial" w:cs="Arial"/>
        </w:rPr>
        <w:t>HRN EN 1279-5:2008 – Staklo u graditeljstvu -- Izolacijsko staklo -- 5. dio: Vrednovanje sukladnosti (EN 1279-5:2005+A1:2008)</w:t>
      </w:r>
    </w:p>
    <w:p w14:paraId="307BCD3D" w14:textId="77777777" w:rsidR="005F2DD5" w:rsidRPr="00802565" w:rsidRDefault="005F2DD5" w:rsidP="005F2DD5">
      <w:pPr>
        <w:rPr>
          <w:rFonts w:ascii="Arial" w:hAnsi="Arial" w:cs="Arial"/>
        </w:rPr>
      </w:pPr>
      <w:r w:rsidRPr="00802565">
        <w:rPr>
          <w:rFonts w:ascii="Arial" w:hAnsi="Arial" w:cs="Arial"/>
        </w:rPr>
        <w:t>HRN EN 1748-1-2:2008 – Staklo u graditeljstvu -- Specijalni osnovni proizvodi -- Borosilikatna stakla -- Dio 1-2: Vrednovanje sukladnosti/norma za proizvod (EN 1748-1-2:2004)</w:t>
      </w:r>
    </w:p>
    <w:p w14:paraId="187D7B0C" w14:textId="77777777" w:rsidR="005F2DD5" w:rsidRPr="00802565" w:rsidRDefault="005F2DD5" w:rsidP="005F2DD5">
      <w:pPr>
        <w:rPr>
          <w:rFonts w:ascii="Arial" w:hAnsi="Arial" w:cs="Arial"/>
        </w:rPr>
      </w:pPr>
      <w:r w:rsidRPr="00802565">
        <w:rPr>
          <w:rFonts w:ascii="Arial" w:hAnsi="Arial" w:cs="Arial"/>
        </w:rPr>
        <w:t>HRN EN 1748-2-2:2008 – Staklo u graditeljstvu -- Specijalni osnovni proizvodi -- Staklo-keramika -- Dio 2-2: Vrednovanje sukladnosti/norma za proizvod (EN 1748-2-2:2004)</w:t>
      </w:r>
    </w:p>
    <w:p w14:paraId="20E645B1" w14:textId="77777777" w:rsidR="005F2DD5" w:rsidRPr="00802565" w:rsidRDefault="005F2DD5" w:rsidP="005F2DD5">
      <w:pPr>
        <w:rPr>
          <w:rFonts w:ascii="Arial" w:hAnsi="Arial" w:cs="Arial"/>
        </w:rPr>
      </w:pPr>
      <w:r w:rsidRPr="00802565">
        <w:rPr>
          <w:rFonts w:ascii="Arial" w:hAnsi="Arial" w:cs="Arial"/>
        </w:rPr>
        <w:t>HRN EN 1863-2:2006 – Staklo u graditeljstvu -- Toplinski ojačano natrijkalcijevo silikatno staklo -- 2. dio: Vrednovanje sukladnosti/Norma za proizvod (EN 1863-2:2004)</w:t>
      </w:r>
    </w:p>
    <w:p w14:paraId="3D0C51F8" w14:textId="77777777" w:rsidR="005F2DD5" w:rsidRPr="00802565" w:rsidRDefault="005F2DD5" w:rsidP="005F2DD5">
      <w:pPr>
        <w:rPr>
          <w:rFonts w:ascii="Arial" w:hAnsi="Arial" w:cs="Arial"/>
        </w:rPr>
      </w:pPr>
      <w:r w:rsidRPr="00802565">
        <w:rPr>
          <w:rFonts w:ascii="Arial" w:hAnsi="Arial" w:cs="Arial"/>
        </w:rPr>
        <w:t>HRN EN 12150-2:2006 – Staklo u graditeljstvu -- Termički kaljeno natrijkalcijevo silikatno staklo -- 2. dio: Vrednovanje sukladnosti/Norma za proizvod (EN 12150-2:2004)</w:t>
      </w:r>
    </w:p>
    <w:p w14:paraId="1CB1798D" w14:textId="77777777" w:rsidR="005F2DD5" w:rsidRPr="00802565" w:rsidRDefault="005F2DD5" w:rsidP="005F2DD5">
      <w:pPr>
        <w:rPr>
          <w:rFonts w:ascii="Arial" w:hAnsi="Arial" w:cs="Arial"/>
        </w:rPr>
      </w:pPr>
      <w:r w:rsidRPr="00802565">
        <w:rPr>
          <w:rFonts w:ascii="Arial" w:hAnsi="Arial" w:cs="Arial"/>
        </w:rPr>
        <w:t>HRN EN 12337-2:2006 – Staklo u graditeljstvu -- Kemijski ojačano natrijkalcijevo silikatno staklo -- 2. dio: Vrednovanje sukladnosti/Norma za proizvod (EN 12337-2:2004)</w:t>
      </w:r>
    </w:p>
    <w:p w14:paraId="5F90E39F" w14:textId="77777777" w:rsidR="005F2DD5" w:rsidRPr="00802565" w:rsidRDefault="005F2DD5" w:rsidP="005F2DD5">
      <w:pPr>
        <w:rPr>
          <w:rFonts w:ascii="Arial" w:hAnsi="Arial" w:cs="Arial"/>
        </w:rPr>
      </w:pPr>
      <w:r w:rsidRPr="00802565">
        <w:rPr>
          <w:rFonts w:ascii="Arial" w:hAnsi="Arial" w:cs="Arial"/>
        </w:rPr>
        <w:t>HRN EN 13024-2:2008 – Glass in building -- Thermally toughened borosilicate safety glass -- Part 2: Evaluation of conformity/ Product standard (EN 13024-2:2004)</w:t>
      </w:r>
    </w:p>
    <w:p w14:paraId="54793CF4" w14:textId="77777777" w:rsidR="005F2DD5" w:rsidRPr="00802565" w:rsidRDefault="005F2DD5" w:rsidP="005F2DD5">
      <w:pPr>
        <w:rPr>
          <w:rFonts w:ascii="Arial" w:hAnsi="Arial" w:cs="Arial"/>
        </w:rPr>
      </w:pPr>
      <w:r w:rsidRPr="00802565">
        <w:rPr>
          <w:rFonts w:ascii="Arial" w:hAnsi="Arial" w:cs="Arial"/>
        </w:rPr>
        <w:t>HRN EN 14178-2:2008 – Staklo u graditeljstvu -- Osnovni zemnoalkalijski, silikatni, stakleni proizvodi -- 2. dio: Vrednovanje sukladnosti/Norma za proizvod (EN 14178-2:2004)</w:t>
      </w:r>
    </w:p>
    <w:p w14:paraId="4A242F96" w14:textId="77777777" w:rsidR="005F2DD5" w:rsidRPr="00802565" w:rsidRDefault="005F2DD5" w:rsidP="005F2DD5">
      <w:pPr>
        <w:rPr>
          <w:rFonts w:ascii="Arial" w:hAnsi="Arial" w:cs="Arial"/>
        </w:rPr>
      </w:pPr>
      <w:r w:rsidRPr="00802565">
        <w:rPr>
          <w:rFonts w:ascii="Arial" w:hAnsi="Arial" w:cs="Arial"/>
        </w:rPr>
        <w:t>HRN EN 14179-2:2008 – Staklo u graditeljstvu -- Toplinski prožeto, termički kaljeno, natrij kalcij silikatno, sigurnosno staklo -- 2. dio: Vrednovanje sukladnosti/norma za proizvod (EN 14179-2:2005)</w:t>
      </w:r>
    </w:p>
    <w:p w14:paraId="69426A40" w14:textId="77777777" w:rsidR="005F2DD5" w:rsidRPr="00802565" w:rsidRDefault="005F2DD5" w:rsidP="005F2DD5">
      <w:pPr>
        <w:rPr>
          <w:rFonts w:ascii="Arial" w:hAnsi="Arial" w:cs="Arial"/>
        </w:rPr>
      </w:pPr>
      <w:r w:rsidRPr="00802565">
        <w:rPr>
          <w:rFonts w:ascii="Arial" w:hAnsi="Arial" w:cs="Arial"/>
        </w:rPr>
        <w:t>HRN EN 14321-2:2008 – Staklo u graditeljstvu -- Termički kaljeno, zemnoalkalijsko, silikatno, sigurnosno staklo -- 2. dio: Vrednovanje sukladnosti/norma za proizvod (EN 14321-2:2005)</w:t>
      </w:r>
    </w:p>
    <w:p w14:paraId="33F31482" w14:textId="77777777" w:rsidR="005F2DD5" w:rsidRPr="00802565" w:rsidRDefault="005F2DD5" w:rsidP="005F2DD5">
      <w:pPr>
        <w:rPr>
          <w:rFonts w:ascii="Arial" w:hAnsi="Arial" w:cs="Arial"/>
        </w:rPr>
      </w:pPr>
      <w:r w:rsidRPr="00802565">
        <w:rPr>
          <w:rFonts w:ascii="Arial" w:hAnsi="Arial" w:cs="Arial"/>
        </w:rPr>
        <w:t>HRN EN 14449:2005 – Staklo u graditeljstvu -- Višeslojno staklo i višeslojno sigurnosno staklo --</w:t>
      </w:r>
      <w:r w:rsidRPr="00802565">
        <w:rPr>
          <w:rFonts w:ascii="Arial" w:hAnsi="Arial" w:cs="Arial"/>
          <w:b/>
        </w:rPr>
        <w:t xml:space="preserve"> Vrednovanje </w:t>
      </w:r>
      <w:r w:rsidRPr="00802565">
        <w:rPr>
          <w:rFonts w:ascii="Arial" w:hAnsi="Arial" w:cs="Arial"/>
        </w:rPr>
        <w:t>sukladnosti/Norma za proizvod (EN 14449:2005)</w:t>
      </w:r>
    </w:p>
    <w:p w14:paraId="0F66915A" w14:textId="77777777" w:rsidR="005F2DD5" w:rsidRPr="00802565" w:rsidRDefault="005F2DD5" w:rsidP="005F2DD5">
      <w:pPr>
        <w:rPr>
          <w:rFonts w:ascii="Arial" w:hAnsi="Arial" w:cs="Arial"/>
        </w:rPr>
      </w:pPr>
      <w:r w:rsidRPr="00802565">
        <w:rPr>
          <w:rFonts w:ascii="Arial" w:hAnsi="Arial" w:cs="Arial"/>
        </w:rPr>
        <w:t>HRN EN 14449:2005/Ispr.1:2008 – Staklo u graditeljstvu -- Višeslojno staklo i višeslojno sigurnosno staklo -- Vrednovanje sukladnosti/Norma za proizvod (EN 14449:2005/AC:2005)</w:t>
      </w:r>
    </w:p>
    <w:p w14:paraId="6CE2E02A" w14:textId="77777777" w:rsidR="005F2DD5" w:rsidRPr="00802565" w:rsidRDefault="005F2DD5" w:rsidP="005F2DD5">
      <w:pPr>
        <w:rPr>
          <w:rFonts w:ascii="Arial" w:hAnsi="Arial" w:cs="Arial"/>
        </w:rPr>
      </w:pPr>
      <w:r w:rsidRPr="00802565">
        <w:rPr>
          <w:rFonts w:ascii="Arial" w:hAnsi="Arial" w:cs="Arial"/>
        </w:rPr>
        <w:t>HRN EN 1279-5:2010 – Staklo u graditeljstvu -- Izolacijsko staklo -- 5. dio: Vrednovanje sukladnosti (EN 1279-5:2005+A2:2010)</w:t>
      </w:r>
    </w:p>
    <w:p w14:paraId="56BEAD7B" w14:textId="77777777" w:rsidR="005F2DD5" w:rsidRPr="00802565" w:rsidRDefault="005F2DD5" w:rsidP="005F2DD5">
      <w:pPr>
        <w:rPr>
          <w:rFonts w:ascii="Arial" w:hAnsi="Arial" w:cs="Arial"/>
          <w:b/>
        </w:rPr>
      </w:pPr>
    </w:p>
    <w:p w14:paraId="6C123C32" w14:textId="77777777" w:rsidR="005F2DD5" w:rsidRPr="00802565" w:rsidRDefault="005F2DD5" w:rsidP="005F2DD5">
      <w:pPr>
        <w:rPr>
          <w:rFonts w:ascii="Arial" w:hAnsi="Arial" w:cs="Arial"/>
          <w:b/>
        </w:rPr>
      </w:pPr>
      <w:r w:rsidRPr="00802565">
        <w:rPr>
          <w:rFonts w:ascii="Arial" w:hAnsi="Arial" w:cs="Arial"/>
          <w:b/>
        </w:rPr>
        <w:t>D.4. Popis normi za vanjska i unutarnja vrata i prozore, krovne otvore i krovne svjetlike</w:t>
      </w:r>
      <w:r w:rsidRPr="00802565">
        <w:rPr>
          <w:rFonts w:ascii="Arial" w:hAnsi="Arial" w:cs="Arial"/>
          <w:b/>
        </w:rPr>
        <w:br/>
      </w:r>
    </w:p>
    <w:p w14:paraId="129C3551" w14:textId="77777777" w:rsidR="005F2DD5" w:rsidRPr="00802565" w:rsidRDefault="005F2DD5" w:rsidP="005F2DD5">
      <w:pPr>
        <w:rPr>
          <w:rFonts w:ascii="Arial" w:hAnsi="Arial" w:cs="Arial"/>
        </w:rPr>
      </w:pPr>
      <w:r w:rsidRPr="00802565">
        <w:rPr>
          <w:rFonts w:ascii="Arial" w:hAnsi="Arial" w:cs="Arial"/>
        </w:rPr>
        <w:t>D.4.1 Usklađene europske norme u okviru Direktive 89/106/EEZ i njezinih dopuna</w:t>
      </w:r>
    </w:p>
    <w:p w14:paraId="0DB60E50" w14:textId="77777777" w:rsidR="005F2DD5" w:rsidRPr="00802565" w:rsidRDefault="005F2DD5" w:rsidP="005F2DD5">
      <w:pPr>
        <w:rPr>
          <w:rFonts w:ascii="Arial" w:hAnsi="Arial" w:cs="Arial"/>
        </w:rPr>
      </w:pPr>
      <w:r w:rsidRPr="00802565">
        <w:rPr>
          <w:rFonts w:ascii="Arial" w:hAnsi="Arial" w:cs="Arial"/>
        </w:rPr>
        <w:t>HRN EN 179:2008 – Građevni okovi -- Naprave izlaza za nuždu s kvakom ili pritisnom pločom za upotrebu na evakuacijskim putovima -- Zahtjevi i ispitne metode (EN 179:2008)</w:t>
      </w:r>
    </w:p>
    <w:p w14:paraId="1C4FDB25" w14:textId="77777777" w:rsidR="005F2DD5" w:rsidRPr="00802565" w:rsidRDefault="005F2DD5" w:rsidP="005F2DD5">
      <w:pPr>
        <w:rPr>
          <w:rFonts w:ascii="Arial" w:hAnsi="Arial" w:cs="Arial"/>
        </w:rPr>
      </w:pPr>
      <w:r w:rsidRPr="00802565">
        <w:rPr>
          <w:rFonts w:ascii="Arial" w:hAnsi="Arial" w:cs="Arial"/>
        </w:rPr>
        <w:t>HRN EN 1125:2008 – Građevni okovi -- Dijelovi izlaza za nuždu s pritisnom šipkom za upotrebu na evakuacijskim putovima -- Zahtjevi i ispitne metode (EN 1125:2008)</w:t>
      </w:r>
    </w:p>
    <w:p w14:paraId="3E96EA3E" w14:textId="77777777" w:rsidR="005F2DD5" w:rsidRPr="00802565" w:rsidRDefault="005F2DD5" w:rsidP="005F2DD5">
      <w:pPr>
        <w:rPr>
          <w:rFonts w:ascii="Arial" w:hAnsi="Arial" w:cs="Arial"/>
        </w:rPr>
      </w:pPr>
      <w:r w:rsidRPr="00802565">
        <w:rPr>
          <w:rFonts w:ascii="Arial" w:hAnsi="Arial" w:cs="Arial"/>
        </w:rPr>
        <w:t>HRN EN 1154:2008 – Građevni okovi -- Naprave za kontrolirano zatvaranje vrata -- Zahtjevi i ispitne metode (EN 1154:1996+A1:2002+AC:2006)</w:t>
      </w:r>
    </w:p>
    <w:p w14:paraId="3EA51128" w14:textId="77777777" w:rsidR="005F2DD5" w:rsidRPr="00802565" w:rsidRDefault="005F2DD5" w:rsidP="005F2DD5">
      <w:pPr>
        <w:rPr>
          <w:rFonts w:ascii="Arial" w:hAnsi="Arial" w:cs="Arial"/>
        </w:rPr>
      </w:pPr>
      <w:r w:rsidRPr="00802565">
        <w:rPr>
          <w:rFonts w:ascii="Arial" w:hAnsi="Arial" w:cs="Arial"/>
        </w:rPr>
        <w:t>HRN EN 1155:2008 – Građevni okovi -- Električki pogonjene naprave koje zadržavaju okretna vrata u otvorenome položaju -- Zahtjevi i ispitne metode (EN 1155:1997+A1:2002+AC:2006)</w:t>
      </w:r>
    </w:p>
    <w:p w14:paraId="5D90140E" w14:textId="77777777" w:rsidR="005F2DD5" w:rsidRPr="00802565" w:rsidRDefault="005F2DD5" w:rsidP="005F2DD5">
      <w:pPr>
        <w:rPr>
          <w:rFonts w:ascii="Arial" w:hAnsi="Arial" w:cs="Arial"/>
        </w:rPr>
      </w:pPr>
      <w:r w:rsidRPr="00802565">
        <w:rPr>
          <w:rFonts w:ascii="Arial" w:hAnsi="Arial" w:cs="Arial"/>
        </w:rPr>
        <w:t>HRN EN 1158:2008 – Građevni okovi -- Naprave za upravljanje vratima -- Zahtjevi i ispitne metode (EN 1158:1997+A1:2002+AC:2006)</w:t>
      </w:r>
    </w:p>
    <w:p w14:paraId="7B5E45D5" w14:textId="77777777" w:rsidR="005F2DD5" w:rsidRPr="00802565" w:rsidRDefault="005F2DD5" w:rsidP="005F2DD5">
      <w:pPr>
        <w:rPr>
          <w:rFonts w:ascii="Arial" w:hAnsi="Arial" w:cs="Arial"/>
        </w:rPr>
      </w:pPr>
      <w:r w:rsidRPr="00802565">
        <w:rPr>
          <w:rFonts w:ascii="Arial" w:hAnsi="Arial" w:cs="Arial"/>
        </w:rPr>
        <w:t>HRN EN 1935:2003 – Građevni okovi -- Jednoosovinske šarke -- Zahtjevi i ispitne metode (EN 1935:2002)</w:t>
      </w:r>
    </w:p>
    <w:p w14:paraId="6AA9FA08" w14:textId="77777777" w:rsidR="005F2DD5" w:rsidRPr="00802565" w:rsidRDefault="005F2DD5" w:rsidP="005F2DD5">
      <w:pPr>
        <w:rPr>
          <w:rFonts w:ascii="Arial" w:hAnsi="Arial" w:cs="Arial"/>
        </w:rPr>
      </w:pPr>
      <w:r w:rsidRPr="00802565">
        <w:rPr>
          <w:rFonts w:ascii="Arial" w:hAnsi="Arial" w:cs="Arial"/>
        </w:rPr>
        <w:t>HRN EN 1935/AC:2005 – Građevni okovi -- Jednoosovinske šarke -- Zahtjevi i ispitne metode (EN 1935:2002/AC:2003)</w:t>
      </w:r>
    </w:p>
    <w:p w14:paraId="15E9F647" w14:textId="77777777" w:rsidR="005F2DD5" w:rsidRPr="00802565" w:rsidRDefault="005F2DD5" w:rsidP="005F2DD5">
      <w:pPr>
        <w:rPr>
          <w:rFonts w:ascii="Arial" w:hAnsi="Arial" w:cs="Arial"/>
        </w:rPr>
      </w:pPr>
      <w:r w:rsidRPr="00802565">
        <w:rPr>
          <w:rFonts w:ascii="Arial" w:hAnsi="Arial" w:cs="Arial"/>
        </w:rPr>
        <w:t>HRN EN 12209:2008 – Građevni okovi -- Brave i zasuni -- Mehaničke brave, zasuni i pločice za zaključavanje -- Zahtjevi i ispitne metode (EN 12209:2003+AC:2005)</w:t>
      </w:r>
    </w:p>
    <w:p w14:paraId="4B99AE73" w14:textId="77777777" w:rsidR="005F2DD5" w:rsidRPr="00802565" w:rsidRDefault="005F2DD5" w:rsidP="005F2DD5">
      <w:pPr>
        <w:rPr>
          <w:rFonts w:ascii="Arial" w:hAnsi="Arial" w:cs="Arial"/>
        </w:rPr>
      </w:pPr>
      <w:r w:rsidRPr="00802565">
        <w:rPr>
          <w:rFonts w:ascii="Arial" w:hAnsi="Arial" w:cs="Arial"/>
        </w:rPr>
        <w:t>HRN EN 13241-1:2008 – Industrijska, komercijalna, garažna i ostala ulazna vrata -- Norma za proizvod -- 1. dio: Proizvodi bez otpornosti na vatru ili svojstva kontrole dima (EN 13241-1:2003)</w:t>
      </w:r>
    </w:p>
    <w:p w14:paraId="61C65581" w14:textId="77777777" w:rsidR="005F2DD5" w:rsidRPr="00802565" w:rsidRDefault="005F2DD5" w:rsidP="005F2DD5">
      <w:pPr>
        <w:rPr>
          <w:rFonts w:ascii="Arial" w:hAnsi="Arial" w:cs="Arial"/>
        </w:rPr>
      </w:pPr>
      <w:r w:rsidRPr="00802565">
        <w:rPr>
          <w:rFonts w:ascii="Arial" w:hAnsi="Arial" w:cs="Arial"/>
        </w:rPr>
        <w:lastRenderedPageBreak/>
        <w:t>HRN EN 13561:2008 – Vanjska sjenila -- Izvedbeni zahtjevi uključujući sigurnost (EN 13561:2004+A1:2008)</w:t>
      </w:r>
    </w:p>
    <w:p w14:paraId="10CB2D01" w14:textId="77777777" w:rsidR="005F2DD5" w:rsidRPr="00802565" w:rsidRDefault="005F2DD5" w:rsidP="005F2DD5">
      <w:pPr>
        <w:rPr>
          <w:rFonts w:ascii="Arial" w:hAnsi="Arial" w:cs="Arial"/>
        </w:rPr>
      </w:pPr>
      <w:r w:rsidRPr="00802565">
        <w:rPr>
          <w:rFonts w:ascii="Arial" w:hAnsi="Arial" w:cs="Arial"/>
        </w:rPr>
        <w:t>HRN EN 13659:2008 – Zasloni -- Izvedbeni zahtjevi uključujući sigurnost (EN 13659:2004+A1:2008)</w:t>
      </w:r>
    </w:p>
    <w:p w14:paraId="5D8A2B7F" w14:textId="77777777" w:rsidR="005F2DD5" w:rsidRPr="00802565" w:rsidRDefault="005F2DD5" w:rsidP="005F2DD5">
      <w:pPr>
        <w:rPr>
          <w:rFonts w:ascii="Arial" w:hAnsi="Arial" w:cs="Arial"/>
        </w:rPr>
      </w:pPr>
      <w:r w:rsidRPr="00802565">
        <w:rPr>
          <w:rFonts w:ascii="Arial" w:hAnsi="Arial" w:cs="Arial"/>
        </w:rPr>
        <w:t>HRN EN 14351-1:2010 – Prozori i vrata -- Norma za proizvod, izvedbene značajke -- 1. dio: Prozori i vanjska pješačka vrata bez otpornosti na požar i/ili propuštanje dima (EN 14351-1:2006+A1:2010)</w:t>
      </w:r>
    </w:p>
    <w:p w14:paraId="18B38074" w14:textId="77777777" w:rsidR="005F2DD5" w:rsidRPr="00802565" w:rsidRDefault="005F2DD5" w:rsidP="005F2DD5">
      <w:pPr>
        <w:rPr>
          <w:rFonts w:ascii="Arial" w:hAnsi="Arial" w:cs="Arial"/>
        </w:rPr>
      </w:pPr>
      <w:r w:rsidRPr="00802565">
        <w:rPr>
          <w:rFonts w:ascii="Arial" w:hAnsi="Arial" w:cs="Arial"/>
        </w:rPr>
        <w:t>HRN EN 13241-1:2011 – Industrijska, komercijalna, garažna i ostala ulazna vrata – – Norma za proizvod – – 1. dio: Proizvodi bez otpornosti na vatru ili svojstva kontrole dima (EN 13241-1:2003+A1:2011)</w:t>
      </w:r>
    </w:p>
    <w:p w14:paraId="08FFE440" w14:textId="77777777" w:rsidR="005F2DD5" w:rsidRPr="00802565" w:rsidRDefault="005F2DD5" w:rsidP="005F2DD5">
      <w:pPr>
        <w:rPr>
          <w:rFonts w:ascii="Arial" w:hAnsi="Arial" w:cs="Arial"/>
        </w:rPr>
      </w:pPr>
      <w:r w:rsidRPr="00802565">
        <w:rPr>
          <w:rFonts w:ascii="Arial" w:hAnsi="Arial" w:cs="Arial"/>
        </w:rPr>
        <w:t>HRN EN 14846:2008 – Građevni okovi – – Brave i zasuni – – Elektromehaničke brave i otpuštajuće pločice – – Zahtjevi i ispitne metode (EN 14846:2008)</w:t>
      </w:r>
    </w:p>
    <w:p w14:paraId="5BE42385" w14:textId="77777777" w:rsidR="005F2DD5" w:rsidRPr="00802565" w:rsidRDefault="005F2DD5" w:rsidP="005F2DD5">
      <w:pPr>
        <w:rPr>
          <w:rFonts w:ascii="Arial" w:hAnsi="Arial" w:cs="Arial"/>
        </w:rPr>
      </w:pPr>
      <w:r w:rsidRPr="00802565">
        <w:rPr>
          <w:rFonts w:ascii="Arial" w:hAnsi="Arial" w:cs="Arial"/>
        </w:rPr>
        <w:t>D.4.2 Ostale norme</w:t>
      </w:r>
    </w:p>
    <w:p w14:paraId="5A338EF7" w14:textId="77777777" w:rsidR="005F2DD5" w:rsidRPr="00802565" w:rsidRDefault="005F2DD5" w:rsidP="005F2DD5">
      <w:pPr>
        <w:rPr>
          <w:rFonts w:ascii="Arial" w:hAnsi="Arial" w:cs="Arial"/>
        </w:rPr>
      </w:pPr>
      <w:r w:rsidRPr="00802565">
        <w:rPr>
          <w:rFonts w:ascii="Arial" w:hAnsi="Arial" w:cs="Arial"/>
        </w:rPr>
        <w:t>Primjenjuju se odgovarajuće norme iz tehničkog propisa kojim se uređuju prozori i vrata</w:t>
      </w:r>
    </w:p>
    <w:p w14:paraId="070077EB" w14:textId="77777777" w:rsidR="005F2DD5" w:rsidRPr="00802565" w:rsidRDefault="005F2DD5" w:rsidP="005F2DD5">
      <w:pPr>
        <w:rPr>
          <w:rFonts w:ascii="Arial" w:hAnsi="Arial" w:cs="Arial"/>
          <w:b/>
          <w:color w:val="FF0000"/>
        </w:rPr>
      </w:pPr>
    </w:p>
    <w:p w14:paraId="38053236" w14:textId="77777777" w:rsidR="005F2DD5" w:rsidRPr="00802565" w:rsidRDefault="005F2DD5" w:rsidP="005F2DD5">
      <w:pPr>
        <w:rPr>
          <w:rFonts w:ascii="Arial" w:hAnsi="Arial" w:cs="Arial"/>
          <w:b/>
        </w:rPr>
      </w:pPr>
      <w:r w:rsidRPr="00802565">
        <w:rPr>
          <w:rFonts w:ascii="Arial" w:hAnsi="Arial" w:cs="Arial"/>
          <w:b/>
        </w:rPr>
        <w:t>D.6. Popis normi za sklopove za oblaganje vanjskih zidova</w:t>
      </w:r>
    </w:p>
    <w:p w14:paraId="3A64122A" w14:textId="77777777" w:rsidR="005F2DD5" w:rsidRPr="00802565" w:rsidRDefault="005F2DD5" w:rsidP="005F2DD5">
      <w:pPr>
        <w:rPr>
          <w:rFonts w:ascii="Arial" w:hAnsi="Arial" w:cs="Arial"/>
        </w:rPr>
      </w:pPr>
      <w:r w:rsidRPr="00802565">
        <w:rPr>
          <w:rFonts w:ascii="Arial" w:hAnsi="Arial" w:cs="Arial"/>
        </w:rPr>
        <w:t>Primjenjuju se odgovarajuće norme iz tehničkog propisa kojim se uređuje racionalna uporaba energije i toplinska zaštita u zgradama</w:t>
      </w:r>
    </w:p>
    <w:p w14:paraId="2C19B937" w14:textId="77777777" w:rsidR="005F2DD5" w:rsidRPr="00802565" w:rsidRDefault="005F2DD5" w:rsidP="005F2DD5">
      <w:pPr>
        <w:rPr>
          <w:rFonts w:ascii="Arial" w:hAnsi="Arial" w:cs="Arial"/>
          <w:b/>
        </w:rPr>
      </w:pPr>
    </w:p>
    <w:p w14:paraId="71E3324B" w14:textId="77777777" w:rsidR="005F2DD5" w:rsidRPr="00802565" w:rsidRDefault="005F2DD5" w:rsidP="005F2DD5">
      <w:pPr>
        <w:rPr>
          <w:rFonts w:ascii="Arial" w:hAnsi="Arial" w:cs="Arial"/>
          <w:b/>
        </w:rPr>
      </w:pPr>
      <w:r w:rsidRPr="00802565">
        <w:rPr>
          <w:rFonts w:ascii="Arial" w:hAnsi="Arial" w:cs="Arial"/>
          <w:b/>
        </w:rPr>
        <w:t>E.1. Popis normi za sanitarne uređaje</w:t>
      </w:r>
    </w:p>
    <w:p w14:paraId="340D53BE" w14:textId="77777777" w:rsidR="005F2DD5" w:rsidRPr="00802565" w:rsidRDefault="005F2DD5" w:rsidP="005F2DD5">
      <w:pPr>
        <w:rPr>
          <w:rFonts w:ascii="Arial" w:hAnsi="Arial" w:cs="Arial"/>
        </w:rPr>
      </w:pPr>
      <w:r w:rsidRPr="00802565">
        <w:rPr>
          <w:rFonts w:ascii="Arial" w:hAnsi="Arial" w:cs="Arial"/>
        </w:rPr>
        <w:t>E.1.1 Usklađene europske norme u okviru Direktive 89/106/EEZ i njezinih dopuna</w:t>
      </w:r>
    </w:p>
    <w:p w14:paraId="7E527A75" w14:textId="77777777" w:rsidR="005F2DD5" w:rsidRPr="00802565" w:rsidRDefault="005F2DD5" w:rsidP="005F2DD5">
      <w:pPr>
        <w:rPr>
          <w:rFonts w:ascii="Arial" w:hAnsi="Arial" w:cs="Arial"/>
        </w:rPr>
      </w:pPr>
      <w:r w:rsidRPr="00802565">
        <w:rPr>
          <w:rFonts w:ascii="Arial" w:hAnsi="Arial" w:cs="Arial"/>
        </w:rPr>
        <w:t>HRN EN 997:2004 – WC školjke i WC garniture s ugrađenim sifonom (EN 997:2003)</w:t>
      </w:r>
    </w:p>
    <w:p w14:paraId="3D30E3EC" w14:textId="77777777" w:rsidR="005F2DD5" w:rsidRPr="00802565" w:rsidRDefault="005F2DD5" w:rsidP="005F2DD5">
      <w:pPr>
        <w:rPr>
          <w:rFonts w:ascii="Arial" w:hAnsi="Arial" w:cs="Arial"/>
        </w:rPr>
      </w:pPr>
      <w:r w:rsidRPr="00802565">
        <w:rPr>
          <w:rFonts w:ascii="Arial" w:hAnsi="Arial" w:cs="Arial"/>
        </w:rPr>
        <w:t>HRN EN 997:2004/A1:2008 – WC školjke i WC garniture s ugrađenim sifonom (EN 997:2003/A1:2006)</w:t>
      </w:r>
    </w:p>
    <w:p w14:paraId="17A4B3AC" w14:textId="77777777" w:rsidR="005F2DD5" w:rsidRPr="00802565" w:rsidRDefault="005F2DD5" w:rsidP="005F2DD5">
      <w:pPr>
        <w:rPr>
          <w:rFonts w:ascii="Arial" w:hAnsi="Arial" w:cs="Arial"/>
        </w:rPr>
      </w:pPr>
      <w:r w:rsidRPr="00802565">
        <w:rPr>
          <w:rFonts w:ascii="Arial" w:hAnsi="Arial" w:cs="Arial"/>
        </w:rPr>
        <w:t>HRN EN 12764:2008 – Sanitarni uređaji -- Specifikacija za vrtložne kade (EN 12764:2004+A1:2008)</w:t>
      </w:r>
    </w:p>
    <w:p w14:paraId="248D8648" w14:textId="77777777" w:rsidR="005F2DD5" w:rsidRPr="00802565" w:rsidRDefault="005F2DD5" w:rsidP="005F2DD5">
      <w:pPr>
        <w:rPr>
          <w:rFonts w:ascii="Arial" w:hAnsi="Arial" w:cs="Arial"/>
        </w:rPr>
      </w:pPr>
      <w:r w:rsidRPr="00802565">
        <w:rPr>
          <w:rFonts w:ascii="Arial" w:hAnsi="Arial" w:cs="Arial"/>
        </w:rPr>
        <w:t>HRN EN 13310:2008 – Sudoperi -- Funkcionalni zahtjevi i ispitne metode (EN 13310:2003)</w:t>
      </w:r>
    </w:p>
    <w:p w14:paraId="646545DB" w14:textId="77777777" w:rsidR="005F2DD5" w:rsidRPr="00802565" w:rsidRDefault="005F2DD5" w:rsidP="005F2DD5">
      <w:pPr>
        <w:rPr>
          <w:rFonts w:ascii="Arial" w:hAnsi="Arial" w:cs="Arial"/>
        </w:rPr>
      </w:pPr>
      <w:r w:rsidRPr="00802565">
        <w:rPr>
          <w:rFonts w:ascii="Arial" w:hAnsi="Arial" w:cs="Arial"/>
        </w:rPr>
        <w:t>HRN EN 13407:2008 – Zidni pisoari -- Funkcionalni zahtjevi i ispitne metode (EN 13407:2006)</w:t>
      </w:r>
    </w:p>
    <w:p w14:paraId="1C35CA43" w14:textId="77777777" w:rsidR="005F2DD5" w:rsidRPr="00802565" w:rsidRDefault="005F2DD5" w:rsidP="005F2DD5">
      <w:pPr>
        <w:rPr>
          <w:rFonts w:ascii="Arial" w:hAnsi="Arial" w:cs="Arial"/>
        </w:rPr>
      </w:pPr>
      <w:r w:rsidRPr="00802565">
        <w:rPr>
          <w:rFonts w:ascii="Arial" w:hAnsi="Arial" w:cs="Arial"/>
        </w:rPr>
        <w:t>HRN EN 14296:2008 – Sanitarni uređaji -- Zajednička korita za pranje (EN 14296:2005</w:t>
      </w:r>
    </w:p>
    <w:p w14:paraId="569D2ECD" w14:textId="77777777" w:rsidR="005F2DD5" w:rsidRPr="00802565" w:rsidRDefault="005F2DD5" w:rsidP="005F2DD5">
      <w:pPr>
        <w:rPr>
          <w:rFonts w:ascii="Arial" w:hAnsi="Arial" w:cs="Arial"/>
        </w:rPr>
      </w:pPr>
      <w:r w:rsidRPr="00802565">
        <w:rPr>
          <w:rFonts w:ascii="Arial" w:hAnsi="Arial" w:cs="Arial"/>
        </w:rPr>
        <w:t>HRN EN 14428:2008 – Stijenke tuš kabine -- Funkcionalni zahtjevi i ispitne metode (EN 14428:2004+A1:2008)</w:t>
      </w:r>
    </w:p>
    <w:p w14:paraId="67194CBB" w14:textId="77777777" w:rsidR="005F2DD5" w:rsidRPr="00802565" w:rsidRDefault="005F2DD5" w:rsidP="005F2DD5">
      <w:pPr>
        <w:rPr>
          <w:rFonts w:ascii="Arial" w:hAnsi="Arial" w:cs="Arial"/>
        </w:rPr>
      </w:pPr>
      <w:r w:rsidRPr="00802565">
        <w:rPr>
          <w:rFonts w:ascii="Arial" w:hAnsi="Arial" w:cs="Arial"/>
        </w:rPr>
        <w:t>HRN EN 14528:2008 – Bidei -- Funkcionalni zahtjevi i ispitne metode (EN 14528:2007)</w:t>
      </w:r>
    </w:p>
    <w:p w14:paraId="50A18F1A" w14:textId="77777777" w:rsidR="005F2DD5" w:rsidRPr="00802565" w:rsidRDefault="005F2DD5" w:rsidP="005F2DD5">
      <w:pPr>
        <w:rPr>
          <w:rFonts w:ascii="Arial" w:hAnsi="Arial" w:cs="Arial"/>
          <w:color w:val="FF0000"/>
        </w:rPr>
      </w:pPr>
      <w:r w:rsidRPr="00802565">
        <w:rPr>
          <w:rFonts w:ascii="Arial" w:hAnsi="Arial" w:cs="Arial"/>
        </w:rPr>
        <w:t>HRN EN 14688:2008 – Sanitarni uređaji -- Umivaonici -- Funkcionalni zahtjevi i ispitne metode (EN</w:t>
      </w:r>
    </w:p>
    <w:p w14:paraId="60FBCB3C" w14:textId="77777777" w:rsidR="005F2DD5" w:rsidRPr="00802565" w:rsidRDefault="005F2DD5" w:rsidP="005F2DD5">
      <w:pPr>
        <w:rPr>
          <w:rFonts w:ascii="Arial" w:hAnsi="Arial" w:cs="Arial"/>
        </w:rPr>
      </w:pPr>
      <w:r w:rsidRPr="00802565">
        <w:rPr>
          <w:rFonts w:ascii="Arial" w:hAnsi="Arial" w:cs="Arial"/>
        </w:rPr>
        <w:t>14688:2006)</w:t>
      </w:r>
    </w:p>
    <w:p w14:paraId="36B0A120" w14:textId="77777777" w:rsidR="005F2DD5" w:rsidRPr="00802565" w:rsidRDefault="005F2DD5" w:rsidP="005F2DD5">
      <w:pPr>
        <w:rPr>
          <w:rFonts w:ascii="Arial" w:hAnsi="Arial" w:cs="Arial"/>
        </w:rPr>
      </w:pPr>
      <w:r w:rsidRPr="00802565">
        <w:rPr>
          <w:rFonts w:ascii="Arial" w:hAnsi="Arial" w:cs="Arial"/>
        </w:rPr>
        <w:t>HRN EN 14516:2010 – Kade za upotrebu u kućanstvu (EN 14516:2006+A1:2010)</w:t>
      </w:r>
    </w:p>
    <w:p w14:paraId="31222AC8" w14:textId="77777777" w:rsidR="005F2DD5" w:rsidRPr="00802565" w:rsidRDefault="005F2DD5" w:rsidP="005F2DD5">
      <w:pPr>
        <w:rPr>
          <w:rFonts w:ascii="Arial" w:hAnsi="Arial" w:cs="Arial"/>
        </w:rPr>
      </w:pPr>
      <w:r w:rsidRPr="00802565">
        <w:rPr>
          <w:rFonts w:ascii="Arial" w:hAnsi="Arial" w:cs="Arial"/>
        </w:rPr>
        <w:t>HRN EN 14527:2010 – Tuš-kade za upotrebu u kućanstvu (EN 14527:2006+A1:2010)</w:t>
      </w:r>
    </w:p>
    <w:p w14:paraId="06D0128D" w14:textId="77777777" w:rsidR="005F2DD5" w:rsidRPr="00802565" w:rsidRDefault="005F2DD5" w:rsidP="005F2DD5">
      <w:pPr>
        <w:rPr>
          <w:rFonts w:ascii="Arial" w:hAnsi="Arial" w:cs="Arial"/>
        </w:rPr>
      </w:pPr>
      <w:r w:rsidRPr="00802565">
        <w:rPr>
          <w:rFonts w:ascii="Arial" w:hAnsi="Arial" w:cs="Arial"/>
        </w:rPr>
        <w:t>HRN EN 997:2012 – WC školjke i WC garniture s ugrađenim sifonom (EN 997:2012)</w:t>
      </w:r>
    </w:p>
    <w:p w14:paraId="7764612B" w14:textId="77777777" w:rsidR="005F2DD5" w:rsidRPr="00802565" w:rsidRDefault="005F2DD5" w:rsidP="005F2DD5">
      <w:pPr>
        <w:rPr>
          <w:rFonts w:ascii="Arial" w:hAnsi="Arial" w:cs="Arial"/>
        </w:rPr>
      </w:pPr>
      <w:r w:rsidRPr="00802565">
        <w:rPr>
          <w:rFonts w:ascii="Arial" w:hAnsi="Arial" w:cs="Arial"/>
        </w:rPr>
        <w:t>HRN EN 997:2012/Ispr.1:2012 – WC školjke i WC garniture s ugrađenim sifonom (EN 997:2012/AC:2012)</w:t>
      </w:r>
    </w:p>
    <w:p w14:paraId="60F0A66E" w14:textId="77777777" w:rsidR="005F2DD5" w:rsidRPr="00802565" w:rsidRDefault="005F2DD5" w:rsidP="005F2DD5">
      <w:pPr>
        <w:rPr>
          <w:rFonts w:ascii="Arial" w:hAnsi="Arial" w:cs="Arial"/>
        </w:rPr>
      </w:pPr>
      <w:r w:rsidRPr="00802565">
        <w:rPr>
          <w:rFonts w:ascii="Arial" w:hAnsi="Arial" w:cs="Arial"/>
        </w:rPr>
        <w:t>HRN EN 14055:2011 – Spremnici za ispiranje WC-a i pisoara (EN 14055:2010</w:t>
      </w:r>
    </w:p>
    <w:p w14:paraId="0B2DB4E3" w14:textId="77777777" w:rsidR="005F2DD5" w:rsidRPr="00802565" w:rsidRDefault="005F2DD5" w:rsidP="005F2DD5">
      <w:pPr>
        <w:rPr>
          <w:rFonts w:ascii="Arial" w:hAnsi="Arial" w:cs="Arial"/>
        </w:rPr>
      </w:pPr>
      <w:r w:rsidRPr="00802565">
        <w:rPr>
          <w:rFonts w:ascii="Arial" w:hAnsi="Arial" w:cs="Arial"/>
        </w:rPr>
        <w:t>E.1.2 Ostale norme</w:t>
      </w:r>
    </w:p>
    <w:p w14:paraId="738123A8" w14:textId="77777777" w:rsidR="005F2DD5" w:rsidRPr="00802565" w:rsidRDefault="005F2DD5" w:rsidP="005F2DD5">
      <w:pPr>
        <w:rPr>
          <w:rFonts w:ascii="Arial" w:hAnsi="Arial" w:cs="Arial"/>
        </w:rPr>
      </w:pPr>
      <w:r w:rsidRPr="00802565">
        <w:rPr>
          <w:rFonts w:ascii="Arial" w:hAnsi="Arial" w:cs="Arial"/>
        </w:rPr>
        <w:t>HRN EN 198:2008 – Sanitarni uređaji -- Kade izrađene od umreženoga lijevanog akrila -- Zahtjevi i ispitne metode (EN 198:2008)</w:t>
      </w:r>
    </w:p>
    <w:p w14:paraId="3C41D0E7" w14:textId="77777777" w:rsidR="005F2DD5" w:rsidRPr="00802565" w:rsidRDefault="005F2DD5" w:rsidP="005F2DD5">
      <w:pPr>
        <w:rPr>
          <w:rFonts w:ascii="Arial" w:hAnsi="Arial" w:cs="Arial"/>
        </w:rPr>
      </w:pPr>
      <w:r w:rsidRPr="00802565">
        <w:rPr>
          <w:rFonts w:ascii="Arial" w:hAnsi="Arial" w:cs="Arial"/>
        </w:rPr>
        <w:t>HRN EN 249:2010 – Sanitarni uređaji -- Tuš kade izrađene od ploča lijevanog akrila mrežaste strukture -- Zahtjevi i ispitne metode (EN 249:2010)</w:t>
      </w:r>
    </w:p>
    <w:p w14:paraId="43F804E9" w14:textId="77777777" w:rsidR="005F2DD5" w:rsidRPr="00802565" w:rsidRDefault="005F2DD5" w:rsidP="005F2DD5">
      <w:pPr>
        <w:rPr>
          <w:rFonts w:ascii="Arial" w:hAnsi="Arial" w:cs="Arial"/>
        </w:rPr>
      </w:pPr>
      <w:r w:rsidRPr="00802565">
        <w:rPr>
          <w:rFonts w:ascii="Arial" w:hAnsi="Arial" w:cs="Arial"/>
        </w:rPr>
        <w:t>HRN EN 15200:2008 – Sanitarni uređaji -- Višenamjenske kabine za tuširanje (EN 15200:2007)</w:t>
      </w:r>
    </w:p>
    <w:p w14:paraId="1CE13411" w14:textId="77777777" w:rsidR="005F2DD5" w:rsidRPr="00802565" w:rsidRDefault="005F2DD5" w:rsidP="005F2DD5">
      <w:pPr>
        <w:rPr>
          <w:rFonts w:ascii="Arial" w:hAnsi="Arial" w:cs="Arial"/>
        </w:rPr>
      </w:pPr>
      <w:r w:rsidRPr="00802565">
        <w:rPr>
          <w:rFonts w:ascii="Arial" w:hAnsi="Arial" w:cs="Arial"/>
        </w:rPr>
        <w:t>HRN EN 15200:2008/Ispr.1:2010 – Sanitarni uređaji -- Višenamjenske kabine za tuširanje (EN 15200:2007/AC:2009)</w:t>
      </w:r>
    </w:p>
    <w:p w14:paraId="0697265A" w14:textId="77777777" w:rsidR="005F2DD5" w:rsidRPr="00802565" w:rsidRDefault="005F2DD5" w:rsidP="005F2DD5">
      <w:pPr>
        <w:rPr>
          <w:rFonts w:ascii="Arial" w:hAnsi="Arial" w:cs="Arial"/>
        </w:rPr>
      </w:pPr>
      <w:r w:rsidRPr="00802565">
        <w:rPr>
          <w:rFonts w:ascii="Arial" w:hAnsi="Arial" w:cs="Arial"/>
        </w:rPr>
        <w:t>HRN EN 15719:2010 – Sanitarni uređaji -- Kade izrađene udarom oblikovanih koekstrudiranih ABS/akrilnih ploča -- Zahtjevi i metode ispitivanja (EN 15719:2009)</w:t>
      </w:r>
    </w:p>
    <w:p w14:paraId="6FA70AAE" w14:textId="77777777" w:rsidR="005F2DD5" w:rsidRPr="00802565" w:rsidRDefault="005F2DD5" w:rsidP="005F2DD5">
      <w:pPr>
        <w:rPr>
          <w:rFonts w:ascii="Arial" w:hAnsi="Arial" w:cs="Arial"/>
        </w:rPr>
      </w:pPr>
      <w:r w:rsidRPr="00802565">
        <w:rPr>
          <w:rFonts w:ascii="Arial" w:hAnsi="Arial" w:cs="Arial"/>
        </w:rPr>
        <w:t>HRN EN 15720:2010 – Sanitarni uređaji -- Tuš kade izrađene udarom oblikovanih koekstrudiranih ABS/akrilnih ploča -- Zahtjevi i metode ispitivanja (EN 15720:2009)</w:t>
      </w:r>
    </w:p>
    <w:p w14:paraId="7651BA0E" w14:textId="77777777" w:rsidR="005F2DD5" w:rsidRPr="00802565" w:rsidRDefault="005F2DD5" w:rsidP="005F2DD5">
      <w:pPr>
        <w:rPr>
          <w:rFonts w:ascii="Arial" w:hAnsi="Arial" w:cs="Arial"/>
          <w:b/>
        </w:rPr>
      </w:pPr>
    </w:p>
    <w:p w14:paraId="385BAD3D" w14:textId="77777777" w:rsidR="005F2DD5" w:rsidRPr="00802565" w:rsidRDefault="005F2DD5" w:rsidP="005F2DD5">
      <w:pPr>
        <w:rPr>
          <w:rFonts w:ascii="Arial" w:hAnsi="Arial" w:cs="Arial"/>
          <w:b/>
        </w:rPr>
      </w:pPr>
      <w:r w:rsidRPr="00802565">
        <w:rPr>
          <w:rFonts w:ascii="Arial" w:hAnsi="Arial" w:cs="Arial"/>
          <w:b/>
        </w:rPr>
        <w:t>E.2. Popis normi za panele na osnovi drva</w:t>
      </w:r>
      <w:r w:rsidRPr="00802565">
        <w:rPr>
          <w:rFonts w:ascii="Arial" w:hAnsi="Arial" w:cs="Arial"/>
          <w:b/>
        </w:rPr>
        <w:br/>
      </w:r>
    </w:p>
    <w:p w14:paraId="3011C445" w14:textId="77777777" w:rsidR="005F2DD5" w:rsidRPr="00802565" w:rsidRDefault="005F2DD5" w:rsidP="005F2DD5">
      <w:pPr>
        <w:rPr>
          <w:rFonts w:ascii="Arial" w:hAnsi="Arial" w:cs="Arial"/>
        </w:rPr>
      </w:pPr>
      <w:r w:rsidRPr="00802565">
        <w:rPr>
          <w:rFonts w:ascii="Arial" w:hAnsi="Arial" w:cs="Arial"/>
        </w:rPr>
        <w:t>E.2.2 Ostale norme</w:t>
      </w:r>
    </w:p>
    <w:p w14:paraId="34A34D01" w14:textId="77777777" w:rsidR="005F2DD5" w:rsidRPr="00802565" w:rsidRDefault="005F2DD5" w:rsidP="005F2DD5">
      <w:pPr>
        <w:rPr>
          <w:rFonts w:ascii="Arial" w:hAnsi="Arial" w:cs="Arial"/>
        </w:rPr>
      </w:pPr>
      <w:r w:rsidRPr="00802565">
        <w:rPr>
          <w:rFonts w:ascii="Arial" w:hAnsi="Arial" w:cs="Arial"/>
        </w:rPr>
        <w:t>HRN EN 13353:2011 – Ploče iz masivnog drva (SWP) – – Zahtjevi (EN 13353:2008+A1:2011)</w:t>
      </w:r>
    </w:p>
    <w:p w14:paraId="77CDF334" w14:textId="77777777" w:rsidR="005F2DD5" w:rsidRPr="00802565" w:rsidRDefault="005F2DD5" w:rsidP="005F2DD5">
      <w:pPr>
        <w:rPr>
          <w:rFonts w:ascii="Arial" w:hAnsi="Arial" w:cs="Arial"/>
        </w:rPr>
      </w:pPr>
      <w:r w:rsidRPr="00802565">
        <w:rPr>
          <w:rFonts w:ascii="Arial" w:hAnsi="Arial" w:cs="Arial"/>
        </w:rPr>
        <w:t>Primjenjuju se i odgovarajuće norme iz tehničkog propisa kojim se uređuju drvene konstrukcije</w:t>
      </w:r>
    </w:p>
    <w:p w14:paraId="32F81BE9" w14:textId="77777777" w:rsidR="005F2DD5" w:rsidRPr="00802565" w:rsidRDefault="005F2DD5" w:rsidP="005F2DD5">
      <w:pPr>
        <w:rPr>
          <w:rFonts w:ascii="Arial" w:hAnsi="Arial" w:cs="Arial"/>
          <w:color w:val="FF0000"/>
        </w:rPr>
      </w:pPr>
    </w:p>
    <w:p w14:paraId="73538399" w14:textId="77777777" w:rsidR="005F2DD5" w:rsidRPr="00802565" w:rsidRDefault="005F2DD5" w:rsidP="005F2DD5">
      <w:pPr>
        <w:rPr>
          <w:rFonts w:ascii="Arial" w:hAnsi="Arial" w:cs="Arial"/>
        </w:rPr>
      </w:pPr>
      <w:r w:rsidRPr="00802565">
        <w:rPr>
          <w:rFonts w:ascii="Arial" w:hAnsi="Arial" w:cs="Arial"/>
          <w:b/>
        </w:rPr>
        <w:t>E.4. Popis normi za unutarnje i vanjske završne obrade zidova i plafona</w:t>
      </w:r>
      <w:r w:rsidRPr="00802565">
        <w:rPr>
          <w:rFonts w:ascii="Arial" w:hAnsi="Arial" w:cs="Arial"/>
          <w:b/>
        </w:rPr>
        <w:br/>
      </w:r>
    </w:p>
    <w:p w14:paraId="65EC6922" w14:textId="77777777" w:rsidR="005F2DD5" w:rsidRPr="00802565" w:rsidRDefault="005F2DD5" w:rsidP="005F2DD5">
      <w:pPr>
        <w:rPr>
          <w:rFonts w:ascii="Arial" w:hAnsi="Arial" w:cs="Arial"/>
        </w:rPr>
      </w:pPr>
      <w:r w:rsidRPr="00802565">
        <w:rPr>
          <w:rFonts w:ascii="Arial" w:hAnsi="Arial" w:cs="Arial"/>
        </w:rPr>
        <w:t>E.4.1 Usklađene europske norme u okviru Direktive 89/106/EEZ i njezinih dopuna</w:t>
      </w:r>
    </w:p>
    <w:p w14:paraId="398A3490" w14:textId="77777777" w:rsidR="005F2DD5" w:rsidRPr="00802565" w:rsidRDefault="005F2DD5" w:rsidP="005F2DD5">
      <w:pPr>
        <w:rPr>
          <w:rFonts w:ascii="Arial" w:hAnsi="Arial" w:cs="Arial"/>
        </w:rPr>
      </w:pPr>
      <w:r w:rsidRPr="00802565">
        <w:rPr>
          <w:rFonts w:ascii="Arial" w:hAnsi="Arial" w:cs="Arial"/>
        </w:rPr>
        <w:lastRenderedPageBreak/>
        <w:t>HRN EN 438-7:2008 – Visokotlačni dekorativni laminati (HPL) -- Ploče na osnovi duromernih smola (uobičajeno se nazivaju laminati) -- 7. dio: Kompaktni laminat i HPL kompozitne ploče za unutrašnji i vanjski zid i završnu obradu stropa (EN 438-7:2005)</w:t>
      </w:r>
    </w:p>
    <w:p w14:paraId="060F51C8" w14:textId="77777777" w:rsidR="005F2DD5" w:rsidRPr="00802565" w:rsidRDefault="005F2DD5" w:rsidP="005F2DD5">
      <w:pPr>
        <w:rPr>
          <w:rFonts w:ascii="Arial" w:hAnsi="Arial" w:cs="Arial"/>
        </w:rPr>
      </w:pPr>
      <w:r w:rsidRPr="00802565">
        <w:rPr>
          <w:rFonts w:ascii="Arial" w:hAnsi="Arial" w:cs="Arial"/>
        </w:rPr>
        <w:t>HRN EN 1469:2005 – Proizvodi od prirodnog kamena -- Ploče za oblaganje -- Zahtjevi (EN 1469:2004)</w:t>
      </w:r>
    </w:p>
    <w:p w14:paraId="14C1147D" w14:textId="77777777" w:rsidR="005F2DD5" w:rsidRPr="00802565" w:rsidRDefault="005F2DD5" w:rsidP="005F2DD5">
      <w:pPr>
        <w:rPr>
          <w:rFonts w:ascii="Arial" w:hAnsi="Arial" w:cs="Arial"/>
        </w:rPr>
      </w:pPr>
      <w:r w:rsidRPr="00802565">
        <w:rPr>
          <w:rFonts w:ascii="Arial" w:hAnsi="Arial" w:cs="Arial"/>
        </w:rPr>
        <w:t>HRN EN 12326-1:2008 – Slate and stone products for discontinuous roofing and cladding -- Part 1: Product specification (EN 12326-1:2004)</w:t>
      </w:r>
    </w:p>
    <w:p w14:paraId="4E3BC70B" w14:textId="77777777" w:rsidR="005F2DD5" w:rsidRPr="00802565" w:rsidRDefault="005F2DD5" w:rsidP="005F2DD5">
      <w:pPr>
        <w:rPr>
          <w:rFonts w:ascii="Arial" w:hAnsi="Arial" w:cs="Arial"/>
        </w:rPr>
      </w:pPr>
      <w:r w:rsidRPr="00802565">
        <w:rPr>
          <w:rFonts w:ascii="Arial" w:hAnsi="Arial" w:cs="Arial"/>
        </w:rPr>
        <w:t>HRN EN 13245-2:2008 – Plastika -- Neomekšani poli(vinil-kloridni) (PVC-U) profil za primjenu u građevinarstvu -- 2. dio: PVC-U profili i PVC-UE profili za unutrašnje i vanjske zidne i stropne završne obloge (EN 13245-2:2008)</w:t>
      </w:r>
    </w:p>
    <w:p w14:paraId="1B1CD690" w14:textId="77777777" w:rsidR="005F2DD5" w:rsidRPr="00802565" w:rsidRDefault="005F2DD5" w:rsidP="005F2DD5">
      <w:pPr>
        <w:rPr>
          <w:rFonts w:ascii="Arial" w:hAnsi="Arial" w:cs="Arial"/>
        </w:rPr>
      </w:pPr>
      <w:r w:rsidRPr="00802565">
        <w:rPr>
          <w:rFonts w:ascii="Arial" w:hAnsi="Arial" w:cs="Arial"/>
        </w:rPr>
        <w:t>HRN EN 13245-2:2008/Ispr.1:2009 – Plastika -- Neomekšani poli(vinil-kloridni) (PVC-U) profil za primjenu u građevinarstvu -- 2. dio: PVC-U profili i PVC-UE profili za unutrašnje i vanjske zidne i stropne završne obloge (EN 13245-2:2008/AC:2009)</w:t>
      </w:r>
    </w:p>
    <w:p w14:paraId="3C600963" w14:textId="77777777" w:rsidR="005F2DD5" w:rsidRPr="00802565" w:rsidRDefault="005F2DD5" w:rsidP="005F2DD5">
      <w:pPr>
        <w:rPr>
          <w:rFonts w:ascii="Arial" w:hAnsi="Arial" w:cs="Arial"/>
        </w:rPr>
      </w:pPr>
      <w:r w:rsidRPr="00802565">
        <w:rPr>
          <w:rFonts w:ascii="Arial" w:hAnsi="Arial" w:cs="Arial"/>
        </w:rPr>
        <w:t>HRN EN 13964:2007 – Ovješeni stropovi -- Zahtjevi i ispitne metode (EN 13964:2004+A1:2006)</w:t>
      </w:r>
    </w:p>
    <w:p w14:paraId="4B54E1D9" w14:textId="77777777" w:rsidR="005F2DD5" w:rsidRPr="00802565" w:rsidRDefault="005F2DD5" w:rsidP="005F2DD5">
      <w:pPr>
        <w:rPr>
          <w:rFonts w:ascii="Arial" w:hAnsi="Arial" w:cs="Arial"/>
        </w:rPr>
      </w:pPr>
      <w:r w:rsidRPr="00802565">
        <w:rPr>
          <w:rFonts w:ascii="Arial" w:hAnsi="Arial" w:cs="Arial"/>
        </w:rPr>
        <w:t>HRN EN 14716:2008 – Stretched ceilings -- Requirements and test methods (EN 14716:2004)</w:t>
      </w:r>
    </w:p>
    <w:p w14:paraId="1269153B" w14:textId="77777777" w:rsidR="005F2DD5" w:rsidRPr="00802565" w:rsidRDefault="005F2DD5" w:rsidP="005F2DD5">
      <w:pPr>
        <w:rPr>
          <w:rFonts w:ascii="Arial" w:hAnsi="Arial" w:cs="Arial"/>
        </w:rPr>
      </w:pPr>
      <w:r w:rsidRPr="00802565">
        <w:rPr>
          <w:rFonts w:ascii="Arial" w:hAnsi="Arial" w:cs="Arial"/>
        </w:rPr>
        <w:t>HRN EN 14783:2008 – Nenosivi limovi i trake za pokrivanje krovova, vanjsko i unutrašnje oblaganje -- Specifikacija proizvoda i zahtjevi (EN 14783:2006)</w:t>
      </w:r>
    </w:p>
    <w:p w14:paraId="64603247" w14:textId="77777777" w:rsidR="005F2DD5" w:rsidRPr="00802565" w:rsidRDefault="005F2DD5" w:rsidP="005F2DD5">
      <w:pPr>
        <w:rPr>
          <w:rFonts w:ascii="Arial" w:hAnsi="Arial" w:cs="Arial"/>
        </w:rPr>
      </w:pPr>
      <w:r w:rsidRPr="00802565">
        <w:rPr>
          <w:rFonts w:ascii="Arial" w:hAnsi="Arial" w:cs="Arial"/>
        </w:rPr>
        <w:t>HRN EN 14915:2008 – Solid wood panelling and cladding -- Characteristics, evaluation of conformity and marking (EN 14915:2006+AC:2007)</w:t>
      </w:r>
    </w:p>
    <w:p w14:paraId="5975B053" w14:textId="77777777" w:rsidR="005F2DD5" w:rsidRPr="00802565" w:rsidRDefault="005F2DD5" w:rsidP="005F2DD5">
      <w:pPr>
        <w:rPr>
          <w:rFonts w:ascii="Arial" w:hAnsi="Arial" w:cs="Arial"/>
        </w:rPr>
      </w:pPr>
      <w:r w:rsidRPr="00802565">
        <w:rPr>
          <w:rFonts w:ascii="Arial" w:hAnsi="Arial" w:cs="Arial"/>
        </w:rPr>
        <w:t>HRN EN 15102:2008 – Dekorativni zidni pokrovi -- Proizvodi u obliku rola i ploča (EN 15102:2007)</w:t>
      </w:r>
    </w:p>
    <w:p w14:paraId="12FA3486" w14:textId="77777777" w:rsidR="005F2DD5" w:rsidRPr="00802565" w:rsidRDefault="005F2DD5" w:rsidP="005F2DD5">
      <w:pPr>
        <w:rPr>
          <w:rFonts w:ascii="Arial" w:hAnsi="Arial" w:cs="Arial"/>
        </w:rPr>
      </w:pPr>
      <w:r w:rsidRPr="00802565">
        <w:rPr>
          <w:rFonts w:ascii="Arial" w:hAnsi="Arial" w:cs="Arial"/>
        </w:rPr>
        <w:t>HRN EN 15102:2011 – Dekorativni zidni pokrovi –– Role i ploče (EN 15102:2007+A1:2011)</w:t>
      </w:r>
    </w:p>
    <w:p w14:paraId="23BDC063" w14:textId="77777777" w:rsidR="005F2DD5" w:rsidRPr="00802565" w:rsidRDefault="005F2DD5" w:rsidP="005F2DD5">
      <w:pPr>
        <w:rPr>
          <w:rFonts w:ascii="Arial" w:hAnsi="Arial" w:cs="Arial"/>
          <w:b/>
          <w:color w:val="FF0000"/>
        </w:rPr>
      </w:pPr>
      <w:r w:rsidRPr="00802565">
        <w:rPr>
          <w:rFonts w:ascii="Arial" w:hAnsi="Arial" w:cs="Arial"/>
        </w:rPr>
        <w:t>HRN EN 16153:2013 – Prozirne ravne višeslojne polikarbonatne (PC) trake za unutrašnju i vanjsku upotrebu na krovovima, zidovima i stropovima -- Zahtjevi i metode ispitivanja (EN 16153:2013)</w:t>
      </w:r>
      <w:r w:rsidRPr="00802565">
        <w:rPr>
          <w:rFonts w:ascii="Arial" w:hAnsi="Arial" w:cs="Arial"/>
        </w:rPr>
        <w:br/>
      </w:r>
    </w:p>
    <w:p w14:paraId="418A6949" w14:textId="77777777" w:rsidR="005F2DD5" w:rsidRPr="00802565" w:rsidRDefault="005F2DD5" w:rsidP="005F2DD5">
      <w:pPr>
        <w:rPr>
          <w:rFonts w:ascii="Arial" w:hAnsi="Arial" w:cs="Arial"/>
          <w:b/>
        </w:rPr>
      </w:pPr>
      <w:r w:rsidRPr="00802565">
        <w:rPr>
          <w:rFonts w:ascii="Arial" w:hAnsi="Arial" w:cs="Arial"/>
          <w:b/>
        </w:rPr>
        <w:t>E.5. Popis normi za gipsane proizvode</w:t>
      </w:r>
    </w:p>
    <w:p w14:paraId="75F5EEC2" w14:textId="77777777" w:rsidR="005F2DD5" w:rsidRPr="00802565" w:rsidRDefault="005F2DD5" w:rsidP="005F2DD5">
      <w:pPr>
        <w:rPr>
          <w:rFonts w:ascii="Arial" w:hAnsi="Arial" w:cs="Arial"/>
          <w:b/>
          <w:color w:val="FF0000"/>
        </w:rPr>
      </w:pPr>
    </w:p>
    <w:p w14:paraId="76D56F20" w14:textId="77777777" w:rsidR="005F2DD5" w:rsidRPr="00802565" w:rsidRDefault="005F2DD5" w:rsidP="005F2DD5">
      <w:pPr>
        <w:rPr>
          <w:rFonts w:ascii="Arial" w:hAnsi="Arial" w:cs="Arial"/>
        </w:rPr>
      </w:pPr>
      <w:r w:rsidRPr="00802565">
        <w:rPr>
          <w:rFonts w:ascii="Arial" w:hAnsi="Arial" w:cs="Arial"/>
        </w:rPr>
        <w:t>E.5.1 Usklađene europske norme u okviru Direktive 89/106/EEZ i njezinih dopuna</w:t>
      </w:r>
    </w:p>
    <w:p w14:paraId="75151921" w14:textId="77777777" w:rsidR="005F2DD5" w:rsidRPr="00802565" w:rsidRDefault="005F2DD5" w:rsidP="005F2DD5">
      <w:pPr>
        <w:rPr>
          <w:rFonts w:ascii="Arial" w:hAnsi="Arial" w:cs="Arial"/>
        </w:rPr>
      </w:pPr>
      <w:r w:rsidRPr="00802565">
        <w:rPr>
          <w:rFonts w:ascii="Arial" w:hAnsi="Arial" w:cs="Arial"/>
        </w:rPr>
        <w:t>HRN EN 520:2006 – Gipsane ploče -- Definicije, zahtjevi i ispitne metode (EN 520:2004)</w:t>
      </w:r>
    </w:p>
    <w:p w14:paraId="45720697" w14:textId="77777777" w:rsidR="005F2DD5" w:rsidRPr="00802565" w:rsidRDefault="005F2DD5" w:rsidP="005F2DD5">
      <w:pPr>
        <w:rPr>
          <w:rFonts w:ascii="Arial" w:hAnsi="Arial" w:cs="Arial"/>
        </w:rPr>
      </w:pPr>
      <w:r w:rsidRPr="00802565">
        <w:rPr>
          <w:rFonts w:ascii="Arial" w:hAnsi="Arial" w:cs="Arial"/>
        </w:rPr>
        <w:t>HRN EN 12859:2008 Gipsani blokovi -- Definicije, zahtjevi i ispitne metode (EN 12859:2008)</w:t>
      </w:r>
    </w:p>
    <w:p w14:paraId="4273B595" w14:textId="77777777" w:rsidR="005F2DD5" w:rsidRPr="00802565" w:rsidRDefault="005F2DD5" w:rsidP="005F2DD5">
      <w:pPr>
        <w:rPr>
          <w:rFonts w:ascii="Arial" w:hAnsi="Arial" w:cs="Arial"/>
        </w:rPr>
      </w:pPr>
      <w:r w:rsidRPr="00802565">
        <w:rPr>
          <w:rFonts w:ascii="Arial" w:hAnsi="Arial" w:cs="Arial"/>
        </w:rPr>
        <w:t>HRN EN 12860:2002 – Ljepila na osnovi gipsa za gipsane blokove -- Definicije, zahtjevi i ispitne metode (EN 12860:2001)</w:t>
      </w:r>
    </w:p>
    <w:p w14:paraId="6C09F017" w14:textId="77777777" w:rsidR="005F2DD5" w:rsidRPr="00802565" w:rsidRDefault="005F2DD5" w:rsidP="005F2DD5">
      <w:pPr>
        <w:rPr>
          <w:rFonts w:ascii="Arial" w:hAnsi="Arial" w:cs="Arial"/>
        </w:rPr>
      </w:pPr>
      <w:r w:rsidRPr="00802565">
        <w:rPr>
          <w:rFonts w:ascii="Arial" w:hAnsi="Arial" w:cs="Arial"/>
        </w:rPr>
        <w:t>HRN EN 12860/AC:2003 – Ljepila na osnovi gipsa za gipsane blokove -- Definicije, zahtjevi i ispitne metode (EN 12860:2001/AC:2002)</w:t>
      </w:r>
    </w:p>
    <w:p w14:paraId="544C8FD3" w14:textId="77777777" w:rsidR="005F2DD5" w:rsidRPr="00802565" w:rsidRDefault="005F2DD5" w:rsidP="005F2DD5">
      <w:pPr>
        <w:rPr>
          <w:rFonts w:ascii="Arial" w:hAnsi="Arial" w:cs="Arial"/>
        </w:rPr>
      </w:pPr>
      <w:r w:rsidRPr="00802565">
        <w:rPr>
          <w:rFonts w:ascii="Arial" w:hAnsi="Arial" w:cs="Arial"/>
        </w:rPr>
        <w:t>HRN EN 13279-1:2008 – Veziva i žbuke na osnovi gipsa -- 1. dio: Definicije i zahtjevi (EN 13279-1:2008)</w:t>
      </w:r>
    </w:p>
    <w:p w14:paraId="18367A08" w14:textId="77777777" w:rsidR="005F2DD5" w:rsidRPr="00A26D5D" w:rsidRDefault="005F2DD5" w:rsidP="005F2DD5">
      <w:pPr>
        <w:rPr>
          <w:rFonts w:ascii="Arial" w:hAnsi="Arial" w:cs="Arial"/>
          <w:color w:val="FF0000"/>
        </w:rPr>
      </w:pPr>
      <w:r w:rsidRPr="00802565">
        <w:rPr>
          <w:rFonts w:ascii="Arial" w:hAnsi="Arial" w:cs="Arial"/>
        </w:rPr>
        <w:t>HRN EN 13658-1:2006 – Metalni profili i nosači za žbuku -- Definicije, zahtjevi i ispitne metode -- 1. dio:Unutarnje žbuke (EN 13658-1:2005)</w:t>
      </w:r>
    </w:p>
    <w:p w14:paraId="7CF4395A" w14:textId="77777777" w:rsidR="005F2DD5" w:rsidRPr="00802565" w:rsidRDefault="005F2DD5" w:rsidP="005F2DD5">
      <w:pPr>
        <w:rPr>
          <w:rFonts w:ascii="Arial" w:hAnsi="Arial" w:cs="Arial"/>
        </w:rPr>
      </w:pPr>
      <w:r w:rsidRPr="00802565">
        <w:rPr>
          <w:rFonts w:ascii="Arial" w:hAnsi="Arial" w:cs="Arial"/>
        </w:rPr>
        <w:t>HRN EN 13658-2:2006 – Metalni profili i nosači za žbuku -- Definicije, zahtjevi i ispitne metode -- 2. dio: Vanjske žbuke (EN 13658-2:2005)</w:t>
      </w:r>
    </w:p>
    <w:p w14:paraId="40493798" w14:textId="77777777" w:rsidR="005F2DD5" w:rsidRPr="00802565" w:rsidRDefault="005F2DD5" w:rsidP="005F2DD5">
      <w:pPr>
        <w:rPr>
          <w:rFonts w:ascii="Arial" w:hAnsi="Arial" w:cs="Arial"/>
        </w:rPr>
      </w:pPr>
      <w:r w:rsidRPr="00802565">
        <w:rPr>
          <w:rFonts w:ascii="Arial" w:hAnsi="Arial" w:cs="Arial"/>
        </w:rPr>
        <w:t>HRN EN 13815:2008 – Oblikovni elementi od vlaknom ojačanog gipsa -- Definicije, zahtjevi i ispitne metode</w:t>
      </w:r>
    </w:p>
    <w:p w14:paraId="53E68C79" w14:textId="77777777" w:rsidR="005F2DD5" w:rsidRPr="00802565" w:rsidRDefault="005F2DD5" w:rsidP="005F2DD5">
      <w:pPr>
        <w:rPr>
          <w:rFonts w:ascii="Arial" w:hAnsi="Arial" w:cs="Arial"/>
        </w:rPr>
      </w:pPr>
      <w:r w:rsidRPr="00802565">
        <w:rPr>
          <w:rFonts w:ascii="Arial" w:hAnsi="Arial" w:cs="Arial"/>
        </w:rPr>
        <w:t>(EN 13815:2006)</w:t>
      </w:r>
    </w:p>
    <w:p w14:paraId="4EA7D805" w14:textId="77777777" w:rsidR="005F2DD5" w:rsidRPr="00802565" w:rsidRDefault="005F2DD5" w:rsidP="005F2DD5">
      <w:pPr>
        <w:rPr>
          <w:rFonts w:ascii="Arial" w:hAnsi="Arial" w:cs="Arial"/>
        </w:rPr>
      </w:pPr>
      <w:r w:rsidRPr="00802565">
        <w:rPr>
          <w:rFonts w:ascii="Arial" w:hAnsi="Arial" w:cs="Arial"/>
        </w:rPr>
        <w:t>HRN EN 13915:2008 – Predgotovljeni zidni paneli od gipsanih ploča s jezgrom iz kartonskog saća -- Definicije, zahtjevi i ispitne metode (EN 13915:2007)</w:t>
      </w:r>
    </w:p>
    <w:p w14:paraId="18171E65" w14:textId="77777777" w:rsidR="005F2DD5" w:rsidRPr="00802565" w:rsidRDefault="005F2DD5" w:rsidP="005F2DD5">
      <w:pPr>
        <w:rPr>
          <w:rFonts w:ascii="Arial" w:hAnsi="Arial" w:cs="Arial"/>
        </w:rPr>
      </w:pPr>
      <w:r w:rsidRPr="00802565">
        <w:rPr>
          <w:rFonts w:ascii="Arial" w:hAnsi="Arial" w:cs="Arial"/>
        </w:rPr>
        <w:t>HRN EN 13950:2008 – Gipsane kompozitne ploče za toplinsku i zvučnu izolaciju -- Definicije, zahtjevi i ispitne metode (EN 13950:2005)</w:t>
      </w:r>
    </w:p>
    <w:p w14:paraId="49F5D5B8" w14:textId="77777777" w:rsidR="005F2DD5" w:rsidRPr="00802565" w:rsidRDefault="005F2DD5" w:rsidP="005F2DD5">
      <w:pPr>
        <w:rPr>
          <w:rFonts w:ascii="Arial" w:hAnsi="Arial" w:cs="Arial"/>
        </w:rPr>
      </w:pPr>
      <w:r w:rsidRPr="00802565">
        <w:rPr>
          <w:rFonts w:ascii="Arial" w:hAnsi="Arial" w:cs="Arial"/>
        </w:rPr>
        <w:t>HRN EN 13963:2007 – Materijal za obradbu i zaglađivanje spojeva gipsanih ploča -- Definicije, zahtjevi i ispitne metode (EN 13963:2005+AC:2006)</w:t>
      </w:r>
    </w:p>
    <w:p w14:paraId="7714C331" w14:textId="77777777" w:rsidR="005F2DD5" w:rsidRPr="00802565" w:rsidRDefault="005F2DD5" w:rsidP="005F2DD5">
      <w:pPr>
        <w:rPr>
          <w:rFonts w:ascii="Arial" w:hAnsi="Arial" w:cs="Arial"/>
        </w:rPr>
      </w:pPr>
      <w:r w:rsidRPr="00802565">
        <w:rPr>
          <w:rFonts w:ascii="Arial" w:hAnsi="Arial" w:cs="Arial"/>
        </w:rPr>
        <w:t>HRN EN 14190:2008 – Dodatno obrađene gipsane ploče -- Definicije, zahtjevi i ispitne metode (EN 14190:2005)</w:t>
      </w:r>
    </w:p>
    <w:p w14:paraId="72911659" w14:textId="77777777" w:rsidR="005F2DD5" w:rsidRPr="00802565" w:rsidRDefault="005F2DD5" w:rsidP="005F2DD5">
      <w:pPr>
        <w:rPr>
          <w:rFonts w:ascii="Arial" w:hAnsi="Arial" w:cs="Arial"/>
        </w:rPr>
      </w:pPr>
      <w:r w:rsidRPr="00802565">
        <w:rPr>
          <w:rFonts w:ascii="Arial" w:hAnsi="Arial" w:cs="Arial"/>
        </w:rPr>
        <w:t>HRN EN 14195:2007 – Metalni profili potkonstrukcija za sustave s gipsanim pločama -- Definicije, zahtjevi i ispitne metode (EN 14195:2005+AC:2006)</w:t>
      </w:r>
    </w:p>
    <w:p w14:paraId="431355BC" w14:textId="77777777" w:rsidR="005F2DD5" w:rsidRPr="00802565" w:rsidRDefault="005F2DD5" w:rsidP="005F2DD5">
      <w:pPr>
        <w:rPr>
          <w:rFonts w:ascii="Arial" w:hAnsi="Arial" w:cs="Arial"/>
        </w:rPr>
      </w:pPr>
      <w:r w:rsidRPr="00802565">
        <w:rPr>
          <w:rFonts w:ascii="Arial" w:hAnsi="Arial" w:cs="Arial"/>
        </w:rPr>
        <w:t>HRN EN 14209:2008 – Predgotovljeni gipsani elementi -- Definicije, zahtjevi i ispitne metode (EN 14209:2005)</w:t>
      </w:r>
    </w:p>
    <w:p w14:paraId="57CCDB72" w14:textId="77777777" w:rsidR="005F2DD5" w:rsidRPr="00802565" w:rsidRDefault="005F2DD5" w:rsidP="005F2DD5">
      <w:pPr>
        <w:rPr>
          <w:rFonts w:ascii="Arial" w:hAnsi="Arial" w:cs="Arial"/>
        </w:rPr>
      </w:pPr>
      <w:r w:rsidRPr="00802565">
        <w:rPr>
          <w:rFonts w:ascii="Arial" w:hAnsi="Arial" w:cs="Arial"/>
        </w:rPr>
        <w:t>HRN EN 14246:2006 – Gipsani elementi za spuštene stropove -- Definicije, zahtjevi i postupci ispitivanja (EN 14246:2006)</w:t>
      </w:r>
    </w:p>
    <w:p w14:paraId="690B8F8F" w14:textId="77777777" w:rsidR="005F2DD5" w:rsidRPr="00802565" w:rsidRDefault="005F2DD5" w:rsidP="005F2DD5">
      <w:pPr>
        <w:rPr>
          <w:rFonts w:ascii="Arial" w:hAnsi="Arial" w:cs="Arial"/>
        </w:rPr>
      </w:pPr>
      <w:r w:rsidRPr="00802565">
        <w:rPr>
          <w:rFonts w:ascii="Arial" w:hAnsi="Arial" w:cs="Arial"/>
        </w:rPr>
        <w:t>HRN EN 14246:2006/Ispr.1:2008 – Gipsani elementi za spuštene stropove -- Definicije, zahtjevi i postupci ispitivanja (EN 14246:2006/AC:2007)</w:t>
      </w:r>
    </w:p>
    <w:p w14:paraId="7B8F5768" w14:textId="77777777" w:rsidR="005F2DD5" w:rsidRPr="00802565" w:rsidRDefault="005F2DD5" w:rsidP="005F2DD5">
      <w:pPr>
        <w:rPr>
          <w:rFonts w:ascii="Arial" w:hAnsi="Arial" w:cs="Arial"/>
        </w:rPr>
      </w:pPr>
      <w:r w:rsidRPr="00802565">
        <w:rPr>
          <w:rFonts w:ascii="Arial" w:hAnsi="Arial" w:cs="Arial"/>
        </w:rPr>
        <w:t>HRN EN 14353:2008 – Pomoćni i dodatni metalni profili za uporabu s gipsanim pločama -- Definicije, zahtjevi i ispitne metode (EN 14353:2007)</w:t>
      </w:r>
    </w:p>
    <w:p w14:paraId="451937A7" w14:textId="77777777" w:rsidR="005F2DD5" w:rsidRPr="00802565" w:rsidRDefault="005F2DD5" w:rsidP="005F2DD5">
      <w:pPr>
        <w:rPr>
          <w:rFonts w:ascii="Arial" w:hAnsi="Arial" w:cs="Arial"/>
        </w:rPr>
      </w:pPr>
      <w:r w:rsidRPr="00802565">
        <w:rPr>
          <w:rFonts w:ascii="Arial" w:hAnsi="Arial" w:cs="Arial"/>
        </w:rPr>
        <w:lastRenderedPageBreak/>
        <w:t>HRN EN 14496:2008 – Ljepila na osnovi gipsa za toplinsko/zvučno izolacijske kompozitne panele i gipsane ploče -- Definicije, zahtjevi i ispitne metode (EN 14496:2005)</w:t>
      </w:r>
    </w:p>
    <w:p w14:paraId="7378D9B5" w14:textId="77777777" w:rsidR="005F2DD5" w:rsidRPr="00802565" w:rsidRDefault="005F2DD5" w:rsidP="005F2DD5">
      <w:pPr>
        <w:rPr>
          <w:rFonts w:ascii="Arial" w:hAnsi="Arial" w:cs="Arial"/>
        </w:rPr>
      </w:pPr>
      <w:r w:rsidRPr="00802565">
        <w:rPr>
          <w:rFonts w:ascii="Arial" w:hAnsi="Arial" w:cs="Arial"/>
        </w:rPr>
        <w:t>HRN EN 14566:2008 - Mehanička spajala za sustave s gipsanim pločama -- Definicije, zahtjevi i ispitne metode (EN 14566:2008)</w:t>
      </w:r>
    </w:p>
    <w:p w14:paraId="7E44DF00" w14:textId="77777777" w:rsidR="005F2DD5" w:rsidRPr="00802565" w:rsidRDefault="005F2DD5" w:rsidP="005F2DD5">
      <w:pPr>
        <w:rPr>
          <w:rFonts w:ascii="Arial" w:hAnsi="Arial" w:cs="Arial"/>
        </w:rPr>
      </w:pPr>
      <w:r w:rsidRPr="00802565">
        <w:rPr>
          <w:rFonts w:ascii="Arial" w:hAnsi="Arial" w:cs="Arial"/>
        </w:rPr>
        <w:t>HRN EN 15283-1:2008 – Gipsane ploče s vlaknastim ojačanjem -- Definicije, zahtjevi i ispitne metode -- 1. dio: Gipsane ploče s ojačanjem iz armaturnog vala (EN 15283-1:2008)</w:t>
      </w:r>
    </w:p>
    <w:p w14:paraId="332BF2B8" w14:textId="77777777" w:rsidR="005F2DD5" w:rsidRPr="00802565" w:rsidRDefault="005F2DD5" w:rsidP="005F2DD5">
      <w:pPr>
        <w:rPr>
          <w:rFonts w:ascii="Arial" w:hAnsi="Arial" w:cs="Arial"/>
        </w:rPr>
      </w:pPr>
      <w:r w:rsidRPr="00802565">
        <w:rPr>
          <w:rFonts w:ascii="Arial" w:hAnsi="Arial" w:cs="Arial"/>
        </w:rPr>
        <w:t>HRN EN 15283-2:2008 – Gipsane ploče s vlaknastim ojačanjem -- Definicije, zahtjevi i ispitne metode -- 2. dio: Gipsanovlaknaste ploče (EN 15283-2:2008)</w:t>
      </w:r>
    </w:p>
    <w:p w14:paraId="380B5017" w14:textId="77777777" w:rsidR="005F2DD5" w:rsidRPr="00802565" w:rsidRDefault="005F2DD5" w:rsidP="005F2DD5">
      <w:pPr>
        <w:rPr>
          <w:rFonts w:ascii="Arial" w:hAnsi="Arial" w:cs="Arial"/>
        </w:rPr>
      </w:pPr>
      <w:r w:rsidRPr="00802565">
        <w:rPr>
          <w:rFonts w:ascii="Arial" w:hAnsi="Arial" w:cs="Arial"/>
        </w:rPr>
        <w:t>HRN EN 520:2010 – Gipsane ploče -- Definicije, zahtjevi i metode ispitivanja (EN 520:2004+A1:2009)</w:t>
      </w:r>
    </w:p>
    <w:p w14:paraId="250C54A1" w14:textId="77777777" w:rsidR="005F2DD5" w:rsidRPr="00802565" w:rsidRDefault="005F2DD5" w:rsidP="005F2DD5">
      <w:pPr>
        <w:rPr>
          <w:rFonts w:ascii="Arial" w:hAnsi="Arial" w:cs="Arial"/>
        </w:rPr>
      </w:pPr>
      <w:r w:rsidRPr="00802565">
        <w:rPr>
          <w:rFonts w:ascii="Arial" w:hAnsi="Arial" w:cs="Arial"/>
        </w:rPr>
        <w:t>HRN EN 14353:2010 – Pomoćni i dodatni metalni profili za uporabu s gipsanim pločama -- Definicije, zahtjevi i metode ispitivanja (EN 14353:2007+A1:2010)</w:t>
      </w:r>
    </w:p>
    <w:p w14:paraId="651768E5" w14:textId="77777777" w:rsidR="005F2DD5" w:rsidRPr="00802565" w:rsidRDefault="005F2DD5" w:rsidP="005F2DD5">
      <w:pPr>
        <w:rPr>
          <w:rFonts w:ascii="Arial" w:hAnsi="Arial" w:cs="Arial"/>
        </w:rPr>
      </w:pPr>
      <w:r w:rsidRPr="00802565">
        <w:rPr>
          <w:rFonts w:ascii="Arial" w:hAnsi="Arial" w:cs="Arial"/>
        </w:rPr>
        <w:t>HRN EN 14566:2010 – Mehanička spajala za sustave s gipsanim pločama -- Definicije, zahtjevi i metode ispitivanja (EN 14566:2008+A1:2009)</w:t>
      </w:r>
    </w:p>
    <w:p w14:paraId="62652A6A" w14:textId="77777777" w:rsidR="005F2DD5" w:rsidRPr="00802565" w:rsidRDefault="005F2DD5" w:rsidP="005F2DD5">
      <w:pPr>
        <w:rPr>
          <w:rFonts w:ascii="Arial" w:hAnsi="Arial" w:cs="Arial"/>
        </w:rPr>
      </w:pPr>
      <w:r w:rsidRPr="00802565">
        <w:rPr>
          <w:rFonts w:ascii="Arial" w:hAnsi="Arial" w:cs="Arial"/>
        </w:rPr>
        <w:t>HRN EN 15283-1:2010 – Gipsane ploče s vlaknastim ojačanjem -- Definicije, zahtjevi i metode ispitivanja -- 1. dio: Gipsane ploče s ojačanjem iz armaturnog voala (EN 15283-1:2008+A1:2009)</w:t>
      </w:r>
    </w:p>
    <w:p w14:paraId="5E192276" w14:textId="77777777" w:rsidR="005F2DD5" w:rsidRPr="00802565" w:rsidRDefault="005F2DD5" w:rsidP="005F2DD5">
      <w:pPr>
        <w:rPr>
          <w:rFonts w:ascii="Arial" w:hAnsi="Arial" w:cs="Arial"/>
        </w:rPr>
      </w:pPr>
      <w:r w:rsidRPr="00802565">
        <w:rPr>
          <w:rFonts w:ascii="Arial" w:hAnsi="Arial" w:cs="Arial"/>
        </w:rPr>
        <w:t>HRN EN 15283-2:2010 – Gipsane ploče s vlaknastim ojačanjem -- Definicije, zahtjevi i metode ispitivanja -- 2. dio: Gipsanovlaknaste ploče (EN 15283-2:2008+A1:2009)</w:t>
      </w:r>
    </w:p>
    <w:p w14:paraId="054BEFAC" w14:textId="77777777" w:rsidR="005F2DD5" w:rsidRPr="00802565" w:rsidRDefault="005F2DD5" w:rsidP="005F2DD5">
      <w:pPr>
        <w:rPr>
          <w:rFonts w:ascii="Arial" w:hAnsi="Arial" w:cs="Arial"/>
        </w:rPr>
      </w:pPr>
      <w:r w:rsidRPr="00802565">
        <w:rPr>
          <w:rFonts w:ascii="Arial" w:hAnsi="Arial" w:cs="Arial"/>
        </w:rPr>
        <w:t>HRN EN 12859:2011 – Gipsani blokovi –– Definicije, zahtjevi i metode ispitivanja (EN 12859:2011)</w:t>
      </w:r>
    </w:p>
    <w:p w14:paraId="4D36550D" w14:textId="77777777" w:rsidR="005F2DD5" w:rsidRPr="00802565" w:rsidRDefault="005F2DD5" w:rsidP="005F2DD5">
      <w:pPr>
        <w:rPr>
          <w:rFonts w:ascii="Arial" w:hAnsi="Arial" w:cs="Arial"/>
          <w:b/>
        </w:rPr>
      </w:pPr>
    </w:p>
    <w:p w14:paraId="3869BD13" w14:textId="77777777" w:rsidR="005F2DD5" w:rsidRPr="00802565" w:rsidRDefault="005F2DD5" w:rsidP="005F2DD5">
      <w:pPr>
        <w:rPr>
          <w:rFonts w:ascii="Arial" w:hAnsi="Arial" w:cs="Arial"/>
          <w:b/>
        </w:rPr>
      </w:pPr>
      <w:r w:rsidRPr="00802565">
        <w:rPr>
          <w:rFonts w:ascii="Arial" w:hAnsi="Arial" w:cs="Arial"/>
          <w:b/>
        </w:rPr>
        <w:t>E.6. Popis normi za sklopove unutarnjih pregrada</w:t>
      </w:r>
      <w:r w:rsidRPr="00802565">
        <w:rPr>
          <w:rFonts w:ascii="Arial" w:hAnsi="Arial" w:cs="Arial"/>
          <w:b/>
        </w:rPr>
        <w:br/>
      </w:r>
    </w:p>
    <w:p w14:paraId="4B874437" w14:textId="77777777" w:rsidR="005F2DD5" w:rsidRPr="00802565" w:rsidRDefault="005F2DD5" w:rsidP="005F2DD5">
      <w:pPr>
        <w:rPr>
          <w:rFonts w:ascii="Arial" w:hAnsi="Arial" w:cs="Arial"/>
        </w:rPr>
      </w:pPr>
      <w:r w:rsidRPr="00802565">
        <w:rPr>
          <w:rFonts w:ascii="Arial" w:hAnsi="Arial" w:cs="Arial"/>
        </w:rPr>
        <w:t>Primjenjuju se odgovarajuće norme iz tehničkih propisa kojim su uređene betonske konstrukcije, zidane konstrukcije, drvene konstrukcije, čelične konstrukcije i kojim su uređene spregnute konstrukcije od čelika i betona</w:t>
      </w:r>
      <w:r w:rsidRPr="00802565">
        <w:rPr>
          <w:rFonts w:ascii="Arial" w:hAnsi="Arial" w:cs="Arial"/>
        </w:rPr>
        <w:br/>
      </w:r>
    </w:p>
    <w:p w14:paraId="1F50C24E" w14:textId="77777777" w:rsidR="005F2DD5" w:rsidRPr="00802565" w:rsidRDefault="005F2DD5" w:rsidP="005F2DD5">
      <w:pPr>
        <w:rPr>
          <w:rFonts w:ascii="Arial" w:hAnsi="Arial" w:cs="Arial"/>
          <w:b/>
        </w:rPr>
      </w:pPr>
      <w:r w:rsidRPr="00802565">
        <w:rPr>
          <w:rFonts w:ascii="Arial" w:hAnsi="Arial" w:cs="Arial"/>
          <w:b/>
        </w:rPr>
        <w:t>E.7. Popis normi za vodonepropusne obložne sklopove za podove i zidove vlažnih prostorija</w:t>
      </w:r>
      <w:r w:rsidRPr="00802565">
        <w:rPr>
          <w:rFonts w:ascii="Arial" w:hAnsi="Arial" w:cs="Arial"/>
          <w:b/>
        </w:rPr>
        <w:br/>
      </w:r>
    </w:p>
    <w:p w14:paraId="783AF962" w14:textId="77777777" w:rsidR="005F2DD5" w:rsidRPr="00802565" w:rsidRDefault="005F2DD5" w:rsidP="005F2DD5">
      <w:pPr>
        <w:rPr>
          <w:rFonts w:ascii="Arial" w:hAnsi="Arial" w:cs="Arial"/>
        </w:rPr>
      </w:pPr>
      <w:r w:rsidRPr="00802565">
        <w:rPr>
          <w:rFonts w:ascii="Arial" w:hAnsi="Arial" w:cs="Arial"/>
        </w:rPr>
        <w:t xml:space="preserve">E.7.1 Usklađene europske norme u okviru Direktive 89/106/EEZ i njezinih dopuna </w:t>
      </w:r>
    </w:p>
    <w:p w14:paraId="097E16A5" w14:textId="77777777" w:rsidR="005F2DD5" w:rsidRPr="00802565" w:rsidRDefault="005F2DD5" w:rsidP="005F2DD5">
      <w:pPr>
        <w:rPr>
          <w:rFonts w:ascii="Arial" w:hAnsi="Arial" w:cs="Arial"/>
        </w:rPr>
      </w:pPr>
      <w:r w:rsidRPr="00802565">
        <w:rPr>
          <w:rFonts w:ascii="Arial" w:hAnsi="Arial" w:cs="Arial"/>
        </w:rPr>
        <w:t xml:space="preserve">HRN EN 14891:2012 – Vodonepropusni proizvodi u tekućem obliku za primjenu ispod keramičkih pločica povezanih ljepilom -- Zahtjevi, ispitne metode, vrednovanje sukladnosti, razredba i označivanje (EN 14891:2012) </w:t>
      </w:r>
    </w:p>
    <w:p w14:paraId="45377D1A" w14:textId="77777777" w:rsidR="005F2DD5" w:rsidRPr="00802565" w:rsidRDefault="005F2DD5" w:rsidP="005F2DD5">
      <w:pPr>
        <w:rPr>
          <w:rFonts w:ascii="Arial" w:hAnsi="Arial" w:cs="Arial"/>
        </w:rPr>
      </w:pPr>
      <w:r w:rsidRPr="00802565">
        <w:rPr>
          <w:rFonts w:ascii="Arial" w:hAnsi="Arial" w:cs="Arial"/>
        </w:rPr>
        <w:t>HRN EN 14891:2012/Ispr.1:2013 – Vodonepropusni proizvodi u tekućem obliku za primjenu ispod keramičkih pločica povezanih ljepilom -- Zahtjevi, ispitne metode, vrednovanje sukladnosti, razredba i označivanje (EN 14891:2012/AC:2012)</w:t>
      </w:r>
    </w:p>
    <w:p w14:paraId="7CC71B05" w14:textId="77777777" w:rsidR="005F2DD5" w:rsidRPr="00802565" w:rsidRDefault="005F2DD5" w:rsidP="005F2DD5">
      <w:pPr>
        <w:rPr>
          <w:rFonts w:ascii="Arial" w:hAnsi="Arial" w:cs="Arial"/>
        </w:rPr>
      </w:pPr>
    </w:p>
    <w:p w14:paraId="7D648114" w14:textId="77777777" w:rsidR="005F2DD5" w:rsidRPr="00802565" w:rsidRDefault="005F2DD5" w:rsidP="005F2DD5">
      <w:pPr>
        <w:rPr>
          <w:rFonts w:ascii="Arial" w:hAnsi="Arial" w:cs="Arial"/>
          <w:b/>
        </w:rPr>
      </w:pPr>
      <w:r w:rsidRPr="00802565">
        <w:rPr>
          <w:rFonts w:ascii="Arial" w:hAnsi="Arial" w:cs="Arial"/>
          <w:b/>
        </w:rPr>
        <w:t>F.3. Popis normi za toplinsko-izolacijske proizvode</w:t>
      </w:r>
    </w:p>
    <w:p w14:paraId="13B8DC9F" w14:textId="77777777" w:rsidR="005F2DD5" w:rsidRPr="00802565" w:rsidRDefault="005F2DD5" w:rsidP="005F2DD5">
      <w:pPr>
        <w:rPr>
          <w:rFonts w:ascii="Arial" w:hAnsi="Arial" w:cs="Arial"/>
          <w:b/>
        </w:rPr>
      </w:pPr>
    </w:p>
    <w:p w14:paraId="35F47915" w14:textId="77777777" w:rsidR="005F2DD5" w:rsidRPr="00802565" w:rsidRDefault="005F2DD5" w:rsidP="005F2DD5">
      <w:pPr>
        <w:rPr>
          <w:rFonts w:ascii="Arial" w:hAnsi="Arial" w:cs="Arial"/>
        </w:rPr>
      </w:pPr>
      <w:r w:rsidRPr="00802565">
        <w:rPr>
          <w:rFonts w:ascii="Arial" w:hAnsi="Arial" w:cs="Arial"/>
        </w:rPr>
        <w:t>F.3.1 Usklađene europske norme u okviru Direktive 89/106/EEZ i njezinih dopuna</w:t>
      </w:r>
    </w:p>
    <w:p w14:paraId="7ED5F2BE" w14:textId="77777777" w:rsidR="005F2DD5" w:rsidRPr="00802565" w:rsidRDefault="005F2DD5" w:rsidP="005F2DD5">
      <w:pPr>
        <w:rPr>
          <w:rFonts w:ascii="Arial" w:hAnsi="Arial" w:cs="Arial"/>
          <w:color w:val="FF0000"/>
        </w:rPr>
      </w:pPr>
      <w:r w:rsidRPr="00802565">
        <w:rPr>
          <w:rFonts w:ascii="Arial" w:hAnsi="Arial" w:cs="Arial"/>
        </w:rPr>
        <w:t>HRN EN 14063-1:2008 – Toplinsko-izolacijski proizvodi -- Na mjestu primjene oblikovani proizvodi od lakoagregatne ekspandirane gline -- 1. dio: Specifikacija za nasipne proizvode prije ugradnje (EN 14063-</w:t>
      </w:r>
    </w:p>
    <w:p w14:paraId="70CE543D" w14:textId="77777777" w:rsidR="005F2DD5" w:rsidRPr="00802565" w:rsidRDefault="005F2DD5" w:rsidP="005F2DD5">
      <w:pPr>
        <w:rPr>
          <w:rFonts w:ascii="Arial" w:hAnsi="Arial" w:cs="Arial"/>
        </w:rPr>
      </w:pPr>
      <w:r w:rsidRPr="00802565">
        <w:rPr>
          <w:rFonts w:ascii="Arial" w:hAnsi="Arial" w:cs="Arial"/>
        </w:rPr>
        <w:t>1:2004+AC:2006)</w:t>
      </w:r>
    </w:p>
    <w:p w14:paraId="368293AF" w14:textId="77777777" w:rsidR="005F2DD5" w:rsidRPr="00802565" w:rsidRDefault="005F2DD5" w:rsidP="005F2DD5">
      <w:pPr>
        <w:rPr>
          <w:rFonts w:ascii="Arial" w:hAnsi="Arial" w:cs="Arial"/>
        </w:rPr>
      </w:pPr>
      <w:r w:rsidRPr="00802565">
        <w:rPr>
          <w:rFonts w:ascii="Arial" w:hAnsi="Arial" w:cs="Arial"/>
        </w:rPr>
        <w:t>HRN EN 14064-1:2010 – Toplinsko-izolacijski proizvodi za zgrade -- Nevezani proizvodi od mineralne vune (MW) oblikovani na mjestu primjene -- 1. dio: Specifikacija za nevezane proizvode prije ugradnje (EN 14064-1:2010)</w:t>
      </w:r>
    </w:p>
    <w:p w14:paraId="4A686D3A" w14:textId="77777777" w:rsidR="005F2DD5" w:rsidRPr="00802565" w:rsidRDefault="005F2DD5" w:rsidP="005F2DD5">
      <w:pPr>
        <w:rPr>
          <w:rFonts w:ascii="Arial" w:hAnsi="Arial" w:cs="Arial"/>
        </w:rPr>
      </w:pPr>
      <w:r w:rsidRPr="00802565">
        <w:rPr>
          <w:rFonts w:ascii="Arial" w:hAnsi="Arial" w:cs="Arial"/>
        </w:rPr>
        <w:t>HRN EN 14303:2010 – Toplinsko-izolacijski proizvodi za instalacije u zgradama i industriji -- Tvornički izrađeni proizvodi od mineralne (MW) vune -- Specifikacija (EN 14303:2009)</w:t>
      </w:r>
    </w:p>
    <w:p w14:paraId="23331CF1" w14:textId="77777777" w:rsidR="005F2DD5" w:rsidRPr="00802565" w:rsidRDefault="005F2DD5" w:rsidP="005F2DD5">
      <w:pPr>
        <w:rPr>
          <w:rFonts w:ascii="Arial" w:hAnsi="Arial" w:cs="Arial"/>
        </w:rPr>
      </w:pPr>
      <w:r w:rsidRPr="00802565">
        <w:rPr>
          <w:rFonts w:ascii="Arial" w:hAnsi="Arial" w:cs="Arial"/>
        </w:rPr>
        <w:t>HRN EN 14304:2010 – Toplinsko-izolacijski proizvodi za instalacije u zgradama i industriji -- Tvornički izrađeni proizvodi od savitljive elastomerne pjene (FEF) -- Specifikacija (EN 14304:2009)</w:t>
      </w:r>
    </w:p>
    <w:p w14:paraId="7AEA1F57" w14:textId="77777777" w:rsidR="005F2DD5" w:rsidRPr="00802565" w:rsidRDefault="005F2DD5" w:rsidP="005F2DD5">
      <w:pPr>
        <w:rPr>
          <w:rFonts w:ascii="Arial" w:hAnsi="Arial" w:cs="Arial"/>
        </w:rPr>
      </w:pPr>
      <w:r w:rsidRPr="00802565">
        <w:rPr>
          <w:rFonts w:ascii="Arial" w:hAnsi="Arial" w:cs="Arial"/>
        </w:rPr>
        <w:t>HRN EN 14305:2010 – Toplinsko-izolacijski proizvodi za instalacije u zgradama i industriji -- Tvornički</w:t>
      </w:r>
      <w:r w:rsidRPr="00802565">
        <w:rPr>
          <w:rFonts w:ascii="Arial" w:hAnsi="Arial" w:cs="Arial"/>
          <w:b/>
        </w:rPr>
        <w:t xml:space="preserve"> izraženi </w:t>
      </w:r>
      <w:r w:rsidRPr="00802565">
        <w:rPr>
          <w:rFonts w:ascii="Arial" w:hAnsi="Arial" w:cs="Arial"/>
        </w:rPr>
        <w:t>proizvodi od ćelijastog (pjenastog) stakla (CG) -- Specifikacija (EN 14305:2009)</w:t>
      </w:r>
    </w:p>
    <w:p w14:paraId="02C14BFD" w14:textId="77777777" w:rsidR="005F2DD5" w:rsidRPr="00802565" w:rsidRDefault="005F2DD5" w:rsidP="005F2DD5">
      <w:pPr>
        <w:rPr>
          <w:rFonts w:ascii="Arial" w:hAnsi="Arial" w:cs="Arial"/>
        </w:rPr>
      </w:pPr>
      <w:r w:rsidRPr="00802565">
        <w:rPr>
          <w:rFonts w:ascii="Arial" w:hAnsi="Arial" w:cs="Arial"/>
        </w:rPr>
        <w:t>HRN EN 14306:2010 – Toplinsko-izolacijski proizvodi za instalacije u zgradama i industriji -- Tvornički izrađeni proizvodi od kalcijevog silikata (CS) -- Specifikacija (EN 14306:2009)</w:t>
      </w:r>
    </w:p>
    <w:p w14:paraId="4C8CD44B" w14:textId="77777777" w:rsidR="005F2DD5" w:rsidRPr="00802565" w:rsidRDefault="005F2DD5" w:rsidP="005F2DD5">
      <w:pPr>
        <w:rPr>
          <w:rFonts w:ascii="Arial" w:hAnsi="Arial" w:cs="Arial"/>
        </w:rPr>
      </w:pPr>
      <w:r w:rsidRPr="00802565">
        <w:rPr>
          <w:rFonts w:ascii="Arial" w:hAnsi="Arial" w:cs="Arial"/>
        </w:rPr>
        <w:t>HRN EN 14307:2010 – Toplinsko-izolacijski proizvodi za instalacije u zgradama i industriji -- Tvornički izrađeni proizvodi od ekstrudirane polistirenske pjene (XPS) -- Specifikacija (EN 14307:2009)</w:t>
      </w:r>
    </w:p>
    <w:p w14:paraId="51B9219B" w14:textId="77777777" w:rsidR="005F2DD5" w:rsidRPr="00802565" w:rsidRDefault="005F2DD5" w:rsidP="005F2DD5">
      <w:pPr>
        <w:rPr>
          <w:rFonts w:ascii="Arial" w:hAnsi="Arial" w:cs="Arial"/>
        </w:rPr>
      </w:pPr>
      <w:r w:rsidRPr="00802565">
        <w:rPr>
          <w:rFonts w:ascii="Arial" w:hAnsi="Arial" w:cs="Arial"/>
        </w:rPr>
        <w:t>HRN EN 14308:2010 – Toplinsko-izolacijski proizvodi za instalacije u zgradama i industriji -- Tvornički izrađeni proizvodi od tvrde poliuretanske pjene (PUR) i poliizocijanuratne pjene -- Specifikacija (EN 14308:2009)</w:t>
      </w:r>
    </w:p>
    <w:p w14:paraId="464B186A" w14:textId="77777777" w:rsidR="005F2DD5" w:rsidRPr="00802565" w:rsidRDefault="005F2DD5" w:rsidP="005F2DD5">
      <w:pPr>
        <w:rPr>
          <w:rFonts w:ascii="Arial" w:hAnsi="Arial" w:cs="Arial"/>
        </w:rPr>
      </w:pPr>
      <w:r w:rsidRPr="00802565">
        <w:rPr>
          <w:rFonts w:ascii="Arial" w:hAnsi="Arial" w:cs="Arial"/>
        </w:rPr>
        <w:t>HRN EN 14309:2010 – Toplinsko-izolacijski proizvodi za instalacije u zgradama i industriji -- Tvornički izrađeni proizvodi od ekspandiranog polistirena (EPS) -- Specifikacija (EN 14309:2009)</w:t>
      </w:r>
    </w:p>
    <w:p w14:paraId="49F483EE" w14:textId="77777777" w:rsidR="005F2DD5" w:rsidRPr="00802565" w:rsidRDefault="005F2DD5" w:rsidP="005F2DD5">
      <w:pPr>
        <w:rPr>
          <w:rFonts w:ascii="Arial" w:hAnsi="Arial" w:cs="Arial"/>
        </w:rPr>
      </w:pPr>
      <w:r w:rsidRPr="00802565">
        <w:rPr>
          <w:rFonts w:ascii="Arial" w:hAnsi="Arial" w:cs="Arial"/>
        </w:rPr>
        <w:lastRenderedPageBreak/>
        <w:t>HRN EN 14313:2010 – Toplinsko-izolacijski proizvodi za instalacije u zgradama i industriji -- Tvornički izrađeni proizvodi od polietilenske pjene (PEF) -- Specifikacija (EN 14313:2009)</w:t>
      </w:r>
    </w:p>
    <w:p w14:paraId="4476311B" w14:textId="77777777" w:rsidR="005F2DD5" w:rsidRPr="00802565" w:rsidRDefault="005F2DD5" w:rsidP="005F2DD5">
      <w:pPr>
        <w:rPr>
          <w:rFonts w:ascii="Arial" w:hAnsi="Arial" w:cs="Arial"/>
        </w:rPr>
      </w:pPr>
      <w:r w:rsidRPr="00802565">
        <w:rPr>
          <w:rFonts w:ascii="Arial" w:hAnsi="Arial" w:cs="Arial"/>
        </w:rPr>
        <w:t>HRN EN 14314:2010 – Toplinsko-izolacijski proizvodi za instalacije u zgradama i industriji -- Tvornički izrađeni proizvodi od fenolne pjene (PF) -- Specifikacija (EN 14314:2009)</w:t>
      </w:r>
    </w:p>
    <w:p w14:paraId="0546A504" w14:textId="77777777" w:rsidR="005F2DD5" w:rsidRPr="00802565" w:rsidRDefault="005F2DD5" w:rsidP="005F2DD5">
      <w:pPr>
        <w:rPr>
          <w:rFonts w:ascii="Arial" w:hAnsi="Arial" w:cs="Arial"/>
        </w:rPr>
      </w:pPr>
      <w:r w:rsidRPr="00802565">
        <w:rPr>
          <w:rFonts w:ascii="Arial" w:hAnsi="Arial" w:cs="Arial"/>
        </w:rPr>
        <w:t>HRN EN 14316-1:2008 – Toplinsko-izolacijski proizvodi za zgrade -- Oblikovanje toplinske izolacije na mjestu primjene od proizvoda na bazi ekspandiranog perlita (EP)-- 1. dio: Specifikacija za očvrsnule i nasipne proizvode prije ugradnje (EN 14316-1:2004)</w:t>
      </w:r>
    </w:p>
    <w:p w14:paraId="02353385" w14:textId="77777777" w:rsidR="005F2DD5" w:rsidRPr="00802565" w:rsidRDefault="005F2DD5" w:rsidP="005F2DD5">
      <w:pPr>
        <w:rPr>
          <w:rFonts w:ascii="Arial" w:hAnsi="Arial" w:cs="Arial"/>
        </w:rPr>
      </w:pPr>
      <w:r w:rsidRPr="00802565">
        <w:rPr>
          <w:rFonts w:ascii="Arial" w:hAnsi="Arial" w:cs="Arial"/>
        </w:rPr>
        <w:t>HRN EN 14317-1:2009 – Toplinski izolacijski prozvodi za zgrade -- Oblikovanje toplinske izolacije na mjestu primjene od proizvoda na bazi lisnato ekspaniranog vermikulita (EV) -- 1. dio: Specifikacija za očvrsnule i nasipne proizvode prije ugradbe (EN 14317-1:2004)</w:t>
      </w:r>
    </w:p>
    <w:p w14:paraId="4E06171C" w14:textId="77777777" w:rsidR="005F2DD5" w:rsidRPr="00802565" w:rsidRDefault="005F2DD5" w:rsidP="005F2DD5">
      <w:pPr>
        <w:rPr>
          <w:rFonts w:ascii="Arial" w:hAnsi="Arial" w:cs="Arial"/>
        </w:rPr>
      </w:pPr>
      <w:r w:rsidRPr="00802565">
        <w:rPr>
          <w:rFonts w:ascii="Arial" w:hAnsi="Arial" w:cs="Arial"/>
        </w:rPr>
        <w:t>HRN EN 14317-2:2008 – Toplinsko-izolacijski proizvodi za zgrade -- Oblikovanje toplinske izolacije na mjestu primjene od proizvoda na bazi lisnato ekspaniranog vermikulita (EV) -- 2. dio: Specifikacija za ugrađene proizvode (EN 14317-2:2007)</w:t>
      </w:r>
    </w:p>
    <w:p w14:paraId="5AB163F1" w14:textId="77777777" w:rsidR="005F2DD5" w:rsidRPr="00802565" w:rsidRDefault="005F2DD5" w:rsidP="005F2DD5">
      <w:pPr>
        <w:rPr>
          <w:rFonts w:ascii="Arial" w:hAnsi="Arial" w:cs="Arial"/>
        </w:rPr>
      </w:pPr>
      <w:r w:rsidRPr="00802565">
        <w:rPr>
          <w:rFonts w:ascii="Arial" w:hAnsi="Arial" w:cs="Arial"/>
        </w:rPr>
        <w:t>HRN EN 14933:2008 – Toplinsko-izolacijski proizvodi i proizvodi ispunjeni laganim punjenjem za primjenu u građevinarstvu -- Tvornički izrađeni proizvodi od ekspandiranog polistirena (EPS) -- Specifikacija (EN 14933:2007)</w:t>
      </w:r>
    </w:p>
    <w:p w14:paraId="2DDEAE81" w14:textId="77777777" w:rsidR="005F2DD5" w:rsidRPr="00802565" w:rsidRDefault="005F2DD5" w:rsidP="005F2DD5">
      <w:pPr>
        <w:rPr>
          <w:rFonts w:ascii="Arial" w:hAnsi="Arial" w:cs="Arial"/>
        </w:rPr>
      </w:pPr>
      <w:r w:rsidRPr="00802565">
        <w:rPr>
          <w:rFonts w:ascii="Arial" w:hAnsi="Arial" w:cs="Arial"/>
        </w:rPr>
        <w:t>HRN EN 14934:2008 – Toplinsko-izolacijski proizvodi i proizvodi ispunjeni laganim punjenjem za primjenu u građevinarstvu -- Tvornički izrađeni proizvodi od ekstrudirane polistirenske pjene (XPS) -- Specifikacija (EN 14934:2007)</w:t>
      </w:r>
    </w:p>
    <w:p w14:paraId="52D95F88" w14:textId="77777777" w:rsidR="005F2DD5" w:rsidRPr="00802565" w:rsidRDefault="005F2DD5" w:rsidP="005F2DD5">
      <w:pPr>
        <w:rPr>
          <w:rFonts w:ascii="Arial" w:hAnsi="Arial" w:cs="Arial"/>
        </w:rPr>
      </w:pPr>
      <w:r w:rsidRPr="00802565">
        <w:rPr>
          <w:rFonts w:ascii="Arial" w:hAnsi="Arial" w:cs="Arial"/>
        </w:rPr>
        <w:t>HRN EN 13162:2008 – Toplinsko-izolacijski proizvodi za zgrade -- Tvornički izrađeni proizvodi od mineralne vune (MW) -- Specifikacija (EN 13162:2008)</w:t>
      </w:r>
    </w:p>
    <w:p w14:paraId="7832C7FC" w14:textId="77777777" w:rsidR="005F2DD5" w:rsidRPr="00802565" w:rsidRDefault="005F2DD5" w:rsidP="005F2DD5">
      <w:pPr>
        <w:rPr>
          <w:rFonts w:ascii="Arial" w:hAnsi="Arial" w:cs="Arial"/>
        </w:rPr>
      </w:pPr>
      <w:r w:rsidRPr="00802565">
        <w:rPr>
          <w:rFonts w:ascii="Arial" w:hAnsi="Arial" w:cs="Arial"/>
        </w:rPr>
        <w:t>HRN EN 13163:2008 – Toplinsko-izolacijski proizvodi za zgrade -- Tvornički izrađeni proizvodi od ekspandiranog polistirena (EPS) -- Specifikacija (EN 13163:2008)</w:t>
      </w:r>
    </w:p>
    <w:p w14:paraId="4F2EF7BF" w14:textId="77777777" w:rsidR="005F2DD5" w:rsidRPr="00802565" w:rsidRDefault="005F2DD5" w:rsidP="005F2DD5">
      <w:pPr>
        <w:rPr>
          <w:rFonts w:ascii="Arial" w:hAnsi="Arial" w:cs="Arial"/>
        </w:rPr>
      </w:pPr>
      <w:r w:rsidRPr="00802565">
        <w:rPr>
          <w:rFonts w:ascii="Arial" w:hAnsi="Arial" w:cs="Arial"/>
        </w:rPr>
        <w:t>HRN EN 13164:2008 – Toplinsko-izolacijski proizvodi za zgrade -- Tvornički izrađeni proizvodi od ekstrudirane polistirenske pjene (XPS) -- Specifikacija (EN 13164:2008)</w:t>
      </w:r>
    </w:p>
    <w:p w14:paraId="57E33520" w14:textId="77777777" w:rsidR="005F2DD5" w:rsidRPr="00802565" w:rsidRDefault="005F2DD5" w:rsidP="005F2DD5">
      <w:pPr>
        <w:rPr>
          <w:rFonts w:ascii="Arial" w:hAnsi="Arial" w:cs="Arial"/>
        </w:rPr>
      </w:pPr>
      <w:r w:rsidRPr="00802565">
        <w:rPr>
          <w:rFonts w:ascii="Arial" w:hAnsi="Arial" w:cs="Arial"/>
        </w:rPr>
        <w:t>HRN EN 13165:2008 – Toplinsko-izolacijski proizvodi za zgrade -- Tvornički izrađeni proizvodi od tvrde poliuretanske pjene (PUR) -- Specifikacija (EN 13165:2008)</w:t>
      </w:r>
    </w:p>
    <w:p w14:paraId="4279E531" w14:textId="77777777" w:rsidR="005F2DD5" w:rsidRPr="00802565" w:rsidRDefault="005F2DD5" w:rsidP="005F2DD5">
      <w:pPr>
        <w:rPr>
          <w:rFonts w:ascii="Arial" w:hAnsi="Arial" w:cs="Arial"/>
        </w:rPr>
      </w:pPr>
      <w:r w:rsidRPr="00802565">
        <w:rPr>
          <w:rFonts w:ascii="Arial" w:hAnsi="Arial" w:cs="Arial"/>
        </w:rPr>
        <w:t>HRN EN 13166:2009 – Toplinsko izolacijski proizvodi za zgrade -- Tvornički izrađeni proizvodi od fenolne pjene (PF) -- Specifikacija (EN 13166:2008)</w:t>
      </w:r>
    </w:p>
    <w:p w14:paraId="595A571A" w14:textId="77777777" w:rsidR="005F2DD5" w:rsidRPr="00802565" w:rsidRDefault="005F2DD5" w:rsidP="005F2DD5">
      <w:pPr>
        <w:rPr>
          <w:rFonts w:ascii="Arial" w:hAnsi="Arial" w:cs="Arial"/>
        </w:rPr>
      </w:pPr>
      <w:r w:rsidRPr="00802565">
        <w:rPr>
          <w:rFonts w:ascii="Arial" w:hAnsi="Arial" w:cs="Arial"/>
        </w:rPr>
        <w:t>HRN EN 13167:2008 – Toplinsko-izolacijski proizvodi za zgrade -- Tvornički izrađeni proizvodi od ćelijastog (pjenastog) stakla (CG) -- Specifikacija (EN 13167:2008)</w:t>
      </w:r>
    </w:p>
    <w:p w14:paraId="79CC532A" w14:textId="77777777" w:rsidR="005F2DD5" w:rsidRPr="00802565" w:rsidRDefault="005F2DD5" w:rsidP="005F2DD5">
      <w:pPr>
        <w:rPr>
          <w:rFonts w:ascii="Arial" w:hAnsi="Arial" w:cs="Arial"/>
        </w:rPr>
      </w:pPr>
      <w:r w:rsidRPr="00802565">
        <w:rPr>
          <w:rFonts w:ascii="Arial" w:hAnsi="Arial" w:cs="Arial"/>
        </w:rPr>
        <w:t>HRN EN 13168:2008 – Toplinsko-izolacijski proizvodi za zgrade -- Tvornički izrađeni proizvodi od drvene vune (WW) -- Specifikacija (EN 13168:2008)</w:t>
      </w:r>
    </w:p>
    <w:p w14:paraId="2E9F607B" w14:textId="77777777" w:rsidR="005F2DD5" w:rsidRPr="00802565" w:rsidRDefault="005F2DD5" w:rsidP="005F2DD5">
      <w:pPr>
        <w:rPr>
          <w:rFonts w:ascii="Arial" w:hAnsi="Arial" w:cs="Arial"/>
        </w:rPr>
      </w:pPr>
      <w:r w:rsidRPr="00802565">
        <w:rPr>
          <w:rFonts w:ascii="Arial" w:hAnsi="Arial" w:cs="Arial"/>
        </w:rPr>
        <w:t>HRN EN 13169:2008 – Toplinsko-izolacijski proizvodi za zgrade -- Tvornički izrađeni proizvodi od ekspandiranog perlita (EPB) -- Specifikacija (EN 13169:20008)</w:t>
      </w:r>
    </w:p>
    <w:p w14:paraId="334509A7" w14:textId="77777777" w:rsidR="005F2DD5" w:rsidRPr="00802565" w:rsidRDefault="005F2DD5" w:rsidP="005F2DD5">
      <w:pPr>
        <w:rPr>
          <w:rFonts w:ascii="Arial" w:hAnsi="Arial" w:cs="Arial"/>
        </w:rPr>
      </w:pPr>
      <w:r w:rsidRPr="00802565">
        <w:rPr>
          <w:rFonts w:ascii="Arial" w:hAnsi="Arial" w:cs="Arial"/>
        </w:rPr>
        <w:t>HRN EN 13170:2008 – Toplinsko-izolacijski proizvodi za zgrade -- Tvornički izrađeni proizvodi od ekspandiranog pluta (ICB) -- Specifikacija (EN 13170:2008)</w:t>
      </w:r>
    </w:p>
    <w:p w14:paraId="7A9023A1" w14:textId="77777777" w:rsidR="005F2DD5" w:rsidRPr="00802565" w:rsidRDefault="005F2DD5" w:rsidP="005F2DD5">
      <w:pPr>
        <w:rPr>
          <w:rFonts w:ascii="Arial" w:hAnsi="Arial" w:cs="Arial"/>
        </w:rPr>
      </w:pPr>
      <w:r w:rsidRPr="00802565">
        <w:rPr>
          <w:rFonts w:ascii="Arial" w:hAnsi="Arial" w:cs="Arial"/>
        </w:rPr>
        <w:t>HRN EN 13171:2008 – Toplinsko-izolacijski proizvodi za zgrade -- Tvornički izrađeni proizvodi od drvenih vlakana (WF) -- Specifikacija (EN 13171:2008)</w:t>
      </w:r>
    </w:p>
    <w:p w14:paraId="06B3E123" w14:textId="77777777" w:rsidR="005F2DD5" w:rsidRPr="00802565" w:rsidRDefault="005F2DD5" w:rsidP="005F2DD5">
      <w:pPr>
        <w:rPr>
          <w:rFonts w:ascii="Arial" w:hAnsi="Arial" w:cs="Arial"/>
        </w:rPr>
      </w:pPr>
      <w:r w:rsidRPr="00802565">
        <w:rPr>
          <w:rFonts w:ascii="Arial" w:hAnsi="Arial" w:cs="Arial"/>
        </w:rPr>
        <w:t>HRN EN 15599-1:2010 – Toplinsko-izolacijski proizvodi za opremu zgrada i industrijske instalacije -- Toplinska izolacija od ekspandirano-perlitnih (EP) proizvoda oblikovana na mjestu primjene -- 1. dio: Specifikacija za vezane i nevezane proizvode prije ugradnje (EN 15599-1:2010)</w:t>
      </w:r>
    </w:p>
    <w:p w14:paraId="3DD0A2C1" w14:textId="77777777" w:rsidR="005F2DD5" w:rsidRPr="00802565" w:rsidRDefault="005F2DD5" w:rsidP="005F2DD5">
      <w:pPr>
        <w:rPr>
          <w:rFonts w:ascii="Arial" w:hAnsi="Arial" w:cs="Arial"/>
          <w:color w:val="FF0000"/>
        </w:rPr>
      </w:pPr>
      <w:r w:rsidRPr="00802565">
        <w:rPr>
          <w:rFonts w:ascii="Arial" w:hAnsi="Arial" w:cs="Arial"/>
        </w:rPr>
        <w:t>HRN EN 15600-1:2010 – Toplinsko-izolacijski proizvodi za opremu zgrada i industrijske instalacije -- Toplinska izolacija od ljuskasto-vermikulitnih (EV) proizvoda oblikovana na mjestu primjene -- 1. dio: Specifikacija za</w:t>
      </w:r>
      <w:r w:rsidRPr="00802565">
        <w:rPr>
          <w:rFonts w:ascii="Arial" w:hAnsi="Arial" w:cs="Arial"/>
          <w:color w:val="FF0000"/>
        </w:rPr>
        <w:t xml:space="preserve"> </w:t>
      </w:r>
      <w:r w:rsidRPr="00802565">
        <w:rPr>
          <w:rFonts w:ascii="Arial" w:hAnsi="Arial" w:cs="Arial"/>
        </w:rPr>
        <w:t>vezane i nevezane proizvode prije ugradnje (EN 15600-1:2010)</w:t>
      </w:r>
    </w:p>
    <w:p w14:paraId="080091F2" w14:textId="77777777" w:rsidR="005F2DD5" w:rsidRPr="00802565" w:rsidRDefault="005F2DD5" w:rsidP="005F2DD5">
      <w:pPr>
        <w:rPr>
          <w:rFonts w:ascii="Arial" w:hAnsi="Arial" w:cs="Arial"/>
        </w:rPr>
      </w:pPr>
      <w:r w:rsidRPr="00802565">
        <w:rPr>
          <w:rFonts w:ascii="Arial" w:hAnsi="Arial" w:cs="Arial"/>
        </w:rPr>
        <w:t>HRN EN 14314:2013 – Toplinsko-izolacijski proizvodi za instalacije u zgradama i industriji -- Tvornički izrađeni proizvodi od fenolne pjene (PF) -- Specifikacija (EN 14314:2009+A1:2013)</w:t>
      </w:r>
    </w:p>
    <w:p w14:paraId="18EB9D80" w14:textId="77777777" w:rsidR="005F2DD5" w:rsidRPr="00802565" w:rsidRDefault="005F2DD5" w:rsidP="005F2DD5">
      <w:pPr>
        <w:rPr>
          <w:rFonts w:ascii="Arial" w:hAnsi="Arial" w:cs="Arial"/>
        </w:rPr>
      </w:pPr>
      <w:r w:rsidRPr="00802565">
        <w:rPr>
          <w:rFonts w:ascii="Arial" w:hAnsi="Arial" w:cs="Arial"/>
        </w:rPr>
        <w:t>HRN EN 14315-1:2013 – Toplinsko-izolacijski proizvodi za zgrade -- Proizvodi od prskane krute poliuretanske</w:t>
      </w:r>
    </w:p>
    <w:p w14:paraId="2205EDE6" w14:textId="77777777" w:rsidR="005F2DD5" w:rsidRPr="00802565" w:rsidRDefault="005F2DD5" w:rsidP="005F2DD5">
      <w:pPr>
        <w:rPr>
          <w:rFonts w:ascii="Arial" w:hAnsi="Arial" w:cs="Arial"/>
        </w:rPr>
      </w:pPr>
      <w:r w:rsidRPr="00802565">
        <w:rPr>
          <w:rFonts w:ascii="Arial" w:hAnsi="Arial" w:cs="Arial"/>
        </w:rPr>
        <w:t>(PUR) i poliizocijanuratne (PIR) pjene oblikovani na mjestu primjene -- 1. dio: Specifikacija za sustav prskane krute pjene prije ugradnje (EN 14315-1:2013)</w:t>
      </w:r>
    </w:p>
    <w:p w14:paraId="58846573" w14:textId="77777777" w:rsidR="005F2DD5" w:rsidRPr="00802565" w:rsidRDefault="005F2DD5" w:rsidP="005F2DD5">
      <w:pPr>
        <w:rPr>
          <w:rFonts w:ascii="Arial" w:hAnsi="Arial" w:cs="Arial"/>
        </w:rPr>
      </w:pPr>
      <w:r w:rsidRPr="00802565">
        <w:rPr>
          <w:rFonts w:ascii="Arial" w:hAnsi="Arial" w:cs="Arial"/>
        </w:rPr>
        <w:t>HRN EN 14318-1:2013 – Toplinsko-izolacijski proizvodi za zgrade -- Proizvodi od injektirane krute poliuretanske (PUR) i poliizocijanuratne (PIR) pjene oblikovani na mjestu primjene -- 1. dio: Specifikacija za sustav injektiranja krute pjene prije ugradnje (EN 14318-1:2013)</w:t>
      </w:r>
    </w:p>
    <w:p w14:paraId="6A34BEE6" w14:textId="77777777" w:rsidR="005F2DD5" w:rsidRPr="00802565" w:rsidRDefault="005F2DD5" w:rsidP="005F2DD5">
      <w:pPr>
        <w:rPr>
          <w:rFonts w:ascii="Arial" w:hAnsi="Arial" w:cs="Arial"/>
        </w:rPr>
      </w:pPr>
      <w:r w:rsidRPr="00802565">
        <w:rPr>
          <w:rFonts w:ascii="Arial" w:hAnsi="Arial" w:cs="Arial"/>
        </w:rPr>
        <w:t>HRN EN 14319-1:2013 – Toplinsko-izolacijski proizvodi za instalacije u zgradama i industriji -- Proizvodi od krute poliuretanske (PUR) i poliizocijanuratne (PIR) pjene oblikovani na mjestu primjene -- 1. dio: Specifikacije za sustav injektiranja krute pjene prije ugradnje (EN 14319-1:2013)</w:t>
      </w:r>
    </w:p>
    <w:p w14:paraId="048C5A65" w14:textId="77777777" w:rsidR="005F2DD5" w:rsidRPr="00802565" w:rsidRDefault="005F2DD5" w:rsidP="005F2DD5">
      <w:pPr>
        <w:rPr>
          <w:rFonts w:ascii="Arial" w:hAnsi="Arial" w:cs="Arial"/>
        </w:rPr>
      </w:pPr>
      <w:r w:rsidRPr="00802565">
        <w:rPr>
          <w:rFonts w:ascii="Arial" w:hAnsi="Arial" w:cs="Arial"/>
        </w:rPr>
        <w:t>HRN EN 14320-1:2013 – Toplinsko-izolacijski proizvodi za instalacije u zgradama i industriji -- Proizvodi od prskane krute poliuretanske (PUR) i poliizocijanuratne (PIR) pjene oblikovani na mjestu primjene -- 1. dio: Specifikacija za sustav prskane krute pjene prije ugradnje (EN 14320-1:2013)</w:t>
      </w:r>
    </w:p>
    <w:p w14:paraId="17748A31" w14:textId="77777777" w:rsidR="005F2DD5" w:rsidRPr="00802565" w:rsidRDefault="005F2DD5" w:rsidP="005F2DD5">
      <w:pPr>
        <w:rPr>
          <w:rFonts w:ascii="Arial" w:hAnsi="Arial" w:cs="Arial"/>
        </w:rPr>
      </w:pPr>
      <w:r w:rsidRPr="00802565">
        <w:rPr>
          <w:rFonts w:ascii="Arial" w:hAnsi="Arial" w:cs="Arial"/>
        </w:rPr>
        <w:lastRenderedPageBreak/>
        <w:t xml:space="preserve">HRN EN 15732:2012 – Proizvodi ispunjeni laganim punjenjem i toplinsko-izolacijski proizvodi za primjenu u građevinarstvu (CEA) – Proizvodi od lakoagregatne kspandirane gline (LWA) (EN 15732:2012) </w:t>
      </w:r>
    </w:p>
    <w:p w14:paraId="6CE647CC" w14:textId="77777777" w:rsidR="005F2DD5" w:rsidRPr="00802565" w:rsidRDefault="005F2DD5" w:rsidP="005F2DD5">
      <w:pPr>
        <w:rPr>
          <w:rFonts w:ascii="Arial" w:hAnsi="Arial" w:cs="Arial"/>
        </w:rPr>
      </w:pPr>
      <w:r w:rsidRPr="00802565">
        <w:rPr>
          <w:rFonts w:ascii="Arial" w:hAnsi="Arial" w:cs="Arial"/>
        </w:rPr>
        <w:t>HRN EN 16069:2012 – Toplinsko-izolacijski proizvodi za zgrade -- Tvornički izrađeni proizvodi od polietilenske pjene (PEF) -- Specifikacija (EN 16069:2012)</w:t>
      </w:r>
    </w:p>
    <w:p w14:paraId="595D60AF" w14:textId="77777777" w:rsidR="005F2DD5" w:rsidRPr="00802565" w:rsidRDefault="005F2DD5" w:rsidP="005F2DD5">
      <w:pPr>
        <w:rPr>
          <w:rFonts w:ascii="Arial" w:hAnsi="Arial" w:cs="Arial"/>
        </w:rPr>
      </w:pPr>
      <w:r w:rsidRPr="00802565">
        <w:rPr>
          <w:rFonts w:ascii="Arial" w:hAnsi="Arial" w:cs="Arial"/>
        </w:rPr>
        <w:t>F.3.2 Ostale norme</w:t>
      </w:r>
    </w:p>
    <w:p w14:paraId="6E52F1EA" w14:textId="77777777" w:rsidR="005F2DD5" w:rsidRPr="00802565" w:rsidRDefault="005F2DD5" w:rsidP="005F2DD5">
      <w:pPr>
        <w:rPr>
          <w:rFonts w:ascii="Arial" w:hAnsi="Arial" w:cs="Arial"/>
        </w:rPr>
      </w:pPr>
      <w:r w:rsidRPr="00802565">
        <w:rPr>
          <w:rFonts w:ascii="Arial" w:hAnsi="Arial" w:cs="Arial"/>
        </w:rPr>
        <w:t>HRN EN 14064-2:2010 – Toplinsko-izolacijski proizvodi za zgrade – Nevezani proizvodi od mineralne vune (MW) oblikovani na mjestu primjene – 2. dio: Specifikacija za ugrađene proizvode (EN 14064-2:2010)</w:t>
      </w:r>
    </w:p>
    <w:p w14:paraId="7F177DC3" w14:textId="77777777" w:rsidR="005F2DD5" w:rsidRPr="00802565" w:rsidRDefault="005F2DD5" w:rsidP="005F2DD5">
      <w:pPr>
        <w:rPr>
          <w:rFonts w:ascii="Arial" w:hAnsi="Arial" w:cs="Arial"/>
        </w:rPr>
      </w:pPr>
      <w:r w:rsidRPr="00802565">
        <w:rPr>
          <w:rFonts w:ascii="Arial" w:hAnsi="Arial" w:cs="Arial"/>
        </w:rPr>
        <w:t>Primjenjuju se i odgovarajuće norme iz tehničkog propisa kojim se uređuje racionalna uporaba energije i toplinska zaštita u zgradama</w:t>
      </w:r>
    </w:p>
    <w:p w14:paraId="4340A770" w14:textId="77777777" w:rsidR="005F2DD5" w:rsidRPr="00802565" w:rsidRDefault="005F2DD5" w:rsidP="005F2DD5">
      <w:pPr>
        <w:rPr>
          <w:rFonts w:ascii="Arial" w:hAnsi="Arial" w:cs="Arial"/>
        </w:rPr>
      </w:pPr>
    </w:p>
    <w:p w14:paraId="2264486F" w14:textId="77777777" w:rsidR="005F2DD5" w:rsidRPr="00802565" w:rsidRDefault="005F2DD5" w:rsidP="005F2DD5">
      <w:pPr>
        <w:rPr>
          <w:rFonts w:ascii="Arial" w:hAnsi="Arial" w:cs="Arial"/>
          <w:b/>
        </w:rPr>
      </w:pPr>
      <w:r w:rsidRPr="00802565">
        <w:rPr>
          <w:rFonts w:ascii="Arial" w:hAnsi="Arial" w:cs="Arial"/>
          <w:b/>
        </w:rPr>
        <w:t>G.1. Popis normi za građevne adhezive</w:t>
      </w:r>
      <w:r w:rsidRPr="00802565">
        <w:rPr>
          <w:rFonts w:ascii="Arial" w:hAnsi="Arial" w:cs="Arial"/>
          <w:b/>
        </w:rPr>
        <w:br/>
      </w:r>
    </w:p>
    <w:p w14:paraId="7C3B8E81" w14:textId="77777777" w:rsidR="005F2DD5" w:rsidRPr="00802565" w:rsidRDefault="005F2DD5" w:rsidP="005F2DD5">
      <w:pPr>
        <w:rPr>
          <w:rFonts w:ascii="Arial" w:hAnsi="Arial" w:cs="Arial"/>
        </w:rPr>
      </w:pPr>
      <w:r w:rsidRPr="00802565">
        <w:rPr>
          <w:rFonts w:ascii="Arial" w:hAnsi="Arial" w:cs="Arial"/>
        </w:rPr>
        <w:t>G.1.1 Usklađene europske norme u okviru Direktive 89/106/EEZ i njezinih dopuna</w:t>
      </w:r>
    </w:p>
    <w:p w14:paraId="13D6F64F" w14:textId="77777777" w:rsidR="005F2DD5" w:rsidRPr="00802565" w:rsidRDefault="005F2DD5" w:rsidP="005F2DD5">
      <w:pPr>
        <w:rPr>
          <w:rFonts w:ascii="Arial" w:hAnsi="Arial" w:cs="Arial"/>
        </w:rPr>
      </w:pPr>
      <w:r w:rsidRPr="00802565">
        <w:rPr>
          <w:rFonts w:ascii="Arial" w:hAnsi="Arial" w:cs="Arial"/>
        </w:rPr>
        <w:t>HRN EN 12004:2008 – Ljepila za pločice -- Zahtjevi, vrednovanje sukladnosti, razredba i označivanje (EN 12004:2007)</w:t>
      </w:r>
    </w:p>
    <w:p w14:paraId="38B3E986" w14:textId="77777777" w:rsidR="005F2DD5" w:rsidRPr="00802565" w:rsidRDefault="005F2DD5" w:rsidP="005F2DD5">
      <w:pPr>
        <w:rPr>
          <w:rFonts w:ascii="Arial" w:hAnsi="Arial" w:cs="Arial"/>
        </w:rPr>
      </w:pPr>
      <w:r w:rsidRPr="00802565">
        <w:rPr>
          <w:rFonts w:ascii="Arial" w:hAnsi="Arial" w:cs="Arial"/>
        </w:rPr>
        <w:t>HRN EN 14680:2008 – Adhezivi za sustave termoplastičnih cijevi koje nisu pod pritiskom -- Specifikacije (EN 14680:2006)</w:t>
      </w:r>
    </w:p>
    <w:p w14:paraId="23078BD2" w14:textId="77777777" w:rsidR="005F2DD5" w:rsidRPr="00802565" w:rsidRDefault="005F2DD5" w:rsidP="005F2DD5">
      <w:pPr>
        <w:rPr>
          <w:rFonts w:ascii="Arial" w:hAnsi="Arial" w:cs="Arial"/>
        </w:rPr>
      </w:pPr>
      <w:r w:rsidRPr="00802565">
        <w:rPr>
          <w:rFonts w:ascii="Arial" w:hAnsi="Arial" w:cs="Arial"/>
        </w:rPr>
        <w:t>HRN EN 14814:2008 – Adhezivi za sustave termoplastičnih cijevi za kapljevine pod pritiskom -- Specifikacije (EN 14814:2007)</w:t>
      </w:r>
    </w:p>
    <w:p w14:paraId="738BB314" w14:textId="77777777" w:rsidR="005F2DD5" w:rsidRPr="00802565" w:rsidRDefault="005F2DD5" w:rsidP="005F2DD5">
      <w:pPr>
        <w:rPr>
          <w:rFonts w:ascii="Arial" w:hAnsi="Arial" w:cs="Arial"/>
        </w:rPr>
      </w:pPr>
      <w:r w:rsidRPr="00802565">
        <w:rPr>
          <w:rFonts w:ascii="Arial" w:hAnsi="Arial" w:cs="Arial"/>
        </w:rPr>
        <w:t>HRN EN 15274:2008 – Adhezivi opće namjene za konstrukcijske sklopove -- Zahtjevi i metode ispitivanja (EN 15274:2007)</w:t>
      </w:r>
    </w:p>
    <w:p w14:paraId="51620485" w14:textId="77777777" w:rsidR="005F2DD5" w:rsidRPr="00802565" w:rsidRDefault="005F2DD5" w:rsidP="005F2DD5">
      <w:pPr>
        <w:rPr>
          <w:rFonts w:ascii="Arial" w:hAnsi="Arial" w:cs="Arial"/>
        </w:rPr>
      </w:pPr>
      <w:r w:rsidRPr="00802565">
        <w:rPr>
          <w:rFonts w:ascii="Arial" w:hAnsi="Arial" w:cs="Arial"/>
        </w:rPr>
        <w:t>HRN EN 15275:2008 – Adhezivi za konstrukcije -- Karakterizacija anaerobnih adheziva za metalni koaksijalni sklop u zgradama i građevinskim konstrukcijama (EN 15275:2007)</w:t>
      </w:r>
    </w:p>
    <w:p w14:paraId="38543EB4" w14:textId="77777777" w:rsidR="005F2DD5" w:rsidRPr="00802565" w:rsidRDefault="005F2DD5" w:rsidP="005F2DD5">
      <w:pPr>
        <w:rPr>
          <w:rFonts w:ascii="Arial" w:hAnsi="Arial" w:cs="Arial"/>
        </w:rPr>
      </w:pPr>
      <w:r w:rsidRPr="00802565">
        <w:rPr>
          <w:rFonts w:ascii="Arial" w:hAnsi="Arial" w:cs="Arial"/>
        </w:rPr>
        <w:t>HRN EN 15275:2008/Ispr.1:2011 – Adhezivi za konstrukcije -- Karakterizacija anaerobnih adheziva za metalni koaksijalni sklop u zgradama i građevinskim konstrukcijama (EN 15275:2007/AC:2010)</w:t>
      </w:r>
    </w:p>
    <w:p w14:paraId="12F657CF" w14:textId="77777777" w:rsidR="005F2DD5" w:rsidRPr="00802565" w:rsidRDefault="005F2DD5" w:rsidP="005F2DD5">
      <w:pPr>
        <w:rPr>
          <w:rFonts w:ascii="Arial" w:hAnsi="Arial" w:cs="Arial"/>
        </w:rPr>
      </w:pPr>
      <w:r w:rsidRPr="00802565">
        <w:rPr>
          <w:rFonts w:ascii="Arial" w:hAnsi="Arial" w:cs="Arial"/>
        </w:rPr>
        <w:t>HRN EN 12004:2012 – Ljepila za pločice -- Zahtjevi, vrednovanje sukladnosti, razredba i označivanje (EN 12004:2007+A1:2012)</w:t>
      </w:r>
    </w:p>
    <w:p w14:paraId="0F936091" w14:textId="77777777" w:rsidR="005F2DD5" w:rsidRPr="00802565" w:rsidRDefault="005F2DD5" w:rsidP="005F2DD5">
      <w:pPr>
        <w:rPr>
          <w:rFonts w:ascii="Arial" w:hAnsi="Arial" w:cs="Arial"/>
        </w:rPr>
      </w:pPr>
      <w:r w:rsidRPr="00802565">
        <w:rPr>
          <w:rFonts w:ascii="Arial" w:hAnsi="Arial" w:cs="Arial"/>
        </w:rPr>
        <w:t>G.1.2 Ostale norme</w:t>
      </w:r>
    </w:p>
    <w:p w14:paraId="23EC4F47" w14:textId="77777777" w:rsidR="005F2DD5" w:rsidRPr="00802565" w:rsidRDefault="005F2DD5" w:rsidP="005F2DD5">
      <w:pPr>
        <w:rPr>
          <w:rFonts w:ascii="Arial" w:hAnsi="Arial" w:cs="Arial"/>
        </w:rPr>
      </w:pPr>
      <w:r w:rsidRPr="00802565">
        <w:rPr>
          <w:rFonts w:ascii="Arial" w:hAnsi="Arial" w:cs="Arial"/>
        </w:rPr>
        <w:t>Primjenjuju se odgovarajuće norme iz tehničkog propisa kojim se uređuju drvene konstrukcije</w:t>
      </w:r>
    </w:p>
    <w:p w14:paraId="3BAA1DE7" w14:textId="77777777" w:rsidR="005F2DD5" w:rsidRPr="00802565" w:rsidRDefault="005F2DD5" w:rsidP="005F2DD5">
      <w:pPr>
        <w:rPr>
          <w:rFonts w:ascii="Arial" w:hAnsi="Arial" w:cs="Arial"/>
        </w:rPr>
      </w:pPr>
    </w:p>
    <w:p w14:paraId="0849E8DC" w14:textId="77777777" w:rsidR="005F2DD5" w:rsidRPr="00802565" w:rsidRDefault="005F2DD5" w:rsidP="005F2DD5">
      <w:pPr>
        <w:rPr>
          <w:rFonts w:ascii="Arial" w:hAnsi="Arial" w:cs="Arial"/>
          <w:b/>
        </w:rPr>
      </w:pPr>
      <w:r w:rsidRPr="00802565">
        <w:rPr>
          <w:rFonts w:ascii="Arial" w:hAnsi="Arial" w:cs="Arial"/>
          <w:b/>
        </w:rPr>
        <w:t>G.17. Popis normi za proizvode za postizanje vodonepropusnosti i njihova obrada</w:t>
      </w:r>
      <w:r w:rsidRPr="00802565">
        <w:rPr>
          <w:rFonts w:ascii="Arial" w:hAnsi="Arial" w:cs="Arial"/>
          <w:b/>
        </w:rPr>
        <w:br/>
      </w:r>
    </w:p>
    <w:p w14:paraId="1676ED68" w14:textId="77777777" w:rsidR="005F2DD5" w:rsidRPr="00802565" w:rsidRDefault="005F2DD5" w:rsidP="005F2DD5">
      <w:pPr>
        <w:rPr>
          <w:rFonts w:ascii="Arial" w:hAnsi="Arial" w:cs="Arial"/>
        </w:rPr>
      </w:pPr>
      <w:r w:rsidRPr="00802565">
        <w:rPr>
          <w:rFonts w:ascii="Arial" w:hAnsi="Arial" w:cs="Arial"/>
        </w:rPr>
        <w:t>G.17.1 Usklađene europske norme u okviru Direktive 89/106/EEZ i njezinih dopuna</w:t>
      </w:r>
    </w:p>
    <w:p w14:paraId="6B7E6C12" w14:textId="77777777" w:rsidR="005F2DD5" w:rsidRPr="00802565" w:rsidRDefault="005F2DD5" w:rsidP="005F2DD5">
      <w:pPr>
        <w:rPr>
          <w:rFonts w:ascii="Arial" w:hAnsi="Arial" w:cs="Arial"/>
        </w:rPr>
      </w:pPr>
      <w:r w:rsidRPr="00802565">
        <w:rPr>
          <w:rFonts w:ascii="Arial" w:hAnsi="Arial" w:cs="Arial"/>
        </w:rPr>
        <w:t>HRN EN 13707:2009 Savitljive hidroizolacijske trake -- Bitumenske hidroizolacijske krovne trake s uloškom -- Definicije i značajke (EN 13707:2004+A2:2009)</w:t>
      </w:r>
    </w:p>
    <w:p w14:paraId="6C04DEB4" w14:textId="77777777" w:rsidR="005F2DD5" w:rsidRPr="00802565" w:rsidRDefault="005F2DD5" w:rsidP="005F2DD5">
      <w:pPr>
        <w:rPr>
          <w:rFonts w:ascii="Arial" w:hAnsi="Arial" w:cs="Arial"/>
        </w:rPr>
      </w:pPr>
      <w:r w:rsidRPr="00802565">
        <w:rPr>
          <w:rFonts w:ascii="Arial" w:hAnsi="Arial" w:cs="Arial"/>
        </w:rPr>
        <w:t>HRN EN 13859-1:2008 – Savitljive hidroizolacijske trake -- Definicije i značajke podložnih traka -- 1. dio: Podložne trake za prijeklopno pokrivanje krovova (EN 13859-1:2005+A1:2008)</w:t>
      </w:r>
    </w:p>
    <w:p w14:paraId="11E09C73" w14:textId="77777777" w:rsidR="005F2DD5" w:rsidRPr="00802565" w:rsidRDefault="005F2DD5" w:rsidP="005F2DD5">
      <w:pPr>
        <w:rPr>
          <w:rFonts w:ascii="Arial" w:hAnsi="Arial" w:cs="Arial"/>
        </w:rPr>
      </w:pPr>
      <w:r w:rsidRPr="00802565">
        <w:rPr>
          <w:rFonts w:ascii="Arial" w:hAnsi="Arial" w:cs="Arial"/>
        </w:rPr>
        <w:t>HRN EN 13859-2:2008 – Savitljive hidroizolacijske trake -- Definicije i značajke podložnih traka -- 2. dio: Podložne trake za zidove (EN 13859-2:2004+A1:2008)</w:t>
      </w:r>
    </w:p>
    <w:p w14:paraId="70DEA165" w14:textId="77777777" w:rsidR="005F2DD5" w:rsidRPr="00802565" w:rsidRDefault="005F2DD5" w:rsidP="005F2DD5">
      <w:pPr>
        <w:rPr>
          <w:rFonts w:ascii="Arial" w:hAnsi="Arial" w:cs="Arial"/>
        </w:rPr>
      </w:pPr>
      <w:r w:rsidRPr="00802565">
        <w:rPr>
          <w:rFonts w:ascii="Arial" w:hAnsi="Arial" w:cs="Arial"/>
        </w:rPr>
        <w:t>HRN EN 13956:2005 – Savitljive hidroizolacijske trake -- Plastične i elastomerne hidroizolacijske trake za krovove -- Definicije i značajke (EN 13956:2005)</w:t>
      </w:r>
    </w:p>
    <w:p w14:paraId="27E293AF" w14:textId="77777777" w:rsidR="005F2DD5" w:rsidRPr="00802565" w:rsidRDefault="005F2DD5" w:rsidP="005F2DD5">
      <w:pPr>
        <w:rPr>
          <w:rFonts w:ascii="Arial" w:hAnsi="Arial" w:cs="Arial"/>
        </w:rPr>
      </w:pPr>
      <w:r w:rsidRPr="00802565">
        <w:rPr>
          <w:rFonts w:ascii="Arial" w:hAnsi="Arial" w:cs="Arial"/>
        </w:rPr>
        <w:t>HRN EN 13956:2005/Ispr.1:2008 Savitljive hidroizolacijske trake -- Plastične i elastomerne hidroizolacijske trake za krovove -- Definicije i značajke (EN 13956:2005/AC:2006)</w:t>
      </w:r>
    </w:p>
    <w:p w14:paraId="3A485AF2" w14:textId="77777777" w:rsidR="005F2DD5" w:rsidRPr="00802565" w:rsidRDefault="005F2DD5" w:rsidP="005F2DD5">
      <w:pPr>
        <w:rPr>
          <w:rFonts w:ascii="Arial" w:hAnsi="Arial" w:cs="Arial"/>
        </w:rPr>
      </w:pPr>
      <w:r w:rsidRPr="00802565">
        <w:rPr>
          <w:rFonts w:ascii="Arial" w:hAnsi="Arial" w:cs="Arial"/>
        </w:rPr>
        <w:t>HRN EN 13967:2005 – Savitljive hidroizolacijske trake -- Plastične i elastomerne trake za zaštitu od vlage i vode iz tla -- Definicije i značajke (EN 13967:2004)</w:t>
      </w:r>
    </w:p>
    <w:p w14:paraId="04D5BC80" w14:textId="77777777" w:rsidR="005F2DD5" w:rsidRPr="00802565" w:rsidRDefault="005F2DD5" w:rsidP="005F2DD5">
      <w:pPr>
        <w:rPr>
          <w:rFonts w:ascii="Arial" w:hAnsi="Arial" w:cs="Arial"/>
        </w:rPr>
      </w:pPr>
      <w:r w:rsidRPr="00802565">
        <w:rPr>
          <w:rFonts w:ascii="Arial" w:hAnsi="Arial" w:cs="Arial"/>
        </w:rPr>
        <w:t>HRN EN 13967:2005/A1:2008 – Savitljive hidroizolacijske trake -- Plastične i elastomerne trake za zaštitu od vlage i vode iz tla -- Definicije i značajke (EN 13967:2004/A1:2006)</w:t>
      </w:r>
    </w:p>
    <w:p w14:paraId="0D64DA83" w14:textId="77777777" w:rsidR="005F2DD5" w:rsidRPr="00802565" w:rsidRDefault="005F2DD5" w:rsidP="005F2DD5">
      <w:pPr>
        <w:rPr>
          <w:rFonts w:ascii="Arial" w:hAnsi="Arial" w:cs="Arial"/>
        </w:rPr>
      </w:pPr>
      <w:r w:rsidRPr="00802565">
        <w:rPr>
          <w:rFonts w:ascii="Arial" w:hAnsi="Arial" w:cs="Arial"/>
        </w:rPr>
        <w:t>HRN EN 13969:2005 – Savitljive hidroizolacijske trake -- Bitumenske trake za zaštitu od vlage i vode iz tla -- Definicije i značajke (EN 13969:2004)</w:t>
      </w:r>
    </w:p>
    <w:p w14:paraId="711F8E42" w14:textId="77777777" w:rsidR="005F2DD5" w:rsidRPr="00802565" w:rsidRDefault="005F2DD5" w:rsidP="005F2DD5">
      <w:pPr>
        <w:rPr>
          <w:rFonts w:ascii="Arial" w:hAnsi="Arial" w:cs="Arial"/>
        </w:rPr>
      </w:pPr>
      <w:r w:rsidRPr="00802565">
        <w:rPr>
          <w:rFonts w:ascii="Arial" w:hAnsi="Arial" w:cs="Arial"/>
        </w:rPr>
        <w:t>HRN EN 13969:2005/A1:2008 – Savitljive hidroizolacijske trake -- Bitumenske trake za zaštitu od vlage i vode iz tla -- Definicije i značajke (EN 13969:2004/A1:2006)</w:t>
      </w:r>
    </w:p>
    <w:p w14:paraId="62A15C6E" w14:textId="77777777" w:rsidR="005F2DD5" w:rsidRPr="00802565" w:rsidRDefault="005F2DD5" w:rsidP="005F2DD5">
      <w:pPr>
        <w:rPr>
          <w:rFonts w:ascii="Arial" w:hAnsi="Arial" w:cs="Arial"/>
        </w:rPr>
      </w:pPr>
      <w:r w:rsidRPr="00802565">
        <w:rPr>
          <w:rFonts w:ascii="Arial" w:hAnsi="Arial" w:cs="Arial"/>
        </w:rPr>
        <w:t>HRN EN 13970:2005 – Savitljive hidroizolacijske trake -- Bitumenske paronepropusne trake -- Definicije i značajke (EN 13970:2004)</w:t>
      </w:r>
    </w:p>
    <w:p w14:paraId="6363DBE0" w14:textId="77777777" w:rsidR="005F2DD5" w:rsidRPr="00802565" w:rsidRDefault="005F2DD5" w:rsidP="005F2DD5">
      <w:pPr>
        <w:rPr>
          <w:rFonts w:ascii="Arial" w:hAnsi="Arial" w:cs="Arial"/>
        </w:rPr>
      </w:pPr>
      <w:r w:rsidRPr="00802565">
        <w:rPr>
          <w:rFonts w:ascii="Arial" w:hAnsi="Arial" w:cs="Arial"/>
        </w:rPr>
        <w:t>HRN EN 13970:2005/A1:2008 – Savitljive hidroizolacijske trake -- Bitumenske paronepropusne trake -- Definicije i značajke (EN 13970:2004/A1:2006)</w:t>
      </w:r>
    </w:p>
    <w:p w14:paraId="08F6FA25" w14:textId="77777777" w:rsidR="005F2DD5" w:rsidRPr="00802565" w:rsidRDefault="005F2DD5" w:rsidP="005F2DD5">
      <w:pPr>
        <w:rPr>
          <w:rFonts w:ascii="Arial" w:hAnsi="Arial" w:cs="Arial"/>
        </w:rPr>
      </w:pPr>
      <w:r w:rsidRPr="00802565">
        <w:rPr>
          <w:rFonts w:ascii="Arial" w:hAnsi="Arial" w:cs="Arial"/>
        </w:rPr>
        <w:t>HRN EN 13984:2005 – Savitljive hidroizolacijske trake -- Plastične i elastomerne paronepropusne trake -- Definicije i značajke (EN 13984:2004)</w:t>
      </w:r>
    </w:p>
    <w:p w14:paraId="05E701C9" w14:textId="77777777" w:rsidR="005F2DD5" w:rsidRPr="00802565" w:rsidRDefault="005F2DD5" w:rsidP="005F2DD5">
      <w:pPr>
        <w:rPr>
          <w:rFonts w:ascii="Arial" w:hAnsi="Arial" w:cs="Arial"/>
        </w:rPr>
      </w:pPr>
      <w:r w:rsidRPr="00802565">
        <w:rPr>
          <w:rFonts w:ascii="Arial" w:hAnsi="Arial" w:cs="Arial"/>
        </w:rPr>
        <w:lastRenderedPageBreak/>
        <w:t>HRN EN 13984:2005/A1:2008 – Savitljive hidroizolacijske trake -- Plastične i elastomerne paronepropusne trake -- Definicije i značajke (EN 13984:2004/A1:2006)</w:t>
      </w:r>
    </w:p>
    <w:p w14:paraId="0A3C332C" w14:textId="77777777" w:rsidR="005F2DD5" w:rsidRPr="00802565" w:rsidRDefault="005F2DD5" w:rsidP="005F2DD5">
      <w:pPr>
        <w:rPr>
          <w:rFonts w:ascii="Arial" w:hAnsi="Arial" w:cs="Arial"/>
        </w:rPr>
      </w:pPr>
      <w:r w:rsidRPr="00802565">
        <w:rPr>
          <w:rFonts w:ascii="Arial" w:hAnsi="Arial" w:cs="Arial"/>
        </w:rPr>
        <w:t>HRN EN 14909:2008 – Savitljive hidroizolacijske trake -- Plastične i elastomerne trake za sprečavanje kapilarnog podizanja vode -- Definicije i značajke (EN 14909:2006)</w:t>
      </w:r>
    </w:p>
    <w:p w14:paraId="4283C679" w14:textId="77777777" w:rsidR="005F2DD5" w:rsidRPr="00802565" w:rsidRDefault="005F2DD5" w:rsidP="005F2DD5">
      <w:pPr>
        <w:rPr>
          <w:rFonts w:ascii="Arial" w:hAnsi="Arial" w:cs="Arial"/>
        </w:rPr>
      </w:pPr>
      <w:r w:rsidRPr="00802565">
        <w:rPr>
          <w:rFonts w:ascii="Arial" w:hAnsi="Arial" w:cs="Arial"/>
        </w:rPr>
        <w:t>HRN EN 14967:2008 – Savitljive hidroizolacijske trake -- Bitumenske trake za sprečavanje kapilarnog podizanja vode -- Definicije i značajke (EN 14967:2006)</w:t>
      </w:r>
    </w:p>
    <w:p w14:paraId="5461DF3B" w14:textId="77777777" w:rsidR="005F2DD5" w:rsidRPr="00802565" w:rsidRDefault="005F2DD5" w:rsidP="005F2DD5">
      <w:pPr>
        <w:rPr>
          <w:rFonts w:ascii="Arial" w:hAnsi="Arial" w:cs="Arial"/>
        </w:rPr>
      </w:pPr>
      <w:r w:rsidRPr="00802565">
        <w:rPr>
          <w:rFonts w:ascii="Arial" w:hAnsi="Arial" w:cs="Arial"/>
        </w:rPr>
        <w:t>HRN EN 13859-1:2010 – Savitljive hidroizolacijske trake -- Definicije i značajke podložnih traka -- 1. dio: Podložne trake za prijeklopno pokrivanje krovova (EN 13859-1:2010)</w:t>
      </w:r>
    </w:p>
    <w:p w14:paraId="49BDBB04" w14:textId="77777777" w:rsidR="005F2DD5" w:rsidRPr="00802565" w:rsidRDefault="005F2DD5" w:rsidP="005F2DD5">
      <w:pPr>
        <w:rPr>
          <w:rFonts w:ascii="Arial" w:hAnsi="Arial" w:cs="Arial"/>
        </w:rPr>
      </w:pPr>
      <w:r w:rsidRPr="00802565">
        <w:rPr>
          <w:rFonts w:ascii="Arial" w:hAnsi="Arial" w:cs="Arial"/>
        </w:rPr>
        <w:t>HRN EN 13859-2:2010 – Savitljive hidroizolacijske trake -- Definicije i značajke podložnih traka -- 2. dio: Podložne trake za zidove (EN 13859-2:2010)</w:t>
      </w:r>
    </w:p>
    <w:p w14:paraId="0EBC6777" w14:textId="77777777" w:rsidR="005F2DD5" w:rsidRPr="00802565" w:rsidRDefault="005F2DD5" w:rsidP="005F2DD5">
      <w:pPr>
        <w:rPr>
          <w:rFonts w:ascii="Arial" w:hAnsi="Arial" w:cs="Arial"/>
        </w:rPr>
      </w:pPr>
      <w:r w:rsidRPr="00802565">
        <w:rPr>
          <w:rFonts w:ascii="Arial" w:hAnsi="Arial" w:cs="Arial"/>
        </w:rPr>
        <w:t xml:space="preserve">HRN EN 13956:2012 – Savitljive hidroizolacijske trake -- Plastične i elastomerne hidroizolacijske trake za krovove -- Definicije i značajke (EN 13956:2012) </w:t>
      </w:r>
    </w:p>
    <w:p w14:paraId="6CD9FFFE" w14:textId="77777777" w:rsidR="005F2DD5" w:rsidRPr="00802565" w:rsidRDefault="005F2DD5" w:rsidP="005F2DD5">
      <w:pPr>
        <w:rPr>
          <w:rFonts w:ascii="Arial" w:hAnsi="Arial" w:cs="Arial"/>
        </w:rPr>
      </w:pPr>
      <w:r w:rsidRPr="00802565">
        <w:rPr>
          <w:rFonts w:ascii="Arial" w:hAnsi="Arial" w:cs="Arial"/>
        </w:rPr>
        <w:t xml:space="preserve">HRN EN 13967:2012 – Savitljive hidroizolacijske trake -- Plastične i elastomerne trake za zaštitu od vlage i vode iz tla -- Definicije i značajke (EN 13967:2012) </w:t>
      </w:r>
    </w:p>
    <w:p w14:paraId="023EA338" w14:textId="77777777" w:rsidR="005F2DD5" w:rsidRPr="00802565" w:rsidRDefault="005F2DD5" w:rsidP="005F2DD5">
      <w:pPr>
        <w:rPr>
          <w:rFonts w:ascii="Arial" w:hAnsi="Arial" w:cs="Arial"/>
        </w:rPr>
      </w:pPr>
      <w:r w:rsidRPr="00802565">
        <w:rPr>
          <w:rFonts w:ascii="Arial" w:hAnsi="Arial" w:cs="Arial"/>
        </w:rPr>
        <w:t xml:space="preserve">HRN EN 14909:2012 – Savitljive hidroizolacijske trake -- Plastične i elastomerne trake za sprečavanje kapilarnog podizanja vode -- Definicije i značajke (EN 14909:2012) </w:t>
      </w:r>
    </w:p>
    <w:p w14:paraId="38085D35" w14:textId="77777777" w:rsidR="005F2DD5" w:rsidRPr="00802565" w:rsidRDefault="005F2DD5" w:rsidP="005F2DD5">
      <w:pPr>
        <w:rPr>
          <w:rFonts w:ascii="Arial" w:hAnsi="Arial" w:cs="Arial"/>
        </w:rPr>
      </w:pPr>
      <w:r w:rsidRPr="00802565">
        <w:rPr>
          <w:rFonts w:ascii="Arial" w:hAnsi="Arial" w:cs="Arial"/>
        </w:rPr>
        <w:t>HRN EN 1013:2012 – Prozirne jednoslojne profilirane plastične trake za unutrašnje i vanjske krovove, zidove i stropove -- Zahtjevi i metode ispitivanja (EN 1013:2012)</w:t>
      </w:r>
    </w:p>
    <w:p w14:paraId="33EC8722" w14:textId="77777777" w:rsidR="005F2DD5" w:rsidRPr="00802565" w:rsidRDefault="005F2DD5" w:rsidP="005F2DD5">
      <w:pPr>
        <w:rPr>
          <w:rFonts w:ascii="Arial" w:hAnsi="Arial" w:cs="Arial"/>
        </w:rPr>
      </w:pPr>
      <w:r w:rsidRPr="00802565">
        <w:rPr>
          <w:rFonts w:ascii="Arial" w:hAnsi="Arial" w:cs="Arial"/>
        </w:rPr>
        <w:t>HRN EN 13984:2013 – Savitljive hidroizolacijske trake -- Plastične i elastomerne paronepropusne trake -- Definicije i značajke (EN 13984:2013)</w:t>
      </w:r>
    </w:p>
    <w:p w14:paraId="1408FBC5" w14:textId="77777777" w:rsidR="005F2DD5" w:rsidRPr="00802565" w:rsidRDefault="005F2DD5" w:rsidP="005F2DD5">
      <w:pPr>
        <w:rPr>
          <w:rFonts w:ascii="Arial" w:hAnsi="Arial" w:cs="Arial"/>
        </w:rPr>
      </w:pPr>
      <w:r w:rsidRPr="00802565">
        <w:rPr>
          <w:rFonts w:ascii="Arial" w:hAnsi="Arial" w:cs="Arial"/>
        </w:rPr>
        <w:t>HRN EN 15814:2012 – Polimerom modificirani bitumenski debeloslojni premazi za hidroizolaciju -- Definicije i zahtjevi (EN 15814:2011+A1:2012)</w:t>
      </w:r>
    </w:p>
    <w:p w14:paraId="515894EA" w14:textId="77777777" w:rsidR="005F2DD5" w:rsidRPr="00802565" w:rsidRDefault="005F2DD5" w:rsidP="005F2DD5">
      <w:pPr>
        <w:rPr>
          <w:rFonts w:ascii="Arial" w:hAnsi="Arial" w:cs="Arial"/>
          <w:b/>
        </w:rPr>
      </w:pPr>
    </w:p>
    <w:p w14:paraId="4E55BFE4" w14:textId="77777777" w:rsidR="005F2DD5" w:rsidRPr="00802565" w:rsidRDefault="005F2DD5" w:rsidP="005F2DD5">
      <w:pPr>
        <w:rPr>
          <w:rFonts w:ascii="Arial" w:hAnsi="Arial" w:cs="Arial"/>
          <w:b/>
        </w:rPr>
      </w:pPr>
      <w:r w:rsidRPr="00802565">
        <w:rPr>
          <w:rFonts w:ascii="Arial" w:hAnsi="Arial" w:cs="Arial"/>
          <w:b/>
        </w:rPr>
        <w:t>PRILOG K - Građevni proizvodi iz područja opskrbe vodom i kanalizacije</w:t>
      </w:r>
    </w:p>
    <w:p w14:paraId="4AAF7F1F" w14:textId="77777777" w:rsidR="005F2DD5" w:rsidRPr="00802565" w:rsidRDefault="005F2DD5" w:rsidP="005F2DD5">
      <w:pPr>
        <w:rPr>
          <w:rFonts w:ascii="Arial" w:hAnsi="Arial" w:cs="Arial"/>
        </w:rPr>
      </w:pPr>
      <w:r w:rsidRPr="00802565">
        <w:rPr>
          <w:rFonts w:ascii="Arial" w:hAnsi="Arial" w:cs="Arial"/>
          <w:b/>
        </w:rPr>
        <w:br/>
      </w:r>
      <w:r w:rsidRPr="00802565">
        <w:rPr>
          <w:rFonts w:ascii="Arial" w:hAnsi="Arial" w:cs="Arial"/>
        </w:rPr>
        <w:t>K.1. Popis normi za sklopove koji se sastoje od zaklopca s djelomično mehaničkim zatvaranjem, montirani u vodolovno grlo bez zaklopca</w:t>
      </w:r>
    </w:p>
    <w:p w14:paraId="49AC9450" w14:textId="77777777" w:rsidR="005F2DD5" w:rsidRPr="00802565" w:rsidRDefault="005F2DD5" w:rsidP="005F2DD5">
      <w:pPr>
        <w:rPr>
          <w:rFonts w:ascii="Arial" w:hAnsi="Arial" w:cs="Arial"/>
        </w:rPr>
      </w:pPr>
      <w:r w:rsidRPr="00802565">
        <w:rPr>
          <w:rFonts w:ascii="Arial" w:hAnsi="Arial" w:cs="Arial"/>
        </w:rPr>
        <w:t>Popis normi nije utvrđen</w:t>
      </w:r>
    </w:p>
    <w:p w14:paraId="7CC2A8E9" w14:textId="77777777" w:rsidR="005F2DD5" w:rsidRPr="00802565" w:rsidRDefault="005F2DD5" w:rsidP="005F2DD5">
      <w:pPr>
        <w:rPr>
          <w:rFonts w:ascii="Arial" w:hAnsi="Arial" w:cs="Arial"/>
        </w:rPr>
      </w:pPr>
      <w:r w:rsidRPr="00802565">
        <w:rPr>
          <w:rFonts w:ascii="Arial" w:hAnsi="Arial" w:cs="Arial"/>
        </w:rPr>
        <w:t>K.2. Popis normi za sklopove za poklopce revizijskih okana koji se sastoje od poklopca i dodatnih prstena izrađenih od plastike za različite svrhe</w:t>
      </w:r>
    </w:p>
    <w:p w14:paraId="52D6E968" w14:textId="77777777" w:rsidR="005F2DD5" w:rsidRPr="00802565" w:rsidRDefault="005F2DD5" w:rsidP="005F2DD5">
      <w:pPr>
        <w:rPr>
          <w:rFonts w:ascii="Arial" w:hAnsi="Arial" w:cs="Arial"/>
        </w:rPr>
      </w:pPr>
      <w:r w:rsidRPr="00802565">
        <w:rPr>
          <w:rFonts w:ascii="Arial" w:hAnsi="Arial" w:cs="Arial"/>
        </w:rPr>
        <w:t>Popis normi nije utvrđen</w:t>
      </w:r>
    </w:p>
    <w:p w14:paraId="19C510E0" w14:textId="77777777" w:rsidR="005F2DD5" w:rsidRPr="00802565" w:rsidRDefault="005F2DD5" w:rsidP="005F2DD5">
      <w:pPr>
        <w:rPr>
          <w:rFonts w:ascii="Arial" w:hAnsi="Arial" w:cs="Arial"/>
        </w:rPr>
      </w:pPr>
      <w:r w:rsidRPr="00802565">
        <w:rPr>
          <w:rFonts w:ascii="Arial" w:hAnsi="Arial" w:cs="Arial"/>
        </w:rPr>
        <w:t>K.3. Popis normi za sklopove cijevi za hladnu i toplu vodu, uključujući vodu predviđenu za ljudsku potrošnju</w:t>
      </w:r>
    </w:p>
    <w:p w14:paraId="38252FE7" w14:textId="77777777" w:rsidR="005F2DD5" w:rsidRPr="00802565" w:rsidRDefault="005F2DD5" w:rsidP="005F2DD5">
      <w:pPr>
        <w:rPr>
          <w:rFonts w:ascii="Arial" w:hAnsi="Arial" w:cs="Arial"/>
        </w:rPr>
      </w:pPr>
      <w:r w:rsidRPr="00802565">
        <w:rPr>
          <w:rFonts w:ascii="Arial" w:hAnsi="Arial" w:cs="Arial"/>
        </w:rPr>
        <w:t>K.3.1 Usklađene europske norme u okviru Direktive 89/106/EEZ i njezinih dopuna</w:t>
      </w:r>
    </w:p>
    <w:p w14:paraId="05AB722F" w14:textId="77777777" w:rsidR="005F2DD5" w:rsidRPr="00802565" w:rsidRDefault="005F2DD5" w:rsidP="005F2DD5">
      <w:pPr>
        <w:rPr>
          <w:rFonts w:ascii="Arial" w:hAnsi="Arial" w:cs="Arial"/>
        </w:rPr>
      </w:pPr>
      <w:r w:rsidRPr="00802565">
        <w:rPr>
          <w:rFonts w:ascii="Arial" w:hAnsi="Arial" w:cs="Arial"/>
        </w:rPr>
        <w:t>HRN EN 10224:2003 Nelegirane čelične cijevi i spojnice za cjevovode vodenastih tekućina uključujući pitku vodu -- Tehnički uvjeti isporuke (EN 10224:2002)</w:t>
      </w:r>
    </w:p>
    <w:p w14:paraId="1D483092" w14:textId="77777777" w:rsidR="005F2DD5" w:rsidRPr="00802565" w:rsidRDefault="005F2DD5" w:rsidP="005F2DD5">
      <w:pPr>
        <w:rPr>
          <w:rFonts w:ascii="Arial" w:hAnsi="Arial" w:cs="Arial"/>
        </w:rPr>
      </w:pPr>
      <w:r w:rsidRPr="00802565">
        <w:rPr>
          <w:rFonts w:ascii="Arial" w:hAnsi="Arial" w:cs="Arial"/>
        </w:rPr>
        <w:t>HRN EN 1057:2008 – Bakar i legure bakra -- Bešavne, okrugle bakrene cijevi za vodu i plin za sanitarnu primjenu i grijanje (EN 1057:2006) (1)</w:t>
      </w:r>
    </w:p>
    <w:p w14:paraId="757C0D0E" w14:textId="77777777" w:rsidR="005F2DD5" w:rsidRPr="00802565" w:rsidRDefault="005F2DD5" w:rsidP="005F2DD5">
      <w:pPr>
        <w:rPr>
          <w:rFonts w:ascii="Arial" w:hAnsi="Arial" w:cs="Arial"/>
        </w:rPr>
      </w:pPr>
      <w:r w:rsidRPr="00802565">
        <w:rPr>
          <w:rFonts w:ascii="Arial" w:hAnsi="Arial" w:cs="Arial"/>
        </w:rPr>
        <w:t>HRN EN 10224:2003 – Nelegirane čelične cijevi i spojnice za cjevovode vodenastih tekućina uključujući pitku vodu -- Tehnički uvjeti isporuke (EN 10224:2002)</w:t>
      </w:r>
    </w:p>
    <w:p w14:paraId="330DBEE2" w14:textId="77777777" w:rsidR="005F2DD5" w:rsidRPr="00802565" w:rsidRDefault="005F2DD5" w:rsidP="005F2DD5">
      <w:pPr>
        <w:rPr>
          <w:rFonts w:ascii="Arial" w:hAnsi="Arial" w:cs="Arial"/>
        </w:rPr>
      </w:pPr>
      <w:r w:rsidRPr="00802565">
        <w:rPr>
          <w:rFonts w:ascii="Arial" w:hAnsi="Arial" w:cs="Arial"/>
        </w:rPr>
        <w:t>HRN EN 10224:2003/A1:2008 – Nelegirane čelične cijevi i spojnice za prijenos vode i drugih vodenastih tekućina -- Tehnički uvjeti isporuke (EN 10224:2002/A1:2005)</w:t>
      </w:r>
    </w:p>
    <w:p w14:paraId="3160B40D" w14:textId="77777777" w:rsidR="005F2DD5" w:rsidRPr="00802565" w:rsidRDefault="005F2DD5" w:rsidP="005F2DD5">
      <w:pPr>
        <w:rPr>
          <w:rFonts w:ascii="Arial" w:hAnsi="Arial" w:cs="Arial"/>
        </w:rPr>
      </w:pPr>
      <w:r w:rsidRPr="00802565">
        <w:rPr>
          <w:rFonts w:ascii="Arial" w:hAnsi="Arial" w:cs="Arial"/>
        </w:rPr>
        <w:t>HRN EN 10311:2007 – Spojevi za spajanje čeličnih cijevi i spojnica za prijenos vode i drugih vodenastih otopina (EN 10311:2005)</w:t>
      </w:r>
    </w:p>
    <w:p w14:paraId="65E8294B" w14:textId="77777777" w:rsidR="005F2DD5" w:rsidRPr="00802565" w:rsidRDefault="005F2DD5" w:rsidP="005F2DD5">
      <w:pPr>
        <w:rPr>
          <w:rFonts w:ascii="Arial" w:hAnsi="Arial" w:cs="Arial"/>
        </w:rPr>
      </w:pPr>
      <w:r w:rsidRPr="00802565">
        <w:rPr>
          <w:rFonts w:ascii="Arial" w:hAnsi="Arial" w:cs="Arial"/>
        </w:rPr>
        <w:t>HRN EN 10312:2003 – Zavarene cijevi od nehrđajućih čelika za cjevovode vodenastih tekućina uključujući pitku vodu -- Tehnički uvjeti isporuke (EN 10312:2002)</w:t>
      </w:r>
    </w:p>
    <w:p w14:paraId="16850288" w14:textId="77777777" w:rsidR="005F2DD5" w:rsidRPr="00802565" w:rsidRDefault="005F2DD5" w:rsidP="005F2DD5">
      <w:pPr>
        <w:rPr>
          <w:rFonts w:ascii="Arial" w:hAnsi="Arial" w:cs="Arial"/>
        </w:rPr>
      </w:pPr>
      <w:r w:rsidRPr="00802565">
        <w:rPr>
          <w:rFonts w:ascii="Arial" w:hAnsi="Arial" w:cs="Arial"/>
        </w:rPr>
        <w:t>HRN EN 10312/A1:2007 – Zavarene cijevi od nehrđajućeg čelika za prijenos vode i ostalih vodenastih otopina -- Tehnički uvjeti isporuke (EN 10312:2002/A1:2005)</w:t>
      </w:r>
    </w:p>
    <w:p w14:paraId="07BEDE8C" w14:textId="77777777" w:rsidR="005F2DD5" w:rsidRPr="00802565" w:rsidRDefault="005F2DD5" w:rsidP="005F2DD5">
      <w:pPr>
        <w:rPr>
          <w:rFonts w:ascii="Arial" w:hAnsi="Arial" w:cs="Arial"/>
        </w:rPr>
      </w:pPr>
      <w:r w:rsidRPr="00802565">
        <w:rPr>
          <w:rFonts w:ascii="Arial" w:hAnsi="Arial" w:cs="Arial"/>
        </w:rPr>
        <w:t>HRN EN 13160-1:2004 – Sustavi za otkrivanje propuštanja -- 1. dio: Osnovna načela (EN 13160-1:2003)</w:t>
      </w:r>
    </w:p>
    <w:p w14:paraId="406C4ABF" w14:textId="77777777" w:rsidR="005F2DD5" w:rsidRPr="00802565" w:rsidRDefault="005F2DD5" w:rsidP="005F2DD5">
      <w:pPr>
        <w:rPr>
          <w:rFonts w:ascii="Arial" w:hAnsi="Arial" w:cs="Arial"/>
        </w:rPr>
      </w:pPr>
      <w:r w:rsidRPr="00802565">
        <w:rPr>
          <w:rFonts w:ascii="Arial" w:hAnsi="Arial" w:cs="Arial"/>
        </w:rPr>
        <w:t>HRN EN 1057:2011 – Bakar i legure bakra -- Bešavne, okrugle bakrene cijevi za vodu i plin za sanitarnu primjenu i grijanje (EN 1057:2006+A1:2010)</w:t>
      </w:r>
    </w:p>
    <w:p w14:paraId="157C4978" w14:textId="77777777" w:rsidR="005F2DD5" w:rsidRPr="00802565" w:rsidRDefault="005F2DD5" w:rsidP="005F2DD5">
      <w:pPr>
        <w:rPr>
          <w:rFonts w:ascii="Arial" w:hAnsi="Arial" w:cs="Arial"/>
        </w:rPr>
      </w:pPr>
      <w:r w:rsidRPr="00802565">
        <w:rPr>
          <w:rFonts w:ascii="Arial" w:hAnsi="Arial" w:cs="Arial"/>
        </w:rPr>
        <w:t>K.3.2 Ostale norme</w:t>
      </w:r>
    </w:p>
    <w:p w14:paraId="5C1B5064" w14:textId="77777777" w:rsidR="005F2DD5" w:rsidRPr="00802565" w:rsidRDefault="005F2DD5" w:rsidP="005F2DD5">
      <w:pPr>
        <w:rPr>
          <w:rFonts w:ascii="Arial" w:hAnsi="Arial" w:cs="Arial"/>
        </w:rPr>
      </w:pPr>
      <w:r w:rsidRPr="00802565">
        <w:rPr>
          <w:rFonts w:ascii="Arial" w:hAnsi="Arial" w:cs="Arial"/>
        </w:rPr>
        <w:t>HRN EN 19:2003 Industrijski ventili -- Označivanje (EN 19:2002)</w:t>
      </w:r>
    </w:p>
    <w:p w14:paraId="440813AD" w14:textId="77777777" w:rsidR="005F2DD5" w:rsidRPr="00802565" w:rsidRDefault="005F2DD5" w:rsidP="005F2DD5">
      <w:pPr>
        <w:rPr>
          <w:rFonts w:ascii="Arial" w:hAnsi="Arial" w:cs="Arial"/>
        </w:rPr>
      </w:pPr>
      <w:r w:rsidRPr="00802565">
        <w:rPr>
          <w:rFonts w:ascii="Arial" w:hAnsi="Arial" w:cs="Arial"/>
        </w:rPr>
        <w:t>HRN EN 512:2005 – Vlakneno-cementni proizvodi -- Tlačne cijevi i spojevi (EN 512:1994+A1:2001)</w:t>
      </w:r>
    </w:p>
    <w:p w14:paraId="04E7BC9A" w14:textId="77777777" w:rsidR="005F2DD5" w:rsidRPr="00802565" w:rsidRDefault="005F2DD5" w:rsidP="005F2DD5">
      <w:pPr>
        <w:rPr>
          <w:rFonts w:ascii="Arial" w:hAnsi="Arial" w:cs="Arial"/>
        </w:rPr>
      </w:pPr>
      <w:r w:rsidRPr="00802565">
        <w:rPr>
          <w:rFonts w:ascii="Arial" w:hAnsi="Arial" w:cs="Arial"/>
        </w:rPr>
        <w:t>HRN EN 545:2007 – Duktilne željezne cijevi, spojni dijelovi, pribor i njihovi spojevi za cjevovode za vodu -- Zahtjevi i metode ispitivanja (EN 545:2006)</w:t>
      </w:r>
    </w:p>
    <w:p w14:paraId="493B10E0" w14:textId="77777777" w:rsidR="005F2DD5" w:rsidRPr="00802565" w:rsidRDefault="005F2DD5" w:rsidP="005F2DD5">
      <w:pPr>
        <w:rPr>
          <w:rFonts w:ascii="Arial" w:hAnsi="Arial" w:cs="Arial"/>
        </w:rPr>
      </w:pPr>
      <w:r w:rsidRPr="00802565">
        <w:rPr>
          <w:rFonts w:ascii="Arial" w:hAnsi="Arial" w:cs="Arial"/>
        </w:rPr>
        <w:t>HRN EN 639:2005 – Opći zahtjevi za betonske tlačne cijevi, uključujući spojeve i fitinge (EN 639:1994)</w:t>
      </w:r>
    </w:p>
    <w:p w14:paraId="7A032C4D" w14:textId="77777777" w:rsidR="005F2DD5" w:rsidRPr="00802565" w:rsidRDefault="005F2DD5" w:rsidP="005F2DD5">
      <w:pPr>
        <w:rPr>
          <w:rFonts w:ascii="Arial" w:hAnsi="Arial" w:cs="Arial"/>
        </w:rPr>
      </w:pPr>
      <w:r w:rsidRPr="00802565">
        <w:rPr>
          <w:rFonts w:ascii="Arial" w:hAnsi="Arial" w:cs="Arial"/>
        </w:rPr>
        <w:lastRenderedPageBreak/>
        <w:t>HRN EN 640:2005 – Armiranobetonske tlačne cijevi i betonske tlačne cijevi s jednoliko raspoređenom armaturom (bez unutarnje cijevi), uključujući spojeve i fitinge (EN 640:1994)</w:t>
      </w:r>
    </w:p>
    <w:p w14:paraId="66C77863" w14:textId="77777777" w:rsidR="005F2DD5" w:rsidRPr="00802565" w:rsidRDefault="005F2DD5" w:rsidP="005F2DD5">
      <w:pPr>
        <w:rPr>
          <w:rFonts w:ascii="Arial" w:hAnsi="Arial" w:cs="Arial"/>
        </w:rPr>
      </w:pPr>
      <w:r w:rsidRPr="00802565">
        <w:rPr>
          <w:rFonts w:ascii="Arial" w:hAnsi="Arial" w:cs="Arial"/>
        </w:rPr>
        <w:t>HRN EN 641:2005 – Armiranobetonske tlačne cijevi s čeličnom unutarnjom cijevi, uključujući spojeve i fitinge (EN 641:1994)</w:t>
      </w:r>
    </w:p>
    <w:p w14:paraId="0D6255E5" w14:textId="77777777" w:rsidR="005F2DD5" w:rsidRPr="00802565" w:rsidRDefault="005F2DD5" w:rsidP="005F2DD5">
      <w:pPr>
        <w:rPr>
          <w:rFonts w:ascii="Arial" w:hAnsi="Arial" w:cs="Arial"/>
        </w:rPr>
      </w:pPr>
      <w:r w:rsidRPr="00802565">
        <w:rPr>
          <w:rFonts w:ascii="Arial" w:hAnsi="Arial" w:cs="Arial"/>
        </w:rPr>
        <w:t>HRN EN 642:2005 – Prednapete betonske tlačne cijevi s čeličnom unutarnjom cijevi ili bez nje, uključujući spojeve, fitinge i posebne zahtjeve za prednapeti čelik za cijevi (EN 642:1994)</w:t>
      </w:r>
    </w:p>
    <w:p w14:paraId="1085E333" w14:textId="77777777" w:rsidR="005F2DD5" w:rsidRPr="00802565" w:rsidRDefault="005F2DD5" w:rsidP="005F2DD5">
      <w:pPr>
        <w:rPr>
          <w:rFonts w:ascii="Arial" w:hAnsi="Arial" w:cs="Arial"/>
        </w:rPr>
      </w:pPr>
      <w:r w:rsidRPr="00802565">
        <w:rPr>
          <w:rFonts w:ascii="Arial" w:hAnsi="Arial" w:cs="Arial"/>
        </w:rPr>
        <w:t>HRN EN 805:2005 – Opskrba vodom -- Zahtjevi za sustave i dijelove izvan zgrada (EN 805:2000)</w:t>
      </w:r>
    </w:p>
    <w:p w14:paraId="7B69C70F" w14:textId="77777777" w:rsidR="005F2DD5" w:rsidRPr="00802565" w:rsidRDefault="005F2DD5" w:rsidP="005F2DD5">
      <w:pPr>
        <w:rPr>
          <w:rFonts w:ascii="Arial" w:hAnsi="Arial" w:cs="Arial"/>
        </w:rPr>
      </w:pPr>
      <w:r w:rsidRPr="00802565">
        <w:rPr>
          <w:rFonts w:ascii="Arial" w:hAnsi="Arial" w:cs="Arial"/>
        </w:rPr>
        <w:t>HRN EN 806-1:2005 – Specifikacije za instalacije u zgradama za dovod vode za ljudsku uporabu -- 1. dio: Općenito (EN 806-1:2000+A1:2001)</w:t>
      </w:r>
    </w:p>
    <w:p w14:paraId="240678BF" w14:textId="77777777" w:rsidR="005F2DD5" w:rsidRPr="00802565" w:rsidRDefault="005F2DD5" w:rsidP="005F2DD5">
      <w:pPr>
        <w:rPr>
          <w:rFonts w:ascii="Arial" w:hAnsi="Arial" w:cs="Arial"/>
        </w:rPr>
      </w:pPr>
      <w:r w:rsidRPr="00802565">
        <w:rPr>
          <w:rFonts w:ascii="Arial" w:hAnsi="Arial" w:cs="Arial"/>
        </w:rPr>
        <w:t>HRN EN 1074-1:2002 – Ventili za opskrbu vodom -- Prikladnost zahtjevima namjene i odgovarajuća ispitivanja za ovjeru -- 1. dio: Opći zahtjevi (EN 1074-1:2000)</w:t>
      </w:r>
    </w:p>
    <w:p w14:paraId="2752F940" w14:textId="77777777" w:rsidR="005F2DD5" w:rsidRPr="00802565" w:rsidRDefault="005F2DD5" w:rsidP="005F2DD5">
      <w:pPr>
        <w:rPr>
          <w:rFonts w:ascii="Arial" w:hAnsi="Arial" w:cs="Arial"/>
        </w:rPr>
      </w:pPr>
      <w:r w:rsidRPr="00802565">
        <w:rPr>
          <w:rFonts w:ascii="Arial" w:hAnsi="Arial" w:cs="Arial"/>
        </w:rPr>
        <w:t>HRN EN 1074-2:2002 – Ventili za opskrbu vodom -- Prikladnost zahtjevima namjene i odgovarajuća ispitivanja za ovjeru -- 2. dio: Ventili za odvajanje (EN 1074-2:2000)</w:t>
      </w:r>
    </w:p>
    <w:p w14:paraId="3530D921" w14:textId="77777777" w:rsidR="005F2DD5" w:rsidRPr="00802565" w:rsidRDefault="005F2DD5" w:rsidP="005F2DD5">
      <w:pPr>
        <w:rPr>
          <w:rFonts w:ascii="Arial" w:hAnsi="Arial" w:cs="Arial"/>
        </w:rPr>
      </w:pPr>
      <w:r w:rsidRPr="00802565">
        <w:rPr>
          <w:rFonts w:ascii="Arial" w:hAnsi="Arial" w:cs="Arial"/>
        </w:rPr>
        <w:t>HRN EN 1074-2:2002/A1:2008 – Zaporni uređaji za opskrbu vodom -- Prikladnost zahtjevima namjene i odgovarajuća ispitivanja za ovjeru -- 2. dio: Zaporni uređaji za odvajanje (EN 1074-2:2000/A1:2004)</w:t>
      </w:r>
    </w:p>
    <w:p w14:paraId="2E068867" w14:textId="77777777" w:rsidR="005F2DD5" w:rsidRPr="00802565" w:rsidRDefault="005F2DD5" w:rsidP="005F2DD5">
      <w:pPr>
        <w:rPr>
          <w:rFonts w:ascii="Arial" w:hAnsi="Arial" w:cs="Arial"/>
        </w:rPr>
      </w:pPr>
      <w:r w:rsidRPr="00802565">
        <w:rPr>
          <w:rFonts w:ascii="Arial" w:hAnsi="Arial" w:cs="Arial"/>
        </w:rPr>
        <w:t>HRN EN 1074-3:2002 – Ventili za opskrbu vodom -- Prikladnost zahtjevima namjene i odgovarajuća ispitivanja za ovjeru -- 3. dio: Nepovratni ventili (EN 1074-3:2000)</w:t>
      </w:r>
    </w:p>
    <w:p w14:paraId="4BABA0D9" w14:textId="77777777" w:rsidR="005F2DD5" w:rsidRPr="00802565" w:rsidRDefault="005F2DD5" w:rsidP="005F2DD5">
      <w:pPr>
        <w:rPr>
          <w:rFonts w:ascii="Arial" w:hAnsi="Arial" w:cs="Arial"/>
        </w:rPr>
      </w:pPr>
      <w:r w:rsidRPr="00802565">
        <w:rPr>
          <w:rFonts w:ascii="Arial" w:hAnsi="Arial" w:cs="Arial"/>
        </w:rPr>
        <w:t>HRN EN 1074-4:2002 – Ventili za opskrbu vodom -- Prikladnost zahtjevima namjene i odgovarajuća ispitivanja za ovjeru -- 4. dio: Odzračni ventili (EN 1074-4:2000)</w:t>
      </w:r>
    </w:p>
    <w:p w14:paraId="12467EF9" w14:textId="77777777" w:rsidR="005F2DD5" w:rsidRPr="00802565" w:rsidRDefault="005F2DD5" w:rsidP="005F2DD5">
      <w:pPr>
        <w:rPr>
          <w:rFonts w:ascii="Arial" w:hAnsi="Arial" w:cs="Arial"/>
        </w:rPr>
      </w:pPr>
      <w:r w:rsidRPr="00802565">
        <w:rPr>
          <w:rFonts w:ascii="Arial" w:hAnsi="Arial" w:cs="Arial"/>
        </w:rPr>
        <w:t>HRN EN 1074-5:2002 – Ventili za opskrbu vodom -- Prikladnost zahtjevima namjene i odgovarajuća ispitivanja za ovjeru -- 5. dio: Regulacijski ventili (EN 1074-5:2001)</w:t>
      </w:r>
    </w:p>
    <w:p w14:paraId="3581DDA4" w14:textId="77777777" w:rsidR="005F2DD5" w:rsidRPr="00802565" w:rsidRDefault="005F2DD5" w:rsidP="005F2DD5">
      <w:pPr>
        <w:rPr>
          <w:rFonts w:ascii="Arial" w:hAnsi="Arial" w:cs="Arial"/>
        </w:rPr>
      </w:pPr>
      <w:r w:rsidRPr="00802565">
        <w:rPr>
          <w:rFonts w:ascii="Arial" w:hAnsi="Arial" w:cs="Arial"/>
        </w:rPr>
        <w:t>HRN EN 1074-6:2008 – Zaporni uređaji za opskrbu vodom -- Prikladnost zahtjevima namjene i odgovarajuća ispitivanja za ovjeru -- 6. dio: Hidranti (EN 1074-6:2008)</w:t>
      </w:r>
    </w:p>
    <w:p w14:paraId="3D21E458" w14:textId="77777777" w:rsidR="005F2DD5" w:rsidRPr="00802565" w:rsidRDefault="005F2DD5" w:rsidP="005F2DD5">
      <w:pPr>
        <w:rPr>
          <w:rFonts w:ascii="Arial" w:hAnsi="Arial" w:cs="Arial"/>
        </w:rPr>
      </w:pPr>
      <w:r w:rsidRPr="00802565">
        <w:rPr>
          <w:rFonts w:ascii="Arial" w:hAnsi="Arial" w:cs="Arial"/>
        </w:rPr>
        <w:t>HRN EN ISO 1452-1:2010, Plastični cijevni sustavi za opskrbu vodom i podzemnu i nadzemnu tlačnu odvodnju i kanalizaciju -- Neomekšani poli(vinil-klorid) (PVC-U) -- 1. dio: Općenito (ISO 1452-1:2009; EN ISO 1452-1:2009)</w:t>
      </w:r>
    </w:p>
    <w:p w14:paraId="5841CD2C" w14:textId="77777777" w:rsidR="005F2DD5" w:rsidRPr="00802565" w:rsidRDefault="005F2DD5" w:rsidP="005F2DD5">
      <w:pPr>
        <w:rPr>
          <w:rFonts w:ascii="Arial" w:hAnsi="Arial" w:cs="Arial"/>
        </w:rPr>
      </w:pPr>
      <w:r w:rsidRPr="00802565">
        <w:rPr>
          <w:rFonts w:ascii="Arial" w:hAnsi="Arial" w:cs="Arial"/>
        </w:rPr>
        <w:t>HRN EN ISO 1452-2:2010, Plastični cijevni sustavi za opskrbu vodom i podzemnu i nadzemnu tlačnu odvodnju i kanalizaciju -- Neomekšani poli(vinil-klorid) (PVC-U) -- 2. dio: Cijevi (ISO 1452-2:2009; EN ISO 1452-2:2009)</w:t>
      </w:r>
    </w:p>
    <w:p w14:paraId="6F68FC94" w14:textId="77777777" w:rsidR="005F2DD5" w:rsidRPr="00802565" w:rsidRDefault="005F2DD5" w:rsidP="005F2DD5">
      <w:pPr>
        <w:rPr>
          <w:rFonts w:ascii="Arial" w:hAnsi="Arial" w:cs="Arial"/>
        </w:rPr>
      </w:pPr>
      <w:r w:rsidRPr="00802565">
        <w:rPr>
          <w:rFonts w:ascii="Arial" w:hAnsi="Arial" w:cs="Arial"/>
        </w:rPr>
        <w:t>HRN EN ISO 1452-3:2010, Plastični cijevni sustavi za opskrbu vodom i podzemnu i nadzemnu tlačnu odvodnju i kanalizaciju -- Neomekšani poli(vinil-klorid) (PVC-U) -- 3. dio: Spojnice (ISO 1452-3:2009; EN ISO 1452-3:2009)</w:t>
      </w:r>
    </w:p>
    <w:p w14:paraId="29AEB3AD" w14:textId="77777777" w:rsidR="005F2DD5" w:rsidRPr="00802565" w:rsidRDefault="005F2DD5" w:rsidP="005F2DD5">
      <w:pPr>
        <w:rPr>
          <w:rFonts w:ascii="Arial" w:hAnsi="Arial" w:cs="Arial"/>
        </w:rPr>
      </w:pPr>
      <w:r w:rsidRPr="00802565">
        <w:rPr>
          <w:rFonts w:ascii="Arial" w:hAnsi="Arial" w:cs="Arial"/>
        </w:rPr>
        <w:t>HRN EN ISO 1452-4:2010, Plastični cijevni sustavi za opskrbu vodom i podzemnu i nadzemnu tlačnu odvodnju i kanalizaciju -- Neomekšani poli(vinil-klorid) (PVC-U) -- 4. dio: Ventili (ISO 1452-4:2009; EN ISO 1452-4:2009)</w:t>
      </w:r>
    </w:p>
    <w:p w14:paraId="2E2FBBB5" w14:textId="77777777" w:rsidR="005F2DD5" w:rsidRPr="00802565" w:rsidRDefault="005F2DD5" w:rsidP="005F2DD5">
      <w:pPr>
        <w:rPr>
          <w:rFonts w:ascii="Arial" w:hAnsi="Arial" w:cs="Arial"/>
        </w:rPr>
      </w:pPr>
      <w:r w:rsidRPr="00802565">
        <w:rPr>
          <w:rFonts w:ascii="Arial" w:hAnsi="Arial" w:cs="Arial"/>
        </w:rPr>
        <w:t>HRN EN ISO 1452-5:2010, Plastični cijevni sustavi za opskrbu vodom i podzemnu i nadzemnu tlačnu odvodnju i kanalizaciju -- Neomekšani poli(vinil-klorid) (PVC-U) -- 5. dio: Prikladnost sustava za uporabu (ISO 1452-5:2009; EN ISO 1452-5:2009)</w:t>
      </w:r>
    </w:p>
    <w:p w14:paraId="7840C9A5" w14:textId="77777777" w:rsidR="005F2DD5" w:rsidRPr="00802565" w:rsidRDefault="005F2DD5" w:rsidP="005F2DD5">
      <w:pPr>
        <w:rPr>
          <w:rFonts w:ascii="Arial" w:hAnsi="Arial" w:cs="Arial"/>
        </w:rPr>
      </w:pPr>
      <w:r w:rsidRPr="00802565">
        <w:rPr>
          <w:rFonts w:ascii="Arial" w:hAnsi="Arial" w:cs="Arial"/>
        </w:rPr>
        <w:t>HRN EN 1796:2009 – Plastični cijevni sustavi za tlačnu i netlačnu opskrbu vodom -- Staklom ojačani duromeri (GRP) na osnovi nezasićenih poliestera (UP) (EN 1796:2006+A1:2008)</w:t>
      </w:r>
    </w:p>
    <w:p w14:paraId="6884B64D" w14:textId="77777777" w:rsidR="005F2DD5" w:rsidRPr="00802565" w:rsidRDefault="005F2DD5" w:rsidP="005F2DD5">
      <w:pPr>
        <w:rPr>
          <w:rFonts w:ascii="Arial" w:hAnsi="Arial" w:cs="Arial"/>
        </w:rPr>
      </w:pPr>
      <w:r w:rsidRPr="00802565">
        <w:rPr>
          <w:rFonts w:ascii="Arial" w:hAnsi="Arial" w:cs="Arial"/>
        </w:rPr>
        <w:t>HRN EN 12201-1:2003 – Plastični cijevni sustavi za opskrbu vodom -- Polietilen (PE) -- 1. dio: Općenito (EN 12201-1:2003)</w:t>
      </w:r>
    </w:p>
    <w:p w14:paraId="46528F73" w14:textId="77777777" w:rsidR="005F2DD5" w:rsidRPr="00802565" w:rsidRDefault="005F2DD5" w:rsidP="005F2DD5">
      <w:pPr>
        <w:rPr>
          <w:rFonts w:ascii="Arial" w:hAnsi="Arial" w:cs="Arial"/>
        </w:rPr>
      </w:pPr>
      <w:r w:rsidRPr="00802565">
        <w:rPr>
          <w:rFonts w:ascii="Arial" w:hAnsi="Arial" w:cs="Arial"/>
        </w:rPr>
        <w:t>HRN EN 12201-2:2003 – Plastični cijevni sustavi za opskrbu vodom -- Polietilen (PE) -- 2. dio: Cijevi (EN 12201-2:2003)</w:t>
      </w:r>
    </w:p>
    <w:p w14:paraId="685602B2" w14:textId="77777777" w:rsidR="005F2DD5" w:rsidRPr="00802565" w:rsidRDefault="005F2DD5" w:rsidP="005F2DD5">
      <w:pPr>
        <w:rPr>
          <w:rFonts w:ascii="Arial" w:hAnsi="Arial" w:cs="Arial"/>
        </w:rPr>
      </w:pPr>
      <w:r w:rsidRPr="00802565">
        <w:rPr>
          <w:rFonts w:ascii="Arial" w:hAnsi="Arial" w:cs="Arial"/>
        </w:rPr>
        <w:t>HRN EN 12201-3:2003 – Plastični cijevni sustavi za opskrbu vodom -- Polietilen (PE) -- 3. dio: Spojnice (EN 12201-3:2003)</w:t>
      </w:r>
    </w:p>
    <w:p w14:paraId="46B25149" w14:textId="77777777" w:rsidR="005F2DD5" w:rsidRPr="00802565" w:rsidRDefault="005F2DD5" w:rsidP="005F2DD5">
      <w:pPr>
        <w:rPr>
          <w:rFonts w:ascii="Arial" w:hAnsi="Arial" w:cs="Arial"/>
        </w:rPr>
      </w:pPr>
      <w:r w:rsidRPr="00802565">
        <w:rPr>
          <w:rFonts w:ascii="Arial" w:hAnsi="Arial" w:cs="Arial"/>
        </w:rPr>
        <w:t>HRN EN 12201-4:2002 – Plastični cijevni sustavi za opskrbu vodom -- Polietilen (PE) -- 4. dio: Ventili i pomoćna oprema (EN 12201-4:2001)</w:t>
      </w:r>
    </w:p>
    <w:p w14:paraId="41E54991" w14:textId="77777777" w:rsidR="005F2DD5" w:rsidRPr="00802565" w:rsidRDefault="005F2DD5" w:rsidP="005F2DD5">
      <w:pPr>
        <w:rPr>
          <w:rFonts w:ascii="Arial" w:hAnsi="Arial" w:cs="Arial"/>
        </w:rPr>
      </w:pPr>
      <w:r w:rsidRPr="00802565">
        <w:rPr>
          <w:rFonts w:ascii="Arial" w:hAnsi="Arial" w:cs="Arial"/>
        </w:rPr>
        <w:t>HRN EN 15081:2008 – Industrijski zaporni uređaji -- Ugradbene garniture za spajanje djelomično zakretnog pogonskog člana zapornog uređaja (EN 15081:2007)</w:t>
      </w:r>
    </w:p>
    <w:p w14:paraId="144416AC" w14:textId="77777777" w:rsidR="005F2DD5" w:rsidRPr="00802565" w:rsidRDefault="005F2DD5" w:rsidP="005F2DD5">
      <w:pPr>
        <w:rPr>
          <w:rFonts w:ascii="Arial" w:hAnsi="Arial" w:cs="Arial"/>
        </w:rPr>
      </w:pPr>
      <w:r w:rsidRPr="00802565">
        <w:rPr>
          <w:rFonts w:ascii="Arial" w:hAnsi="Arial" w:cs="Arial"/>
        </w:rPr>
        <w:t>HRN EN ISO 15874-1:2004 – Plastični cijevni sustavi za instalacije s toplom i hladnom vodom -- Polipropilen (PP) -- 1. dio: Općenito (ISO 15874-1:2003; EN ISO 15874-1:2003)</w:t>
      </w:r>
    </w:p>
    <w:p w14:paraId="1326738B" w14:textId="77777777" w:rsidR="005F2DD5" w:rsidRPr="00802565" w:rsidRDefault="005F2DD5" w:rsidP="005F2DD5">
      <w:pPr>
        <w:rPr>
          <w:rFonts w:ascii="Arial" w:hAnsi="Arial" w:cs="Arial"/>
        </w:rPr>
      </w:pPr>
      <w:r w:rsidRPr="00802565">
        <w:rPr>
          <w:rFonts w:ascii="Arial" w:hAnsi="Arial" w:cs="Arial"/>
        </w:rPr>
        <w:t>HRN EN ISO 15874-1:2004/A1:2007 – Plastični cijevni sustavi za instalacije s toplom i hladnom vodom -- Polipropilen (PP) -- 1. dio: Općenito (ISO 15874-1:2003/Amd 1:2007; EN ISO 15874-1:2003/A1:2007)</w:t>
      </w:r>
    </w:p>
    <w:p w14:paraId="452B51AB" w14:textId="77777777" w:rsidR="005F2DD5" w:rsidRPr="00802565" w:rsidRDefault="005F2DD5" w:rsidP="005F2DD5">
      <w:pPr>
        <w:rPr>
          <w:rFonts w:ascii="Arial" w:hAnsi="Arial" w:cs="Arial"/>
        </w:rPr>
      </w:pPr>
      <w:r w:rsidRPr="00802565">
        <w:rPr>
          <w:rFonts w:ascii="Arial" w:hAnsi="Arial" w:cs="Arial"/>
        </w:rPr>
        <w:t>HRN EN ISO 15874-2:2004 – Plastični cijevni sustavi za instalacije s toplom i hladnom vodom -- Polipropilen (PP) -- 2. dio: Cijevi (ISO 15874-2:2003; EN ISO 15874-2:2003)</w:t>
      </w:r>
    </w:p>
    <w:p w14:paraId="29E8F37A" w14:textId="77777777" w:rsidR="005F2DD5" w:rsidRPr="00802565" w:rsidRDefault="005F2DD5" w:rsidP="005F2DD5">
      <w:pPr>
        <w:rPr>
          <w:rFonts w:ascii="Arial" w:hAnsi="Arial" w:cs="Arial"/>
        </w:rPr>
      </w:pPr>
      <w:r w:rsidRPr="00802565">
        <w:rPr>
          <w:rFonts w:ascii="Arial" w:hAnsi="Arial" w:cs="Arial"/>
        </w:rPr>
        <w:lastRenderedPageBreak/>
        <w:t>HRN EN ISO 15874-2:2004/A1:2007 – Plastični cijevni sustavi za instalacije s toplom i hladnom vodom -- Polipropilen (PP) -- 2. dio: Cijevi (ISO 15874-2:2003/Amd 1:2007; EN ISO 15874-2:2003/A1:2007)</w:t>
      </w:r>
    </w:p>
    <w:p w14:paraId="68D14770" w14:textId="77777777" w:rsidR="005F2DD5" w:rsidRPr="00802565" w:rsidRDefault="005F2DD5" w:rsidP="005F2DD5">
      <w:pPr>
        <w:rPr>
          <w:rFonts w:ascii="Arial" w:hAnsi="Arial" w:cs="Arial"/>
        </w:rPr>
      </w:pPr>
      <w:r w:rsidRPr="00802565">
        <w:rPr>
          <w:rFonts w:ascii="Arial" w:hAnsi="Arial" w:cs="Arial"/>
        </w:rPr>
        <w:t>HRN EN ISO 15874-3:2004 – Plastični cijevni sustavi za instalacije s toplom i hladnom vodom -- Polipropilen (PP) -- 3. dio: Spojnice (ISO 15874-3:2003; EN ISO 15874-3:2003)</w:t>
      </w:r>
    </w:p>
    <w:p w14:paraId="3FAE95C3" w14:textId="77777777" w:rsidR="005F2DD5" w:rsidRPr="00802565" w:rsidRDefault="005F2DD5" w:rsidP="005F2DD5">
      <w:pPr>
        <w:rPr>
          <w:rFonts w:ascii="Arial" w:hAnsi="Arial" w:cs="Arial"/>
        </w:rPr>
      </w:pPr>
      <w:r w:rsidRPr="00802565">
        <w:rPr>
          <w:rFonts w:ascii="Arial" w:hAnsi="Arial" w:cs="Arial"/>
        </w:rPr>
        <w:t>HRN EN ISO 15874-5:2004 – Plastični cijevni sustavi za instalacije s toplom i hladnom vodom -- Polipropilen (PP) -- 5. dio: Prikladnost sustava za uporabu (ISO 15874-5:2003; EN ISO 15874-5:2003)</w:t>
      </w:r>
    </w:p>
    <w:p w14:paraId="27B44045" w14:textId="77777777" w:rsidR="005F2DD5" w:rsidRPr="00802565" w:rsidRDefault="005F2DD5" w:rsidP="005F2DD5">
      <w:pPr>
        <w:rPr>
          <w:rFonts w:ascii="Arial" w:hAnsi="Arial" w:cs="Arial"/>
        </w:rPr>
      </w:pPr>
      <w:r w:rsidRPr="00802565">
        <w:rPr>
          <w:rFonts w:ascii="Arial" w:hAnsi="Arial" w:cs="Arial"/>
        </w:rPr>
        <w:t>HRN EN ISO 15875-2:2004 – Plastični cijevni sustavi za instalacije s toplom i hladnom vodom --</w:t>
      </w:r>
      <w:r w:rsidRPr="00802565">
        <w:rPr>
          <w:rFonts w:ascii="Arial" w:hAnsi="Arial" w:cs="Arial"/>
          <w:b/>
        </w:rPr>
        <w:t xml:space="preserve"> Umreženi </w:t>
      </w:r>
      <w:r w:rsidRPr="00802565">
        <w:rPr>
          <w:rFonts w:ascii="Arial" w:hAnsi="Arial" w:cs="Arial"/>
        </w:rPr>
        <w:t>polietilen (PE-X) -- 2. dio: Cijevi (ISO 15875-2:2003; EN ISO 15875-2:2003)</w:t>
      </w:r>
    </w:p>
    <w:p w14:paraId="49125628" w14:textId="77777777" w:rsidR="005F2DD5" w:rsidRPr="00802565" w:rsidRDefault="005F2DD5" w:rsidP="005F2DD5">
      <w:pPr>
        <w:rPr>
          <w:rFonts w:ascii="Arial" w:hAnsi="Arial" w:cs="Arial"/>
        </w:rPr>
      </w:pPr>
      <w:r w:rsidRPr="00802565">
        <w:rPr>
          <w:rFonts w:ascii="Arial" w:hAnsi="Arial" w:cs="Arial"/>
        </w:rPr>
        <w:t>HRN EN ISO 15875-2:2004/A1:2007 – Plastični cijevni sustavi za instalacije s toplom i hladnom vodom -- Umreženi polietilen (PE-X) -- 2. dio: Cijevi (ISO 15875-2:2003/Amd 1:2007; EN ISO 15875-2:2003/A1:2007)</w:t>
      </w:r>
    </w:p>
    <w:p w14:paraId="5F80141F" w14:textId="77777777" w:rsidR="005F2DD5" w:rsidRPr="00802565" w:rsidRDefault="005F2DD5" w:rsidP="005F2DD5">
      <w:pPr>
        <w:rPr>
          <w:rFonts w:ascii="Arial" w:hAnsi="Arial" w:cs="Arial"/>
        </w:rPr>
      </w:pPr>
      <w:r w:rsidRPr="00802565">
        <w:rPr>
          <w:rFonts w:ascii="Arial" w:hAnsi="Arial" w:cs="Arial"/>
        </w:rPr>
        <w:t>HRN EN ISO 15875-3:2004 – Plastični cijevni sustavi za instalacije s toplom i hladnom vodom -- Umreženi polietilen (PE-X) -- 3. dio: Spojnice (ISO 15875-3:2003; EN ISO 15875-3:2003)</w:t>
      </w:r>
    </w:p>
    <w:p w14:paraId="4F90D010" w14:textId="77777777" w:rsidR="005F2DD5" w:rsidRPr="00802565" w:rsidRDefault="005F2DD5" w:rsidP="005F2DD5">
      <w:pPr>
        <w:rPr>
          <w:rFonts w:ascii="Arial" w:hAnsi="Arial" w:cs="Arial"/>
        </w:rPr>
      </w:pPr>
      <w:r w:rsidRPr="00802565">
        <w:rPr>
          <w:rFonts w:ascii="Arial" w:hAnsi="Arial" w:cs="Arial"/>
        </w:rPr>
        <w:t>HRN EN ISO 15876-2:2004 – Plastični cijevni sustavi za instalacije s toplom i hladnom vodom -- Polibuten</w:t>
      </w:r>
      <w:r w:rsidRPr="00802565">
        <w:rPr>
          <w:rFonts w:ascii="Arial" w:hAnsi="Arial" w:cs="Arial"/>
          <w:b/>
        </w:rPr>
        <w:t xml:space="preserve"> </w:t>
      </w:r>
      <w:r w:rsidRPr="00802565">
        <w:rPr>
          <w:rFonts w:ascii="Arial" w:hAnsi="Arial" w:cs="Arial"/>
          <w:b/>
        </w:rPr>
        <w:br/>
      </w:r>
      <w:r w:rsidRPr="00802565">
        <w:rPr>
          <w:rFonts w:ascii="Arial" w:hAnsi="Arial" w:cs="Arial"/>
          <w:b/>
        </w:rPr>
        <w:br/>
      </w:r>
      <w:r w:rsidRPr="00802565">
        <w:rPr>
          <w:rFonts w:ascii="Arial" w:hAnsi="Arial" w:cs="Arial"/>
        </w:rPr>
        <w:t>(PB) -- 2. dio: Cijevi (ISO 15876-2:2003; EN ISO 15876-2:2003)</w:t>
      </w:r>
    </w:p>
    <w:p w14:paraId="018AD7BF" w14:textId="77777777" w:rsidR="005F2DD5" w:rsidRPr="00802565" w:rsidRDefault="005F2DD5" w:rsidP="005F2DD5">
      <w:pPr>
        <w:rPr>
          <w:rFonts w:ascii="Arial" w:hAnsi="Arial" w:cs="Arial"/>
        </w:rPr>
      </w:pPr>
      <w:r w:rsidRPr="00802565">
        <w:rPr>
          <w:rFonts w:ascii="Arial" w:hAnsi="Arial" w:cs="Arial"/>
        </w:rPr>
        <w:t>HRN EN ISO 15876-2:2004/A1:2007 – Plastični cijevni sustavi za instalacije s toplom i hladnom vodom -- Polibuten (PB) -- 2. dio: Cijevi (ISO 15876-2:2003/Amd 1:2007; EN ISO 15876-2:2003/A1:2007)</w:t>
      </w:r>
    </w:p>
    <w:p w14:paraId="46837D5F" w14:textId="77777777" w:rsidR="005F2DD5" w:rsidRPr="00802565" w:rsidRDefault="005F2DD5" w:rsidP="005F2DD5">
      <w:pPr>
        <w:rPr>
          <w:rFonts w:ascii="Arial" w:hAnsi="Arial" w:cs="Arial"/>
        </w:rPr>
      </w:pPr>
      <w:r w:rsidRPr="00802565">
        <w:rPr>
          <w:rFonts w:ascii="Arial" w:hAnsi="Arial" w:cs="Arial"/>
        </w:rPr>
        <w:t>HRN EN ISO 15876-3:2004 – Plastični cijevni sustavi za instalacije s toplom i hladnom vodom -- Polibuten (PB) -- 3. dio: Spojnice (ISO 15876-3:2003; EN ISO 15876-3:2003)</w:t>
      </w:r>
    </w:p>
    <w:p w14:paraId="3D6D8E30" w14:textId="77777777" w:rsidR="005F2DD5" w:rsidRPr="00802565" w:rsidRDefault="005F2DD5" w:rsidP="005F2DD5">
      <w:pPr>
        <w:rPr>
          <w:rFonts w:ascii="Arial" w:hAnsi="Arial" w:cs="Arial"/>
        </w:rPr>
      </w:pPr>
      <w:r w:rsidRPr="00802565">
        <w:rPr>
          <w:rFonts w:ascii="Arial" w:hAnsi="Arial" w:cs="Arial"/>
        </w:rPr>
        <w:t>HRN EN ISO 15877-2:2009 – Plastični cijevni sustavi za instalacije s toplom i hladnom vodom -- Klorirani poli(vinilklorid) (PVC-C) -- 2. dio: Cijevi (ISO 15877-2:2009; EN ISO 15877-2:2009)</w:t>
      </w:r>
    </w:p>
    <w:p w14:paraId="2EF4A33A" w14:textId="77777777" w:rsidR="005F2DD5" w:rsidRPr="00802565" w:rsidRDefault="005F2DD5" w:rsidP="005F2DD5">
      <w:pPr>
        <w:rPr>
          <w:rFonts w:ascii="Arial" w:hAnsi="Arial" w:cs="Arial"/>
        </w:rPr>
      </w:pPr>
      <w:r w:rsidRPr="00802565">
        <w:rPr>
          <w:rFonts w:ascii="Arial" w:hAnsi="Arial" w:cs="Arial"/>
        </w:rPr>
        <w:t>HRN EN ISO 15877-3:2009 – Plastični cijevni sustavi za instalacije s toplom i hladnom vodom -- Klorirani poli(vinilklorid) (PVC-C) -- 3. dio: Spojnice (ISO 15877-3:2009; EN ISO 15877-3:2009)</w:t>
      </w:r>
    </w:p>
    <w:p w14:paraId="42BE3A21" w14:textId="77777777" w:rsidR="005F2DD5" w:rsidRPr="00802565" w:rsidRDefault="005F2DD5" w:rsidP="005F2DD5">
      <w:pPr>
        <w:rPr>
          <w:rFonts w:ascii="Arial" w:hAnsi="Arial" w:cs="Arial"/>
        </w:rPr>
      </w:pPr>
      <w:r w:rsidRPr="00802565">
        <w:rPr>
          <w:rFonts w:ascii="Arial" w:hAnsi="Arial" w:cs="Arial"/>
        </w:rPr>
        <w:t>HRN EN ISO 21003-2:2008 – Višeslojni cijevni sustavi za instalacije s toplom i hladnom vodom u zgradama -- 2. dio: Cijevi (ISO 21003-2:2008; EN ISO 21003-2:2008)</w:t>
      </w:r>
    </w:p>
    <w:p w14:paraId="16C8DD75" w14:textId="77777777" w:rsidR="005F2DD5" w:rsidRPr="00802565" w:rsidRDefault="005F2DD5" w:rsidP="005F2DD5">
      <w:pPr>
        <w:rPr>
          <w:rFonts w:ascii="Arial" w:hAnsi="Arial" w:cs="Arial"/>
        </w:rPr>
      </w:pPr>
      <w:r w:rsidRPr="00802565">
        <w:rPr>
          <w:rFonts w:ascii="Arial" w:hAnsi="Arial" w:cs="Arial"/>
        </w:rPr>
        <w:t>HRN EN ISO 21003-3:2008 – Višeslojni cijevni sustavi za instalacije s toplom i hladnom vodom u zgradama -- 3. dio: Spojnice (ISO 21003-3:2008; EN ISO 21003-3:2008)</w:t>
      </w:r>
    </w:p>
    <w:p w14:paraId="32E48056" w14:textId="77777777" w:rsidR="005F2DD5" w:rsidRPr="00802565" w:rsidRDefault="005F2DD5" w:rsidP="005F2DD5">
      <w:pPr>
        <w:rPr>
          <w:rFonts w:ascii="Arial" w:hAnsi="Arial" w:cs="Arial"/>
        </w:rPr>
      </w:pPr>
      <w:r w:rsidRPr="00802565">
        <w:rPr>
          <w:rFonts w:ascii="Arial" w:hAnsi="Arial" w:cs="Arial"/>
        </w:rPr>
        <w:t>HRN EN 545:2010 – Duktilne željezne cijevi, spojni dijelovi, pribor i njihovi spojevi za cjevovode za vodu -- Zahtjevi i metode ispitivanja (EN 545:2010)</w:t>
      </w:r>
    </w:p>
    <w:p w14:paraId="031C2AE1" w14:textId="77777777" w:rsidR="005F2DD5" w:rsidRPr="00802565" w:rsidRDefault="005F2DD5" w:rsidP="005F2DD5">
      <w:pPr>
        <w:rPr>
          <w:rFonts w:ascii="Arial" w:hAnsi="Arial" w:cs="Arial"/>
        </w:rPr>
      </w:pPr>
      <w:r w:rsidRPr="00802565">
        <w:rPr>
          <w:rFonts w:ascii="Arial" w:hAnsi="Arial" w:cs="Arial"/>
        </w:rPr>
        <w:t>HRN EN ISO 1452-3:2011 – Plastični tlačni cijevni sustavi za opskrbu vodom te za podzemnu i nadzemnu odvodnju i kanalizaciju –– Neomekšani poli(vinil-klorid) (PVC-U) –– 3. dio: Spojnice (ISO 1452-3:2009, ispravljena verzija 2010-03-01; EN ISO 1452-3:2010)</w:t>
      </w:r>
    </w:p>
    <w:p w14:paraId="6AA59FBA" w14:textId="77777777" w:rsidR="005F2DD5" w:rsidRPr="00802565" w:rsidRDefault="005F2DD5" w:rsidP="005F2DD5">
      <w:pPr>
        <w:rPr>
          <w:rFonts w:ascii="Arial" w:hAnsi="Arial" w:cs="Arial"/>
        </w:rPr>
      </w:pPr>
      <w:r w:rsidRPr="00802565">
        <w:rPr>
          <w:rFonts w:ascii="Arial" w:hAnsi="Arial" w:cs="Arial"/>
        </w:rPr>
        <w:t>HRN EN ISO 1452-5:2011 – Plastični tlačni cijevni sustavi za opskrbu vodom te za podzemnu i nadzemnu odvodnju i kanalizaciju –– Neomekšani poli(vinil-klorid) (PVC-U) –– 5. dio: Prikladnost sustava za uporabu (ISO 1452-5:2009, ispravljena verzija 2010-03-01; EN ISO 1452-5:2010)</w:t>
      </w:r>
    </w:p>
    <w:p w14:paraId="6EED7FEE" w14:textId="77777777" w:rsidR="005F2DD5" w:rsidRPr="00802565" w:rsidRDefault="005F2DD5" w:rsidP="005F2DD5">
      <w:pPr>
        <w:rPr>
          <w:rFonts w:ascii="Arial" w:hAnsi="Arial" w:cs="Arial"/>
        </w:rPr>
      </w:pPr>
      <w:r w:rsidRPr="00802565">
        <w:rPr>
          <w:rFonts w:ascii="Arial" w:hAnsi="Arial" w:cs="Arial"/>
        </w:rPr>
        <w:t>HRN EN 12201-1:2011 – Plastični tlačni cijevni sustavi za opskrbu vodom, odvodnju i kanalizaciju –– Polietilen (PE) –– 1. dio: Općenito (EN 12201-1:2011)</w:t>
      </w:r>
    </w:p>
    <w:p w14:paraId="2851CABE" w14:textId="77777777" w:rsidR="005F2DD5" w:rsidRPr="00802565" w:rsidRDefault="005F2DD5" w:rsidP="005F2DD5">
      <w:pPr>
        <w:rPr>
          <w:rFonts w:ascii="Arial" w:hAnsi="Arial" w:cs="Arial"/>
        </w:rPr>
      </w:pPr>
      <w:r w:rsidRPr="00802565">
        <w:rPr>
          <w:rFonts w:ascii="Arial" w:hAnsi="Arial" w:cs="Arial"/>
        </w:rPr>
        <w:t>HRN EN 12201-2:2011 – Plastični tlačni cijevni sustavi za opskrbu vodom, odvodnju i kanalizaciju –– Polietilen (PE) –– 2. dio: Cijevi (EN 12201-2:2011)</w:t>
      </w:r>
    </w:p>
    <w:p w14:paraId="64DBA979" w14:textId="77777777" w:rsidR="005F2DD5" w:rsidRPr="00802565" w:rsidRDefault="005F2DD5" w:rsidP="005F2DD5">
      <w:pPr>
        <w:rPr>
          <w:rFonts w:ascii="Arial" w:hAnsi="Arial" w:cs="Arial"/>
        </w:rPr>
      </w:pPr>
      <w:r w:rsidRPr="00802565">
        <w:rPr>
          <w:rFonts w:ascii="Arial" w:hAnsi="Arial" w:cs="Arial"/>
        </w:rPr>
        <w:t>HRN EN 12201-3:2011 – Plastični tlačni cijevni sustavi za opskrbu vodom, odvodnju i kanalizaciju –– Polietilen (PE) –– 3. dio: Spojnice (EN 12201-3:2011)</w:t>
      </w:r>
    </w:p>
    <w:p w14:paraId="5A01679D" w14:textId="77777777" w:rsidR="005F2DD5" w:rsidRPr="00802565" w:rsidRDefault="005F2DD5" w:rsidP="005F2DD5">
      <w:pPr>
        <w:rPr>
          <w:rFonts w:ascii="Arial" w:hAnsi="Arial" w:cs="Arial"/>
        </w:rPr>
      </w:pPr>
      <w:r w:rsidRPr="00802565">
        <w:rPr>
          <w:rFonts w:ascii="Arial" w:hAnsi="Arial" w:cs="Arial"/>
        </w:rPr>
        <w:t>HRN EN 12201-4:2012 – Plastični tlačni cijevni sustavi za opskrbu vodom, odvodnju i kanalizaciju –– Polietilen (PE) –– 4. dio: Ventili (EN 12201-4:2012)</w:t>
      </w:r>
    </w:p>
    <w:p w14:paraId="02F0D804" w14:textId="77777777" w:rsidR="005F2DD5" w:rsidRPr="00802565" w:rsidRDefault="005F2DD5" w:rsidP="005F2DD5">
      <w:pPr>
        <w:rPr>
          <w:rFonts w:ascii="Arial" w:hAnsi="Arial" w:cs="Arial"/>
        </w:rPr>
      </w:pPr>
      <w:r w:rsidRPr="00802565">
        <w:rPr>
          <w:rFonts w:ascii="Arial" w:hAnsi="Arial" w:cs="Arial"/>
        </w:rPr>
        <w:t>HRN EN ISO 15877-3:2009/A1:2011 – Plastični cijevni sustavi za instalacije s toplom i hladnom vodom –– Klorirani poli(vinilklorid) (PVC-C) –– 3. dio: Spojnice –– Amandman 1 (ISO 15877-3:2009/Amd 1:2010; EN ISO 15877-3:2009/A1:2010)</w:t>
      </w:r>
    </w:p>
    <w:p w14:paraId="6C9BCD18" w14:textId="77777777" w:rsidR="005F2DD5" w:rsidRPr="00802565" w:rsidRDefault="005F2DD5" w:rsidP="005F2DD5">
      <w:pPr>
        <w:rPr>
          <w:rFonts w:ascii="Arial" w:hAnsi="Arial" w:cs="Arial"/>
        </w:rPr>
      </w:pPr>
      <w:r w:rsidRPr="00802565">
        <w:rPr>
          <w:rFonts w:ascii="Arial" w:hAnsi="Arial" w:cs="Arial"/>
        </w:rPr>
        <w:t>HRN EN 12201-3:2012 – Plastični tlačni cijevni sustavi za opskrbu vodom, odvodnju i kanalizaciju -- Polietilen (PE) -- 3. dio: Spojnice (EN 12201-3:2011+A1:2012)</w:t>
      </w:r>
    </w:p>
    <w:p w14:paraId="3018020A" w14:textId="77777777" w:rsidR="005F2DD5" w:rsidRPr="00802565" w:rsidRDefault="005F2DD5" w:rsidP="005F2DD5">
      <w:pPr>
        <w:rPr>
          <w:rFonts w:ascii="Arial" w:hAnsi="Arial" w:cs="Arial"/>
        </w:rPr>
      </w:pPr>
      <w:r w:rsidRPr="00802565">
        <w:rPr>
          <w:rFonts w:ascii="Arial" w:hAnsi="Arial" w:cs="Arial"/>
        </w:rPr>
        <w:t>HRN EN 14525:2008 – Ductile iron wide tolerance couplings and flange adaptors for use with pipes of different materials: ductile iron, grey iron, steel, PVC-U PE, fibre-cement (EN 14525:2004)</w:t>
      </w:r>
    </w:p>
    <w:p w14:paraId="24130ED4" w14:textId="77777777" w:rsidR="005F2DD5" w:rsidRPr="00802565" w:rsidRDefault="005F2DD5" w:rsidP="005F2DD5">
      <w:pPr>
        <w:rPr>
          <w:rFonts w:ascii="Arial" w:hAnsi="Arial" w:cs="Arial"/>
        </w:rPr>
      </w:pPr>
      <w:r w:rsidRPr="00802565">
        <w:rPr>
          <w:rFonts w:ascii="Arial" w:hAnsi="Arial" w:cs="Arial"/>
        </w:rPr>
        <w:t>K.4. Popis normi za sustave cijevi za odvodnju i kanalizaciju pod tlakom ili bez tlaka</w:t>
      </w:r>
    </w:p>
    <w:p w14:paraId="0A2CA2A7" w14:textId="77777777" w:rsidR="005F2DD5" w:rsidRPr="00802565" w:rsidRDefault="005F2DD5" w:rsidP="005F2DD5">
      <w:pPr>
        <w:rPr>
          <w:rFonts w:ascii="Arial" w:hAnsi="Arial" w:cs="Arial"/>
        </w:rPr>
      </w:pPr>
      <w:r w:rsidRPr="00802565">
        <w:rPr>
          <w:rFonts w:ascii="Arial" w:hAnsi="Arial" w:cs="Arial"/>
        </w:rPr>
        <w:t>K.4.1 Usklađene europske norme u okviru Direktive 89/106/EEZ i njezinih dopuna</w:t>
      </w:r>
    </w:p>
    <w:p w14:paraId="6D6886A7" w14:textId="77777777" w:rsidR="005F2DD5" w:rsidRPr="00802565" w:rsidRDefault="005F2DD5" w:rsidP="005F2DD5">
      <w:pPr>
        <w:rPr>
          <w:rFonts w:ascii="Arial" w:hAnsi="Arial" w:cs="Arial"/>
        </w:rPr>
      </w:pPr>
      <w:r w:rsidRPr="00802565">
        <w:rPr>
          <w:rFonts w:ascii="Arial" w:hAnsi="Arial" w:cs="Arial"/>
        </w:rPr>
        <w:t>HRN EN 295-10:2005 Keramičke cijevi, oblikovni komadi i cijevni priključci za odvodne i kanalizacijske sustave -- 10. dio: Izvedbeni zahtjevi (EN 295-10:2005)</w:t>
      </w:r>
    </w:p>
    <w:p w14:paraId="5E02B864" w14:textId="77777777" w:rsidR="005F2DD5" w:rsidRPr="00802565" w:rsidRDefault="005F2DD5" w:rsidP="005F2DD5">
      <w:pPr>
        <w:rPr>
          <w:rFonts w:ascii="Arial" w:hAnsi="Arial" w:cs="Arial"/>
        </w:rPr>
      </w:pPr>
      <w:r w:rsidRPr="00802565">
        <w:rPr>
          <w:rFonts w:ascii="Arial" w:hAnsi="Arial" w:cs="Arial"/>
        </w:rPr>
        <w:lastRenderedPageBreak/>
        <w:t>HRN EN 588-2:2005 – Vlakneno-cementne cijevi za odvodnju i kanalizaciju -- 2. dio: Kontrolna okna i inspekcijske komore (EN 588-2:2001)</w:t>
      </w:r>
    </w:p>
    <w:p w14:paraId="2968BAC2" w14:textId="77777777" w:rsidR="005F2DD5" w:rsidRPr="00802565" w:rsidRDefault="005F2DD5" w:rsidP="005F2DD5">
      <w:pPr>
        <w:rPr>
          <w:rFonts w:ascii="Arial" w:hAnsi="Arial" w:cs="Arial"/>
        </w:rPr>
      </w:pPr>
      <w:r w:rsidRPr="00802565">
        <w:rPr>
          <w:rFonts w:ascii="Arial" w:hAnsi="Arial" w:cs="Arial"/>
        </w:rPr>
        <w:t>HRN EN 598:2009 – Duktilne željezne cijevi, spojni dijelovi, pribor i njihovi spojevi za odvodnju otpadnih voda -- Zahtjevi i postupci ispitivanja (EN 598:2007+A1:2009)</w:t>
      </w:r>
    </w:p>
    <w:p w14:paraId="31D16391" w14:textId="77777777" w:rsidR="005F2DD5" w:rsidRPr="00802565" w:rsidRDefault="005F2DD5" w:rsidP="005F2DD5">
      <w:pPr>
        <w:rPr>
          <w:rFonts w:ascii="Arial" w:hAnsi="Arial" w:cs="Arial"/>
        </w:rPr>
      </w:pPr>
      <w:r w:rsidRPr="00802565">
        <w:rPr>
          <w:rFonts w:ascii="Arial" w:hAnsi="Arial" w:cs="Arial"/>
        </w:rPr>
        <w:t>HRN EN 681-1:2003 – Elastomerne brtve -- Zahtjevi za materijal brtva za cjevovode namijenjene za transport vode i odvodnju -- 1. dio: Vulkanizirana guma (EN 681-1:1996+A1:1998+A2:2002+AC:2002)</w:t>
      </w:r>
    </w:p>
    <w:p w14:paraId="48E58944" w14:textId="77777777" w:rsidR="005F2DD5" w:rsidRPr="00802565" w:rsidRDefault="005F2DD5" w:rsidP="005F2DD5">
      <w:pPr>
        <w:rPr>
          <w:rFonts w:ascii="Arial" w:hAnsi="Arial" w:cs="Arial"/>
        </w:rPr>
      </w:pPr>
      <w:r w:rsidRPr="00802565">
        <w:rPr>
          <w:rFonts w:ascii="Arial" w:hAnsi="Arial" w:cs="Arial"/>
        </w:rPr>
        <w:t>HRN EN 681-1:2003/A3:2007 – Elastomerne brtve -- Zahtjevi za materijal brtva za cjevovode namijenjene za transport vode i odvodnju -- 1. dio: Vulkanizirana guma (EN 681-1:1996/A3:2005)</w:t>
      </w:r>
    </w:p>
    <w:p w14:paraId="28CFDC82" w14:textId="77777777" w:rsidR="005F2DD5" w:rsidRPr="00802565" w:rsidRDefault="005F2DD5" w:rsidP="005F2DD5">
      <w:pPr>
        <w:rPr>
          <w:rFonts w:ascii="Arial" w:hAnsi="Arial" w:cs="Arial"/>
        </w:rPr>
      </w:pPr>
      <w:r w:rsidRPr="00802565">
        <w:rPr>
          <w:rFonts w:ascii="Arial" w:hAnsi="Arial" w:cs="Arial"/>
        </w:rPr>
        <w:t>HRN EN 681-2:2003 – Elastomerne brtve -- Zahtjevi za materijal brtva za cjevovode namijenjene za transport vode i odvodnju -- 2. dio: Plastomerni elastomeri (EN 681-2:2000+A1:2002)</w:t>
      </w:r>
    </w:p>
    <w:p w14:paraId="494B22CB" w14:textId="77777777" w:rsidR="005F2DD5" w:rsidRPr="00802565" w:rsidRDefault="005F2DD5" w:rsidP="005F2DD5">
      <w:pPr>
        <w:rPr>
          <w:rFonts w:ascii="Arial" w:hAnsi="Arial" w:cs="Arial"/>
        </w:rPr>
      </w:pPr>
      <w:r w:rsidRPr="00802565">
        <w:rPr>
          <w:rFonts w:ascii="Arial" w:hAnsi="Arial" w:cs="Arial"/>
        </w:rPr>
        <w:t>HRN EN 681-3:2003 – Elastomerne brtve -- Zahtjevi za materijal brtva za cjevovode namijenjene za transport vode i odvodnju -- 3. dio: Pjenasti materijali od vulkanizirane gume (EN 681-3:2000+A1:2002)</w:t>
      </w:r>
    </w:p>
    <w:p w14:paraId="6282AF18" w14:textId="77777777" w:rsidR="005F2DD5" w:rsidRPr="00802565" w:rsidRDefault="005F2DD5" w:rsidP="005F2DD5">
      <w:pPr>
        <w:rPr>
          <w:rFonts w:ascii="Arial" w:hAnsi="Arial" w:cs="Arial"/>
          <w:color w:val="FF0000"/>
        </w:rPr>
      </w:pPr>
    </w:p>
    <w:p w14:paraId="4A841465" w14:textId="77777777" w:rsidR="005F2DD5" w:rsidRPr="00802565" w:rsidRDefault="005F2DD5" w:rsidP="005F2DD5">
      <w:pPr>
        <w:rPr>
          <w:rFonts w:ascii="Arial" w:hAnsi="Arial" w:cs="Arial"/>
        </w:rPr>
      </w:pPr>
      <w:r w:rsidRPr="00802565">
        <w:rPr>
          <w:rFonts w:ascii="Arial" w:hAnsi="Arial" w:cs="Arial"/>
        </w:rPr>
        <w:t>HRN EN 681-4:2003 – Elastomerne brtve -- Zahtjevi za materijal brtva za cjevovode namijenjene za transport vode i odvodnju -- 4. dio: Lijevani poliuretanski brtveni elementi (EN 681-4:2000+A1:2002)</w:t>
      </w:r>
    </w:p>
    <w:p w14:paraId="480F3704" w14:textId="77777777" w:rsidR="005F2DD5" w:rsidRPr="00802565" w:rsidRDefault="005F2DD5" w:rsidP="005F2DD5">
      <w:pPr>
        <w:rPr>
          <w:rFonts w:ascii="Arial" w:hAnsi="Arial" w:cs="Arial"/>
        </w:rPr>
      </w:pPr>
      <w:r w:rsidRPr="00802565">
        <w:rPr>
          <w:rFonts w:ascii="Arial" w:hAnsi="Arial" w:cs="Arial"/>
        </w:rPr>
        <w:t>HRN EN 877:2001 – Lijevano željezne cijevi i spojni dijelovi, njihovi spojevi i pribor za kanalizaciju (odvodnju vode iz zgrada) -- Zahtjevi, postupci ispitivanja i osiguranje kakvoće (EN 877:1999)</w:t>
      </w:r>
    </w:p>
    <w:p w14:paraId="0ABE6382" w14:textId="77777777" w:rsidR="005F2DD5" w:rsidRPr="00802565" w:rsidRDefault="005F2DD5" w:rsidP="005F2DD5">
      <w:pPr>
        <w:rPr>
          <w:rFonts w:ascii="Arial" w:hAnsi="Arial" w:cs="Arial"/>
        </w:rPr>
      </w:pPr>
      <w:r w:rsidRPr="00802565">
        <w:rPr>
          <w:rFonts w:ascii="Arial" w:hAnsi="Arial" w:cs="Arial"/>
        </w:rPr>
        <w:t>HRN EN 877:2001/A1:2007 – Lijevano-željezne cijevi i spojni dijelovi, njihovi spojevi i pribor za kanalizaciju (odvodnju vode iz zgrada) -- Zahtjevi, metode ispitivanja i osiguranje kvalitete (EN 877:1999/A1:2006)</w:t>
      </w:r>
    </w:p>
    <w:p w14:paraId="44FC178A" w14:textId="77777777" w:rsidR="005F2DD5" w:rsidRPr="00802565" w:rsidRDefault="005F2DD5" w:rsidP="005F2DD5">
      <w:pPr>
        <w:rPr>
          <w:rFonts w:ascii="Arial" w:hAnsi="Arial" w:cs="Arial"/>
        </w:rPr>
      </w:pPr>
      <w:r w:rsidRPr="00802565">
        <w:rPr>
          <w:rFonts w:ascii="Arial" w:hAnsi="Arial" w:cs="Arial"/>
        </w:rPr>
        <w:t>HRN EN 877:2001/A1:2007/Ispr.1:2008 – Lijevano-željezne cijevi i spojni dijelovi, njihovi spojevi i pribor za kanalizaciju (odvodnju vode iz zgrada) -- Zahtjevi, metode ispitivanja i osiguranje kvalitete (EN 877:1999/A1:2006/AC:2008)</w:t>
      </w:r>
    </w:p>
    <w:p w14:paraId="161FF482" w14:textId="77777777" w:rsidR="005F2DD5" w:rsidRPr="00802565" w:rsidRDefault="005F2DD5" w:rsidP="005F2DD5">
      <w:pPr>
        <w:rPr>
          <w:rFonts w:ascii="Arial" w:hAnsi="Arial" w:cs="Arial"/>
        </w:rPr>
      </w:pPr>
      <w:r w:rsidRPr="00802565">
        <w:rPr>
          <w:rFonts w:ascii="Arial" w:hAnsi="Arial" w:cs="Arial"/>
        </w:rPr>
        <w:t>HRN EN 1123-1:2008 – Cijevi i spojni dijelovi od uzdužno zavarenih, vruće pocinčanih čeličnih cijevi s ravnim krajem i naglavkom za sustave otpadnih voda -- 1. dio: Zahtjevi, ispitivanje i kontrola kvalitete (EN 1123-1:1999+A1:2004)</w:t>
      </w:r>
    </w:p>
    <w:p w14:paraId="4753A754" w14:textId="767D20BB" w:rsidR="0092711A" w:rsidRDefault="005F2DD5" w:rsidP="005F2DD5">
      <w:pPr>
        <w:tabs>
          <w:tab w:val="left" w:pos="516"/>
        </w:tabs>
        <w:rPr>
          <w:rFonts w:ascii="Arial" w:hAnsi="Arial" w:cs="Arial"/>
        </w:rPr>
      </w:pPr>
      <w:r w:rsidRPr="00802565">
        <w:rPr>
          <w:rFonts w:ascii="Arial" w:hAnsi="Arial" w:cs="Arial"/>
        </w:rPr>
        <w:t xml:space="preserve">HRN EN 1124-1:2007 – Cijevi i oblikovni komadi uzdužno zavarenih cijevi od nehrđajućeg čelika s </w:t>
      </w:r>
    </w:p>
    <w:p w14:paraId="2470BEE0" w14:textId="77777777" w:rsidR="0092711A" w:rsidRPr="00802565" w:rsidRDefault="0092711A" w:rsidP="0092711A">
      <w:pPr>
        <w:rPr>
          <w:rFonts w:ascii="Arial" w:hAnsi="Arial" w:cs="Arial"/>
        </w:rPr>
      </w:pPr>
      <w:r w:rsidRPr="00802565">
        <w:rPr>
          <w:rFonts w:ascii="Arial" w:hAnsi="Arial" w:cs="Arial"/>
        </w:rPr>
        <w:t>ravnim krajem i naglavkom za sustave otpadnih voda -- 1. dio: Zahtjevi, ispitivanje, kontrola kvalitete (EN 1124-1:1999+A1:2004)</w:t>
      </w:r>
    </w:p>
    <w:p w14:paraId="14575C50" w14:textId="77777777" w:rsidR="0092711A" w:rsidRPr="00802565" w:rsidRDefault="0092711A" w:rsidP="0092711A">
      <w:pPr>
        <w:rPr>
          <w:rFonts w:ascii="Arial" w:hAnsi="Arial" w:cs="Arial"/>
        </w:rPr>
      </w:pPr>
      <w:r w:rsidRPr="00802565">
        <w:rPr>
          <w:rFonts w:ascii="Arial" w:hAnsi="Arial" w:cs="Arial"/>
        </w:rPr>
        <w:t>HRN EN 10255:2008 – Cijevi od nelegiranih čelika pogodne za zavarivanje i narezivanje navoja -- Tehnički uvjeti isporuke (EN 10255:2004+A1:2007)</w:t>
      </w:r>
    </w:p>
    <w:p w14:paraId="16234FC5" w14:textId="77777777" w:rsidR="0092711A" w:rsidRPr="00802565" w:rsidRDefault="0092711A" w:rsidP="0092711A">
      <w:pPr>
        <w:rPr>
          <w:rFonts w:ascii="Arial" w:hAnsi="Arial" w:cs="Arial"/>
        </w:rPr>
      </w:pPr>
      <w:r w:rsidRPr="00802565">
        <w:rPr>
          <w:rFonts w:ascii="Arial" w:hAnsi="Arial" w:cs="Arial"/>
        </w:rPr>
        <w:t>HRN EN 12380:2005 – Odzračni ventili za odvodne sustave -- Zahtjevi, ispitne metode i ocjena sukladnosti (EN 12380:2002)</w:t>
      </w:r>
    </w:p>
    <w:p w14:paraId="63B7E765" w14:textId="77777777" w:rsidR="0092711A" w:rsidRPr="00802565" w:rsidRDefault="0092711A" w:rsidP="0092711A">
      <w:pPr>
        <w:rPr>
          <w:rFonts w:ascii="Arial" w:hAnsi="Arial" w:cs="Arial"/>
        </w:rPr>
      </w:pPr>
      <w:r w:rsidRPr="00802565">
        <w:rPr>
          <w:rFonts w:ascii="Arial" w:hAnsi="Arial" w:cs="Arial"/>
        </w:rPr>
        <w:t>HRN EN 13101:2007 – Stepenice za pristup čovjeka u podzemne komore -- Zahtjevi, označivanje, ispitivanje i procjena sukladnosti (EN 13101:2002)</w:t>
      </w:r>
    </w:p>
    <w:p w14:paraId="2134FBB0" w14:textId="77777777" w:rsidR="0092711A" w:rsidRPr="00802565" w:rsidRDefault="0092711A" w:rsidP="0092711A">
      <w:pPr>
        <w:rPr>
          <w:rFonts w:ascii="Arial" w:hAnsi="Arial" w:cs="Arial"/>
        </w:rPr>
      </w:pPr>
      <w:r w:rsidRPr="00802565">
        <w:rPr>
          <w:rFonts w:ascii="Arial" w:hAnsi="Arial" w:cs="Arial"/>
        </w:rPr>
        <w:t>HRN EN 14396:2008 – Učvršćene ljestve za okna (EN 14396:2004)</w:t>
      </w:r>
    </w:p>
    <w:p w14:paraId="08A85B4B" w14:textId="77777777" w:rsidR="0092711A" w:rsidRPr="00802565" w:rsidRDefault="0092711A" w:rsidP="0092711A">
      <w:pPr>
        <w:rPr>
          <w:rFonts w:ascii="Arial" w:hAnsi="Arial" w:cs="Arial"/>
        </w:rPr>
      </w:pPr>
      <w:r w:rsidRPr="00802565">
        <w:rPr>
          <w:rFonts w:ascii="Arial" w:hAnsi="Arial" w:cs="Arial"/>
        </w:rPr>
        <w:t xml:space="preserve">HRN EN 295-1:2013 – Keramički cijevni sustavi za odvodnju i kanalizaciju -- 1. dio: Zahtjevi za cijevi, oblikovne komade i cijevne priključke (EN 295-1:2013) </w:t>
      </w:r>
    </w:p>
    <w:p w14:paraId="3DC3033E" w14:textId="77777777" w:rsidR="0092711A" w:rsidRPr="00802565" w:rsidRDefault="0092711A" w:rsidP="0092711A">
      <w:pPr>
        <w:rPr>
          <w:rFonts w:ascii="Arial" w:hAnsi="Arial" w:cs="Arial"/>
        </w:rPr>
      </w:pPr>
      <w:r w:rsidRPr="00802565">
        <w:rPr>
          <w:rFonts w:ascii="Arial" w:hAnsi="Arial" w:cs="Arial"/>
        </w:rPr>
        <w:t>HRN EN 295-4:2013 – Keramički cijevni sustavi za odvodnju i kanalizaciju -- 4. dio: Zahtjevi za prilagođivače, spojnice i elastične spojke (EN 295-4:2013)</w:t>
      </w:r>
    </w:p>
    <w:p w14:paraId="7D6047CC" w14:textId="77777777" w:rsidR="0092711A" w:rsidRPr="00802565" w:rsidRDefault="0092711A" w:rsidP="0092711A">
      <w:pPr>
        <w:rPr>
          <w:rFonts w:ascii="Arial" w:hAnsi="Arial" w:cs="Arial"/>
        </w:rPr>
      </w:pPr>
      <w:r w:rsidRPr="00802565">
        <w:rPr>
          <w:rFonts w:ascii="Arial" w:hAnsi="Arial" w:cs="Arial"/>
        </w:rPr>
        <w:t>HRN EN 295-5:2013 – Keramički cijevni sustavi za odvodnju i kanalizaciju -- 5. dio: Zahtjevi za perforirane cijevi i oblikovne komade (EN 295-5:2013)</w:t>
      </w:r>
    </w:p>
    <w:p w14:paraId="71AF5AFC" w14:textId="77777777" w:rsidR="0092711A" w:rsidRPr="00802565" w:rsidRDefault="0092711A" w:rsidP="0092711A">
      <w:pPr>
        <w:rPr>
          <w:rFonts w:ascii="Arial" w:hAnsi="Arial" w:cs="Arial"/>
        </w:rPr>
      </w:pPr>
      <w:r w:rsidRPr="00802565">
        <w:rPr>
          <w:rFonts w:ascii="Arial" w:hAnsi="Arial" w:cs="Arial"/>
        </w:rPr>
        <w:t>HRN EN 295-6:2013 – Keramički cijevni sustavi za odvodnju i kanalizaciju -- 6. dio: Zahtjevi za dijelove kontrolnih okna i inspekcijskih komora (EN 295-6:2013)</w:t>
      </w:r>
    </w:p>
    <w:p w14:paraId="6F427BBE" w14:textId="77777777" w:rsidR="0092711A" w:rsidRPr="00802565" w:rsidRDefault="0092711A" w:rsidP="0092711A">
      <w:pPr>
        <w:rPr>
          <w:rFonts w:ascii="Arial" w:hAnsi="Arial" w:cs="Arial"/>
        </w:rPr>
      </w:pPr>
      <w:r w:rsidRPr="00802565">
        <w:rPr>
          <w:rFonts w:ascii="Arial" w:hAnsi="Arial" w:cs="Arial"/>
        </w:rPr>
        <w:t>HRN EN 295-7:2013 – Keramičke cijevi za odvodne i kanalizacijske sustave -- 7. dio: Zahtjevi za cijevi i spojnice za priključke na cijevi (EN 295-7:2013)</w:t>
      </w:r>
    </w:p>
    <w:p w14:paraId="64920E26" w14:textId="77777777" w:rsidR="0092711A" w:rsidRPr="00802565" w:rsidRDefault="0092711A" w:rsidP="0092711A">
      <w:pPr>
        <w:rPr>
          <w:rFonts w:ascii="Arial" w:hAnsi="Arial" w:cs="Arial"/>
        </w:rPr>
      </w:pPr>
      <w:r w:rsidRPr="00802565">
        <w:rPr>
          <w:rFonts w:ascii="Arial" w:hAnsi="Arial" w:cs="Arial"/>
        </w:rPr>
        <w:t>HRN EN 681-2:2003/A2:2007 – Elastomerne brtve – Zahtjevi za materijal brtva za cjevovode namijenjene za transport vode i odvodnju – 2. dio: Plastomerni elastomeri (EN 681-2:2000/A2:2005)</w:t>
      </w:r>
    </w:p>
    <w:p w14:paraId="5235B7D2" w14:textId="77777777" w:rsidR="0092711A" w:rsidRPr="00802565" w:rsidRDefault="0092711A" w:rsidP="0092711A">
      <w:pPr>
        <w:rPr>
          <w:rFonts w:ascii="Arial" w:hAnsi="Arial" w:cs="Arial"/>
        </w:rPr>
      </w:pPr>
      <w:r w:rsidRPr="00802565">
        <w:rPr>
          <w:rFonts w:ascii="Arial" w:hAnsi="Arial" w:cs="Arial"/>
        </w:rPr>
        <w:t>HRN EN 681-3:2003/A2:2007 – Elastomerne brtve –– Zahtjevi za materijal brtva za cjevovode namijenjene za transport vode i odvodnju –– 3. dio: Pjenasti materijali od vulkanizirane gume (EN 681-3:2000/A2:2005)</w:t>
      </w:r>
    </w:p>
    <w:p w14:paraId="71D9E254" w14:textId="77777777" w:rsidR="0092711A" w:rsidRPr="00802565" w:rsidRDefault="0092711A" w:rsidP="0092711A">
      <w:pPr>
        <w:rPr>
          <w:rFonts w:ascii="Arial" w:hAnsi="Arial" w:cs="Arial"/>
        </w:rPr>
      </w:pPr>
      <w:r w:rsidRPr="00802565">
        <w:rPr>
          <w:rFonts w:ascii="Arial" w:hAnsi="Arial" w:cs="Arial"/>
        </w:rPr>
        <w:t>HRN EN 681-4:2003/A2:2007 – Elastomerne brtve –– Zahtjevi za materijal brtva za cjevovode namijenjene za transport vode i odvodnju –– 4. dio: Lijevani poliuretanski brtveni elementi (EN 681-4:2000/A2:2005)</w:t>
      </w:r>
    </w:p>
    <w:p w14:paraId="4ECCB80F" w14:textId="77777777" w:rsidR="0092711A" w:rsidRPr="00802565" w:rsidRDefault="0092711A" w:rsidP="0092711A">
      <w:pPr>
        <w:rPr>
          <w:rFonts w:ascii="Arial" w:hAnsi="Arial" w:cs="Arial"/>
        </w:rPr>
      </w:pPr>
      <w:r w:rsidRPr="00802565">
        <w:rPr>
          <w:rFonts w:ascii="Arial" w:hAnsi="Arial" w:cs="Arial"/>
        </w:rPr>
        <w:t>K.4.2 Ostale norme</w:t>
      </w:r>
    </w:p>
    <w:p w14:paraId="1EBE07EB" w14:textId="77777777" w:rsidR="0092711A" w:rsidRPr="00802565" w:rsidRDefault="0092711A" w:rsidP="0092711A">
      <w:pPr>
        <w:rPr>
          <w:rFonts w:ascii="Arial" w:hAnsi="Arial" w:cs="Arial"/>
        </w:rPr>
      </w:pPr>
      <w:r w:rsidRPr="00802565">
        <w:rPr>
          <w:rFonts w:ascii="Arial" w:hAnsi="Arial" w:cs="Arial"/>
        </w:rPr>
        <w:t>HRN EN 588-1:2005 – Vlakneno-cementne cijevi za kanalizacijske sustave i odvodnju -- 1. dio: Cijevi, spojnice i oblikovni komadi za gravitacijske sustave (EN 588-1:1996)</w:t>
      </w:r>
    </w:p>
    <w:p w14:paraId="7B428E7F" w14:textId="77777777" w:rsidR="0092711A" w:rsidRPr="00802565" w:rsidRDefault="0092711A" w:rsidP="0092711A">
      <w:pPr>
        <w:rPr>
          <w:rFonts w:ascii="Arial" w:hAnsi="Arial" w:cs="Arial"/>
        </w:rPr>
      </w:pPr>
      <w:r w:rsidRPr="00802565">
        <w:rPr>
          <w:rFonts w:ascii="Arial" w:hAnsi="Arial" w:cs="Arial"/>
        </w:rPr>
        <w:lastRenderedPageBreak/>
        <w:t>HRN EN 1329-1:2000 – Plastični cijevni sustavi za odvodnju onečišćenih i otpadnih voda (niske i visoke temperature) unutar građevinskih konstrukcija -- Neomekšani poli(vinil-klorid) (PVC-U) -- 1. dio: Specifikacije za cijevi, spojnice i sustav (EN 1329-1:1999)</w:t>
      </w:r>
    </w:p>
    <w:p w14:paraId="43618CF5" w14:textId="77777777" w:rsidR="0092711A" w:rsidRPr="00802565" w:rsidRDefault="0092711A" w:rsidP="0092711A">
      <w:pPr>
        <w:rPr>
          <w:rFonts w:ascii="Arial" w:hAnsi="Arial" w:cs="Arial"/>
        </w:rPr>
      </w:pPr>
      <w:r w:rsidRPr="00802565">
        <w:rPr>
          <w:rFonts w:ascii="Arial" w:hAnsi="Arial" w:cs="Arial"/>
        </w:rPr>
        <w:t>HRN EN 1401-1:2009 – Plastični cijevni sustavi za netlačnu podzemnu odvodnju i kanalizaciju -- Neomekšani poli(vinil-klorid) (PVC-U) -- 1. dio: Specifikacije za cijevi, spojnice i sustav (EN 1401-1:2009)</w:t>
      </w:r>
    </w:p>
    <w:p w14:paraId="10695F5C" w14:textId="77777777" w:rsidR="0092711A" w:rsidRPr="00802565" w:rsidRDefault="0092711A" w:rsidP="0092711A">
      <w:pPr>
        <w:rPr>
          <w:rFonts w:ascii="Arial" w:hAnsi="Arial" w:cs="Arial"/>
        </w:rPr>
      </w:pPr>
      <w:r w:rsidRPr="00802565">
        <w:rPr>
          <w:rFonts w:ascii="Arial" w:hAnsi="Arial" w:cs="Arial"/>
        </w:rPr>
        <w:t>HRN EN 1451-1:2000 – Plastični cijevni sustavi za odvodnju onečišćenih i otpadnih voda (niske i visoke temperature) unutar građevinskih konstrukcija -- Polipropilen (PP) -- 1. dio: Specifikacije za cijevi, spojnice i sustav (EN 1451-1:1998)</w:t>
      </w:r>
    </w:p>
    <w:p w14:paraId="357C036C" w14:textId="77777777" w:rsidR="0092711A" w:rsidRPr="00802565" w:rsidRDefault="0092711A" w:rsidP="0092711A">
      <w:pPr>
        <w:rPr>
          <w:rFonts w:ascii="Arial" w:hAnsi="Arial" w:cs="Arial"/>
        </w:rPr>
      </w:pPr>
      <w:r w:rsidRPr="00802565">
        <w:rPr>
          <w:rFonts w:ascii="Arial" w:hAnsi="Arial" w:cs="Arial"/>
        </w:rPr>
        <w:t>HRN EN 1453-1:2003 – Plastični cijevni sustavi s cijevima sa strukturiranom stjenkom za odvodnju onečišćenih i otpadnih voda (niske i visoke temperature) unutar zgrada -- Neomekšani poli(vinil-klorid) (PVC-U) -- 1. dio: Specifikacije za cijevi i sustav (EN 1453-1:2000)</w:t>
      </w:r>
    </w:p>
    <w:p w14:paraId="719C0625" w14:textId="77777777" w:rsidR="0092711A" w:rsidRPr="00802565" w:rsidRDefault="0092711A" w:rsidP="0092711A">
      <w:pPr>
        <w:rPr>
          <w:rFonts w:ascii="Arial" w:hAnsi="Arial" w:cs="Arial"/>
        </w:rPr>
      </w:pPr>
      <w:r w:rsidRPr="00802565">
        <w:rPr>
          <w:rFonts w:ascii="Arial" w:hAnsi="Arial" w:cs="Arial"/>
        </w:rPr>
        <w:t>HRN EN 1455-1:2003 – Plastični cijevni sustavi za odvodnju onečišćenih i otpadnih voda (niska i visoka temperatura) unutar građevinskih konstrukcija -- Akrilonitril/butadien/stiren (ABS) -- 1. dio: Zahtjevi za cijevi, spojnice i sustav (EN 1455-1:1999)</w:t>
      </w:r>
    </w:p>
    <w:p w14:paraId="09A4B753" w14:textId="77777777" w:rsidR="0092711A" w:rsidRPr="00802565" w:rsidRDefault="0092711A" w:rsidP="0092711A">
      <w:pPr>
        <w:rPr>
          <w:rFonts w:ascii="Arial" w:hAnsi="Arial" w:cs="Arial"/>
        </w:rPr>
      </w:pPr>
      <w:r w:rsidRPr="00802565">
        <w:rPr>
          <w:rFonts w:ascii="Arial" w:hAnsi="Arial" w:cs="Arial"/>
        </w:rPr>
        <w:t>HRN EN 1456-1:2003 – Plastični cijevni sustavi za nadzemnu i podzemnu tlačnu odvodnju i kanalizaciju -- Neomekšani poli(vinil-klorid) (PVC-U) -- 1. dio: Specifikacije za komponente cjevovoda i sustav (EN 1456-1:2001)</w:t>
      </w:r>
    </w:p>
    <w:p w14:paraId="0F19A4A0" w14:textId="77777777" w:rsidR="0092711A" w:rsidRPr="00802565" w:rsidRDefault="0092711A" w:rsidP="0092711A">
      <w:pPr>
        <w:rPr>
          <w:rFonts w:ascii="Arial" w:hAnsi="Arial" w:cs="Arial"/>
        </w:rPr>
      </w:pPr>
      <w:r w:rsidRPr="00802565">
        <w:rPr>
          <w:rFonts w:ascii="Arial" w:hAnsi="Arial" w:cs="Arial"/>
        </w:rPr>
        <w:t>HRN EN 1519-1:2004 – Plastični cijevni sustavi za odvodnju onečišćenih i otpadnih voda (niske i visoke temperature) unutar građevinskih konstrukcija -- Polietilen (PE) -- 1. dio: Specifikacija za cijevi, spojnice i sustav (EN 1519-1:1999)</w:t>
      </w:r>
    </w:p>
    <w:p w14:paraId="65CD4DD0" w14:textId="77777777" w:rsidR="0092711A" w:rsidRPr="00802565" w:rsidRDefault="0092711A" w:rsidP="0092711A">
      <w:pPr>
        <w:rPr>
          <w:rFonts w:ascii="Arial" w:hAnsi="Arial" w:cs="Arial"/>
          <w:color w:val="FF0000"/>
        </w:rPr>
      </w:pPr>
      <w:r w:rsidRPr="00802565">
        <w:rPr>
          <w:rFonts w:ascii="Arial" w:hAnsi="Arial" w:cs="Arial"/>
        </w:rPr>
        <w:t>HRN EN 1565-1:2003 – Plastični cijevni sustavi za odvodnju onečišćenih i otpadnih voda (niske i visoke</w:t>
      </w:r>
    </w:p>
    <w:p w14:paraId="102F0D8A" w14:textId="77777777" w:rsidR="0092711A" w:rsidRPr="00802565" w:rsidRDefault="0092711A" w:rsidP="0092711A">
      <w:pPr>
        <w:rPr>
          <w:rFonts w:ascii="Arial" w:hAnsi="Arial" w:cs="Arial"/>
        </w:rPr>
      </w:pPr>
      <w:r w:rsidRPr="00802565">
        <w:rPr>
          <w:rFonts w:ascii="Arial" w:hAnsi="Arial" w:cs="Arial"/>
        </w:rPr>
        <w:t>temperature) unutar građevinskih konstrukcija -- Mješavine kopolimera stirena (SAN+PVC) -- 1. dio: Specifikacije za cijevi, spojnice i sustave (EN 1565-1:1998)</w:t>
      </w:r>
    </w:p>
    <w:p w14:paraId="78272CF6" w14:textId="77777777" w:rsidR="0092711A" w:rsidRPr="00802565" w:rsidRDefault="0092711A" w:rsidP="0092711A">
      <w:pPr>
        <w:rPr>
          <w:rFonts w:ascii="Arial" w:hAnsi="Arial" w:cs="Arial"/>
        </w:rPr>
      </w:pPr>
      <w:r w:rsidRPr="00802565">
        <w:rPr>
          <w:rFonts w:ascii="Arial" w:hAnsi="Arial" w:cs="Arial"/>
        </w:rPr>
        <w:t>HRN EN 1566-1:2003 – Plastični cijevni sustavi za odvodnju onečišćenih i otpadnih voda (niske i visoke temperature) unutar građevinskih konstrukcija -- Klorirani poli(vinil-klorid) (PVC-C) -- 1. dio: Specifikacije za</w:t>
      </w:r>
    </w:p>
    <w:p w14:paraId="11F4E4A9" w14:textId="77777777" w:rsidR="0092711A" w:rsidRPr="00802565" w:rsidRDefault="0092711A" w:rsidP="0092711A">
      <w:pPr>
        <w:rPr>
          <w:rFonts w:ascii="Arial" w:hAnsi="Arial" w:cs="Arial"/>
        </w:rPr>
      </w:pPr>
      <w:r w:rsidRPr="00802565">
        <w:rPr>
          <w:rFonts w:ascii="Arial" w:hAnsi="Arial" w:cs="Arial"/>
        </w:rPr>
        <w:t>cijevi, spojnice i sustave (EN 1566-1:1998)</w:t>
      </w:r>
    </w:p>
    <w:p w14:paraId="7AF4F4A4" w14:textId="77777777" w:rsidR="0092711A" w:rsidRPr="00802565" w:rsidRDefault="0092711A" w:rsidP="0092711A">
      <w:pPr>
        <w:rPr>
          <w:rFonts w:ascii="Arial" w:hAnsi="Arial" w:cs="Arial"/>
        </w:rPr>
      </w:pPr>
      <w:r w:rsidRPr="00802565">
        <w:rPr>
          <w:rFonts w:ascii="Arial" w:hAnsi="Arial" w:cs="Arial"/>
        </w:rPr>
        <w:t>HRN EN 1852-1:2009 – Plastični cijevni sustavi za netlačnu podzemnu odvodnju i kanalizaciju -- Polipropilen (PP) -- 1. dio: Specifikacije za cijevi, spojnice i sustav (EN 1852-1:2009)</w:t>
      </w:r>
    </w:p>
    <w:p w14:paraId="225A4233" w14:textId="77777777" w:rsidR="0092711A" w:rsidRPr="00802565" w:rsidRDefault="0092711A" w:rsidP="0092711A">
      <w:pPr>
        <w:rPr>
          <w:rFonts w:ascii="Arial" w:hAnsi="Arial" w:cs="Arial"/>
        </w:rPr>
      </w:pPr>
      <w:r w:rsidRPr="00802565">
        <w:rPr>
          <w:rFonts w:ascii="Arial" w:hAnsi="Arial" w:cs="Arial"/>
        </w:rPr>
        <w:t>HRN EN 12666-1:2006 – Plastični cijevni sustavi za netlačnu podzemnu odvodnju i kanalizaciju -- Polietilen (PE) -- 1. dio: Specifikacije za cijevi, spojnice i sustav (EN 12666-1:2005)</w:t>
      </w:r>
    </w:p>
    <w:p w14:paraId="7BAA5380" w14:textId="77777777" w:rsidR="0092711A" w:rsidRPr="00802565" w:rsidRDefault="0092711A" w:rsidP="0092711A">
      <w:pPr>
        <w:rPr>
          <w:rFonts w:ascii="Arial" w:hAnsi="Arial" w:cs="Arial"/>
        </w:rPr>
      </w:pPr>
      <w:r w:rsidRPr="00802565">
        <w:rPr>
          <w:rFonts w:ascii="Arial" w:hAnsi="Arial" w:cs="Arial"/>
        </w:rPr>
        <w:t>HRN EN 13476-1:2007 – Plastični cijevni sustavi za netlačnu podzemnu odvodnju i kanalizaciju -- Cijevni sustavi sa strukturiranom stijenkom od neomekšanog poli(vinil-klorida) (PVC-U), polipropilena (PP) i polietilena (PE) -- 1. dio: Opći zahtjevi i svojstva (EN 13476-1:2007)</w:t>
      </w:r>
    </w:p>
    <w:p w14:paraId="59336D67" w14:textId="77777777" w:rsidR="0092711A" w:rsidRPr="00802565" w:rsidRDefault="0092711A" w:rsidP="0092711A">
      <w:pPr>
        <w:rPr>
          <w:rFonts w:ascii="Arial" w:hAnsi="Arial" w:cs="Arial"/>
        </w:rPr>
      </w:pPr>
      <w:r w:rsidRPr="00802565">
        <w:rPr>
          <w:rFonts w:ascii="Arial" w:hAnsi="Arial" w:cs="Arial"/>
        </w:rPr>
        <w:t>HRN EN 13476-2:2007 – Plastični cijevni sustavi za netlačnu podzemnu odvodnju i kanalizaciju -- Cijevni sustavi sa strukturiranom stijenkom od neomekšanog poli(vinil-klorida) (PVC-U), polipropilena (PP) i polietilena (PE) -- 2. dio: Specifikacije za cijevi i spojnice s glatkom unutarnjom i vanjskom površinom i sustav, tip A (EN 13476-2:2007)</w:t>
      </w:r>
    </w:p>
    <w:p w14:paraId="24F8ECAD" w14:textId="77777777" w:rsidR="0092711A" w:rsidRPr="00802565" w:rsidRDefault="0092711A" w:rsidP="0092711A">
      <w:pPr>
        <w:rPr>
          <w:rFonts w:ascii="Arial" w:hAnsi="Arial" w:cs="Arial"/>
        </w:rPr>
      </w:pPr>
      <w:r w:rsidRPr="00802565">
        <w:rPr>
          <w:rFonts w:ascii="Arial" w:hAnsi="Arial" w:cs="Arial"/>
        </w:rPr>
        <w:t>HRN EN 13476-3:2009 – Plastični cijevni sustavi za netlačnu podzemnu odvodnju i kanalizaciju -- Cijevni sustavi sa strukturiranom stijenkom od neomekšanog poli(vinil-klorida) (PVC-U), polipropilena (PP) i polietilena (PE) -- 3. dio: Specifikacije za cijevi i spojnice s glatkom unutrašnjom i profiliranom vanjskom površinom i sustav, tip B (EN 13476-3:2007+A1:2009)</w:t>
      </w:r>
    </w:p>
    <w:p w14:paraId="7C9C5DAB" w14:textId="77777777" w:rsidR="0092711A" w:rsidRPr="00802565" w:rsidRDefault="0092711A" w:rsidP="0092711A">
      <w:pPr>
        <w:rPr>
          <w:rFonts w:ascii="Arial" w:hAnsi="Arial" w:cs="Arial"/>
        </w:rPr>
      </w:pPr>
      <w:r w:rsidRPr="00802565">
        <w:rPr>
          <w:rFonts w:ascii="Arial" w:hAnsi="Arial" w:cs="Arial"/>
        </w:rPr>
        <w:t>HRN EN 13566-1:2003 – Plastični cijevni sustavi za obnavljanje podzemnih netlačnih mreža za odvodnju i kanalizaciju -- 1. dio: Općenito (EN 13566-1:2002)</w:t>
      </w:r>
    </w:p>
    <w:p w14:paraId="15C26B80" w14:textId="77777777" w:rsidR="0092711A" w:rsidRPr="00802565" w:rsidRDefault="0092711A" w:rsidP="0092711A">
      <w:pPr>
        <w:rPr>
          <w:rFonts w:ascii="Arial" w:hAnsi="Arial" w:cs="Arial"/>
        </w:rPr>
      </w:pPr>
      <w:r w:rsidRPr="00802565">
        <w:rPr>
          <w:rFonts w:ascii="Arial" w:hAnsi="Arial" w:cs="Arial"/>
        </w:rPr>
        <w:t>HRN EN 13566-2:2005 – Plastični cijevni sustavi za obnavljanje podzemnih netlačnih mreža za odvodnju i kanalizaciju -- 2. dio: Obnavljanje s kontinuiranim cijevima (EN 13566-2:2005)</w:t>
      </w:r>
    </w:p>
    <w:p w14:paraId="5EA2C312" w14:textId="77777777" w:rsidR="0092711A" w:rsidRPr="00802565" w:rsidRDefault="0092711A" w:rsidP="0092711A">
      <w:pPr>
        <w:rPr>
          <w:rFonts w:ascii="Arial" w:hAnsi="Arial" w:cs="Arial"/>
        </w:rPr>
      </w:pPr>
      <w:r w:rsidRPr="00802565">
        <w:rPr>
          <w:rFonts w:ascii="Arial" w:hAnsi="Arial" w:cs="Arial"/>
        </w:rPr>
        <w:t>HRN EN 13566-3:2003 – Plastični cijevni sustavi za obnavljanje podzemnih netlačnih mreža za odvodnju i kanalizaciju -- 3. dio: Obnavljanje s prianjajućim cijevima (EN 13566-3:2002)</w:t>
      </w:r>
    </w:p>
    <w:p w14:paraId="252284DF" w14:textId="77777777" w:rsidR="0092711A" w:rsidRPr="00802565" w:rsidRDefault="0092711A" w:rsidP="0092711A">
      <w:pPr>
        <w:rPr>
          <w:rFonts w:ascii="Arial" w:hAnsi="Arial" w:cs="Arial"/>
        </w:rPr>
      </w:pPr>
      <w:r w:rsidRPr="00802565">
        <w:rPr>
          <w:rFonts w:ascii="Arial" w:hAnsi="Arial" w:cs="Arial"/>
        </w:rPr>
        <w:t>HRN EN 13566-4:2003 – Plastični cijevni sustavi za obnavljanje podzemnih netlačnih mreža za odvodnju i kanalizaciju -- 4. dio: Obnavljanje nanošenjem strukturiranih duromernih slojeva na terenu (EN 13566-4:2002)</w:t>
      </w:r>
    </w:p>
    <w:p w14:paraId="3850381A" w14:textId="77777777" w:rsidR="0092711A" w:rsidRPr="00802565" w:rsidRDefault="0092711A" w:rsidP="0092711A">
      <w:pPr>
        <w:rPr>
          <w:rFonts w:ascii="Arial" w:hAnsi="Arial" w:cs="Arial"/>
        </w:rPr>
      </w:pPr>
      <w:r w:rsidRPr="00802565">
        <w:rPr>
          <w:rFonts w:ascii="Arial" w:hAnsi="Arial" w:cs="Arial"/>
        </w:rPr>
        <w:t>HRN EN 13566-7:2007 – Plastični cijevni sustavi za obnavljanje podzemnih netlačnih mreža za odvodnju i kanalizaciju -- 7. dio: Obnavljanje sa zavojno oblikovanim cijevima (EN 13566-7:2007)</w:t>
      </w:r>
    </w:p>
    <w:p w14:paraId="78851628" w14:textId="77777777" w:rsidR="0092711A" w:rsidRPr="00802565" w:rsidRDefault="0092711A" w:rsidP="0092711A">
      <w:pPr>
        <w:rPr>
          <w:rFonts w:ascii="Arial" w:hAnsi="Arial" w:cs="Arial"/>
        </w:rPr>
      </w:pPr>
      <w:r w:rsidRPr="00802565">
        <w:rPr>
          <w:rFonts w:ascii="Arial" w:hAnsi="Arial" w:cs="Arial"/>
        </w:rPr>
        <w:t>HRN EN 13598-1:2007 – Plastični cijevni sustavi za netlačnu podzemnu odvodnju i kanalizaciju -- Neomekšani poli(vinil-klorid) (PVC-U), polipropilen (PP) i polietilen (PE) -- 1. dio: Specifikacije za pomoćne spojnice i plitke kontrolne komore (EN 13598-1:2003)</w:t>
      </w:r>
    </w:p>
    <w:p w14:paraId="24AFFF22" w14:textId="77777777" w:rsidR="0092711A" w:rsidRPr="00802565" w:rsidRDefault="0092711A" w:rsidP="0092711A">
      <w:pPr>
        <w:rPr>
          <w:rFonts w:ascii="Arial" w:hAnsi="Arial" w:cs="Arial"/>
        </w:rPr>
      </w:pPr>
      <w:r w:rsidRPr="00802565">
        <w:rPr>
          <w:rFonts w:ascii="Arial" w:hAnsi="Arial" w:cs="Arial"/>
        </w:rPr>
        <w:t xml:space="preserve">HRN EN 13598-2:2009 – Plastični cijevni sustavi za netlačnu podzemnu odvodnju i kanalizaciju -- Neomekšani poli(vinil-klorid) (PVC-U), polipropilen (PP) i polietilen (PE) -- 2. dio: Specifikacije za </w:t>
      </w:r>
      <w:r w:rsidRPr="00802565">
        <w:rPr>
          <w:rFonts w:ascii="Arial" w:hAnsi="Arial" w:cs="Arial"/>
        </w:rPr>
        <w:lastRenderedPageBreak/>
        <w:t>kontrolna okna i kontrolne komore u području prometnica i duboko ukopane instalacije (EN 13598-2:2009)</w:t>
      </w:r>
    </w:p>
    <w:p w14:paraId="0EDB85E9" w14:textId="77777777" w:rsidR="0092711A" w:rsidRPr="00802565" w:rsidRDefault="0092711A" w:rsidP="0092711A">
      <w:pPr>
        <w:rPr>
          <w:rFonts w:ascii="Arial" w:hAnsi="Arial" w:cs="Arial"/>
        </w:rPr>
      </w:pPr>
      <w:r w:rsidRPr="00802565">
        <w:rPr>
          <w:rFonts w:ascii="Arial" w:hAnsi="Arial" w:cs="Arial"/>
        </w:rPr>
        <w:t>HRN EN 13598-2:2009/Ispr.1:2010 – Plastični cijevni sustavi za netlačnu podzemnu odvodnju i kanalizaciju -- Neomekšani poli(vinil-klorid) (PVC-U), polipropilen (PP) i polietilen (PE) -- 2. dio: Specifikacije za kontrolna okna i kontrolne komore u području prometnica i duboko ukopane instalacije (EN 13598-2:2009/AC:2009)</w:t>
      </w:r>
    </w:p>
    <w:p w14:paraId="16ACE4DC" w14:textId="77777777" w:rsidR="0092711A" w:rsidRPr="00802565" w:rsidRDefault="0092711A" w:rsidP="0092711A">
      <w:pPr>
        <w:rPr>
          <w:rFonts w:ascii="Arial" w:hAnsi="Arial" w:cs="Arial"/>
        </w:rPr>
      </w:pPr>
      <w:r w:rsidRPr="00802565">
        <w:rPr>
          <w:rFonts w:ascii="Arial" w:hAnsi="Arial" w:cs="Arial"/>
        </w:rPr>
        <w:t>HRN EN 14364:2008 – Plastični cijevni sustavi za tlačnu i netlačnu odvodnju i kanalizaciju -- Staklom ojačani duromeri (GRP) na osnovu nezasićenih poliesterskih smola (UP) -- Specifikacije za cijevi, spojnice i brtve (EN 14364:2006+A1:2008)</w:t>
      </w:r>
    </w:p>
    <w:p w14:paraId="01D47BA8" w14:textId="77777777" w:rsidR="0092711A" w:rsidRPr="00802565" w:rsidRDefault="0092711A" w:rsidP="0092711A">
      <w:pPr>
        <w:rPr>
          <w:rFonts w:ascii="Arial" w:hAnsi="Arial" w:cs="Arial"/>
        </w:rPr>
      </w:pPr>
      <w:r w:rsidRPr="00802565">
        <w:rPr>
          <w:rFonts w:ascii="Arial" w:hAnsi="Arial" w:cs="Arial"/>
        </w:rPr>
        <w:t>HRN EN 14758-1:2009 – Plastični cijevni sustavi za netlačnu podzemnu odvodnju i kanalizaciju -- Polipropilen s mineralnim modifikatorima (PP-MD) -- 1. dio: Specifikacije za cijevi, spojnice i sustav (EN 14758-1:2005+A1:2009)</w:t>
      </w:r>
    </w:p>
    <w:p w14:paraId="4F988431" w14:textId="77777777" w:rsidR="0092711A" w:rsidRPr="00802565" w:rsidRDefault="0092711A" w:rsidP="0092711A">
      <w:pPr>
        <w:rPr>
          <w:rFonts w:ascii="Arial" w:hAnsi="Arial" w:cs="Arial"/>
        </w:rPr>
      </w:pPr>
      <w:r w:rsidRPr="00802565">
        <w:rPr>
          <w:rFonts w:ascii="Arial" w:hAnsi="Arial" w:cs="Arial"/>
        </w:rPr>
        <w:t>HRN EN 13598-1:2010 – Plastični cijevni sustavi za netlačnu podzemnu odvodnju i kanalizaciju -- Neomekšani poli(vinil-klorid) (PVC-U), polipropilen (PP) i polietilen (PE) -- 1. dio: Specifikacije za pomoćne spojnice uključujući plitke kontrolne komore (EN 13598-1:2010)</w:t>
      </w:r>
    </w:p>
    <w:p w14:paraId="2914336E" w14:textId="77777777" w:rsidR="0092711A" w:rsidRPr="00802565" w:rsidRDefault="0092711A" w:rsidP="0092711A">
      <w:pPr>
        <w:rPr>
          <w:rFonts w:ascii="Arial" w:hAnsi="Arial" w:cs="Arial"/>
        </w:rPr>
      </w:pPr>
      <w:r w:rsidRPr="00802565">
        <w:rPr>
          <w:rFonts w:ascii="Arial" w:hAnsi="Arial" w:cs="Arial"/>
        </w:rPr>
        <w:t>HRN EN 12666-1:2011 – Plastični cijevni sustavi za netlačnu podzemnu odvodnju i kanalizaciju –– Polietilen (PE) –– 1. dio: Specifikacije za cijevi, spojnice i sustav (EN 12666-1:2005+A1:2011)</w:t>
      </w:r>
    </w:p>
    <w:p w14:paraId="0705D576" w14:textId="77777777" w:rsidR="0092711A" w:rsidRPr="00802565" w:rsidRDefault="0092711A" w:rsidP="0092711A">
      <w:pPr>
        <w:rPr>
          <w:rFonts w:ascii="Arial" w:hAnsi="Arial" w:cs="Arial"/>
        </w:rPr>
      </w:pPr>
      <w:r w:rsidRPr="00802565">
        <w:rPr>
          <w:rFonts w:ascii="Arial" w:hAnsi="Arial" w:cs="Arial"/>
        </w:rPr>
        <w:t>HRN EN 14758-1:2012 – Plastični cijevni sustavi za netlačnu podzemnu odvodnju i kanalizaciju –– Polipropilen s mineralnim modifikatorima (PP-MD) –– 1. dio: Specifikacije za cijevi, spojnice i sustav (EN 14758-1:2012)</w:t>
      </w:r>
    </w:p>
    <w:p w14:paraId="05DAC2D3" w14:textId="77777777" w:rsidR="0092711A" w:rsidRPr="00802565" w:rsidRDefault="0092711A" w:rsidP="0092711A">
      <w:pPr>
        <w:rPr>
          <w:rFonts w:ascii="Arial" w:hAnsi="Arial" w:cs="Arial"/>
        </w:rPr>
      </w:pPr>
      <w:r w:rsidRPr="00802565">
        <w:rPr>
          <w:rFonts w:ascii="Arial" w:hAnsi="Arial" w:cs="Arial"/>
        </w:rPr>
        <w:t>K.5. Popis normi za savitljive spojke za cijevi gravitacijske i tlačne kanalizacije i odvodnje</w:t>
      </w:r>
    </w:p>
    <w:p w14:paraId="3470B98C" w14:textId="77777777" w:rsidR="0092711A" w:rsidRPr="00802565" w:rsidRDefault="0092711A" w:rsidP="0092711A">
      <w:pPr>
        <w:rPr>
          <w:rFonts w:ascii="Arial" w:hAnsi="Arial" w:cs="Arial"/>
        </w:rPr>
      </w:pPr>
      <w:r w:rsidRPr="00802565">
        <w:rPr>
          <w:rFonts w:ascii="Arial" w:hAnsi="Arial" w:cs="Arial"/>
        </w:rPr>
        <w:t>HRN EN 13564-1:2008 – Uređaji protiv poplave za zgrade -- 1. dio: Zahtjevi (EN 13564-1:2002)</w:t>
      </w:r>
    </w:p>
    <w:p w14:paraId="638AFFBB" w14:textId="77777777" w:rsidR="0092711A" w:rsidRPr="00802565" w:rsidRDefault="0092711A" w:rsidP="0092711A">
      <w:pPr>
        <w:rPr>
          <w:rFonts w:ascii="Arial" w:hAnsi="Arial" w:cs="Arial"/>
          <w:b/>
        </w:rPr>
      </w:pPr>
    </w:p>
    <w:p w14:paraId="66819AE6" w14:textId="77777777" w:rsidR="0092711A" w:rsidRPr="00802565" w:rsidRDefault="0092711A" w:rsidP="0092711A">
      <w:pPr>
        <w:rPr>
          <w:rFonts w:ascii="Arial" w:hAnsi="Arial" w:cs="Arial"/>
          <w:b/>
        </w:rPr>
      </w:pPr>
      <w:r w:rsidRPr="00802565">
        <w:rPr>
          <w:rFonts w:ascii="Arial" w:hAnsi="Arial" w:cs="Arial"/>
          <w:b/>
        </w:rPr>
        <w:t>PRILOG D - Građevni proizvodi iz područja ovojnica krovova i zgrada</w:t>
      </w:r>
    </w:p>
    <w:p w14:paraId="15204DF6" w14:textId="77777777" w:rsidR="0092711A" w:rsidRPr="00802565" w:rsidRDefault="0092711A" w:rsidP="0092711A">
      <w:pPr>
        <w:rPr>
          <w:rFonts w:ascii="Arial" w:hAnsi="Arial" w:cs="Arial"/>
          <w:b/>
        </w:rPr>
      </w:pPr>
    </w:p>
    <w:p w14:paraId="135B9922" w14:textId="77777777" w:rsidR="0092711A" w:rsidRPr="00802565" w:rsidRDefault="0092711A" w:rsidP="0092711A">
      <w:pPr>
        <w:rPr>
          <w:rFonts w:ascii="Arial" w:hAnsi="Arial" w:cs="Arial"/>
        </w:rPr>
      </w:pPr>
      <w:r w:rsidRPr="00802565">
        <w:rPr>
          <w:rFonts w:ascii="Arial" w:hAnsi="Arial" w:cs="Arial"/>
        </w:rPr>
        <w:t>D.1. Popis normi za sklopove zidnih obloga</w:t>
      </w:r>
    </w:p>
    <w:p w14:paraId="3C0E5AC2" w14:textId="77777777" w:rsidR="0092711A" w:rsidRPr="00802565" w:rsidRDefault="0092711A" w:rsidP="0092711A">
      <w:pPr>
        <w:rPr>
          <w:rFonts w:ascii="Arial" w:hAnsi="Arial" w:cs="Arial"/>
        </w:rPr>
      </w:pPr>
      <w:r w:rsidRPr="00802565">
        <w:rPr>
          <w:rFonts w:ascii="Arial" w:hAnsi="Arial" w:cs="Arial"/>
        </w:rPr>
        <w:t>D1.1 Usklađene europske norme u okviru Direktive 89/106/EEZ i njezinih dopuna</w:t>
      </w:r>
    </w:p>
    <w:p w14:paraId="0DBCA12B" w14:textId="77777777" w:rsidR="0092711A" w:rsidRPr="00802565" w:rsidRDefault="0092711A" w:rsidP="0092711A">
      <w:pPr>
        <w:rPr>
          <w:rFonts w:ascii="Arial" w:hAnsi="Arial" w:cs="Arial"/>
        </w:rPr>
      </w:pPr>
      <w:r w:rsidRPr="00802565">
        <w:rPr>
          <w:rFonts w:ascii="Arial" w:hAnsi="Arial" w:cs="Arial"/>
        </w:rPr>
        <w:t>HRN EN 13830:2008 – Ovješene fasade -- Norma za proizvod (EN 13830:2003)</w:t>
      </w:r>
    </w:p>
    <w:p w14:paraId="187F9630" w14:textId="77777777" w:rsidR="0092711A" w:rsidRPr="00802565" w:rsidRDefault="0092711A" w:rsidP="0092711A">
      <w:pPr>
        <w:rPr>
          <w:rFonts w:ascii="Arial" w:hAnsi="Arial" w:cs="Arial"/>
        </w:rPr>
      </w:pPr>
      <w:r w:rsidRPr="00802565">
        <w:rPr>
          <w:rFonts w:ascii="Arial" w:hAnsi="Arial" w:cs="Arial"/>
        </w:rPr>
        <w:t>D.2. Popis normi za krovne pokrove – krovne svjetlike – krovne prozore i pomoćne proizvode</w:t>
      </w:r>
    </w:p>
    <w:p w14:paraId="71B15F50" w14:textId="77777777" w:rsidR="0092711A" w:rsidRPr="00802565" w:rsidRDefault="0092711A" w:rsidP="0092711A">
      <w:pPr>
        <w:rPr>
          <w:rFonts w:ascii="Arial" w:hAnsi="Arial" w:cs="Arial"/>
        </w:rPr>
      </w:pPr>
      <w:r w:rsidRPr="00802565">
        <w:rPr>
          <w:rFonts w:ascii="Arial" w:hAnsi="Arial" w:cs="Arial"/>
        </w:rPr>
        <w:t>D.2.1 Usklađene europske norme u okviru Direktive 89/106/EEZ i njezinih dopuna</w:t>
      </w:r>
    </w:p>
    <w:p w14:paraId="3CA282E3" w14:textId="77777777" w:rsidR="0092711A" w:rsidRPr="00802565" w:rsidRDefault="0092711A" w:rsidP="0092711A">
      <w:pPr>
        <w:rPr>
          <w:rFonts w:ascii="Arial" w:hAnsi="Arial" w:cs="Arial"/>
        </w:rPr>
      </w:pPr>
      <w:r w:rsidRPr="00802565">
        <w:rPr>
          <w:rFonts w:ascii="Arial" w:hAnsi="Arial" w:cs="Arial"/>
        </w:rPr>
        <w:t>HRN EN 490:2005 – Betonski crijep i pomoćni dijelovi za pokrivanje krovova i oblaganje zidova -- Specifikacije proizvoda (EN 490:2004)</w:t>
      </w:r>
    </w:p>
    <w:p w14:paraId="41841E00" w14:textId="77777777" w:rsidR="0092711A" w:rsidRPr="00802565" w:rsidRDefault="0092711A" w:rsidP="0092711A">
      <w:pPr>
        <w:rPr>
          <w:rFonts w:ascii="Arial" w:hAnsi="Arial" w:cs="Arial"/>
        </w:rPr>
      </w:pPr>
      <w:r w:rsidRPr="00802565">
        <w:rPr>
          <w:rFonts w:ascii="Arial" w:hAnsi="Arial" w:cs="Arial"/>
        </w:rPr>
        <w:t>HRN EN 490:2005/A1:2008 – Betonski crijep i pomoćni dijelovi za pokrivanje krovova i oblaganje zidova -- Specifikacije proizvoda (EN 490:2004/A1:2006)</w:t>
      </w:r>
    </w:p>
    <w:p w14:paraId="047FB02F" w14:textId="77777777" w:rsidR="0092711A" w:rsidRPr="00802565" w:rsidRDefault="0092711A" w:rsidP="0092711A">
      <w:pPr>
        <w:rPr>
          <w:rFonts w:ascii="Arial" w:hAnsi="Arial" w:cs="Arial"/>
        </w:rPr>
      </w:pPr>
      <w:r w:rsidRPr="00802565">
        <w:rPr>
          <w:rFonts w:ascii="Arial" w:hAnsi="Arial" w:cs="Arial"/>
        </w:rPr>
        <w:t>HRN EN 492:2008 Fibre-cement slates and fittings -- Product specification and test methods (EN 492:2004+A1:2005+A2:2006)</w:t>
      </w:r>
    </w:p>
    <w:p w14:paraId="3196A7CF" w14:textId="77777777" w:rsidR="0092711A" w:rsidRPr="00802565" w:rsidRDefault="0092711A" w:rsidP="0092711A">
      <w:pPr>
        <w:rPr>
          <w:rFonts w:ascii="Arial" w:hAnsi="Arial" w:cs="Arial"/>
        </w:rPr>
      </w:pPr>
      <w:r w:rsidRPr="00802565">
        <w:rPr>
          <w:rFonts w:ascii="Arial" w:hAnsi="Arial" w:cs="Arial"/>
        </w:rPr>
        <w:t>HRN EN 494:2009 – Fibre-cement profiled sheets and fittings -- Product specification and test methods (EN 494:2004+A3:2007)</w:t>
      </w:r>
    </w:p>
    <w:p w14:paraId="39BA3271" w14:textId="77777777" w:rsidR="0092711A" w:rsidRPr="00802565" w:rsidRDefault="0092711A" w:rsidP="0092711A">
      <w:pPr>
        <w:rPr>
          <w:rFonts w:ascii="Arial" w:hAnsi="Arial" w:cs="Arial"/>
        </w:rPr>
      </w:pPr>
      <w:r w:rsidRPr="00802565">
        <w:rPr>
          <w:rFonts w:ascii="Arial" w:hAnsi="Arial" w:cs="Arial"/>
        </w:rPr>
        <w:t>HRN EN 516:2008 – Prefabricated accessories for roofing -- Installations for roof access -- Walkways, treads and steps (EN 516:2006)</w:t>
      </w:r>
    </w:p>
    <w:p w14:paraId="372DF97C" w14:textId="77777777" w:rsidR="0092711A" w:rsidRPr="00802565" w:rsidRDefault="0092711A" w:rsidP="0092711A">
      <w:pPr>
        <w:rPr>
          <w:rFonts w:ascii="Arial" w:hAnsi="Arial" w:cs="Arial"/>
        </w:rPr>
      </w:pPr>
      <w:r w:rsidRPr="00802565">
        <w:rPr>
          <w:rFonts w:ascii="Arial" w:hAnsi="Arial" w:cs="Arial"/>
        </w:rPr>
        <w:t>HRN EN 517:2008 – Prefabricated accessories for roofing -- Roof safety hooks (EN 517:2006)</w:t>
      </w:r>
    </w:p>
    <w:p w14:paraId="79C8DB1E" w14:textId="77777777" w:rsidR="0092711A" w:rsidRPr="00802565" w:rsidRDefault="0092711A" w:rsidP="0092711A">
      <w:pPr>
        <w:rPr>
          <w:rFonts w:ascii="Arial" w:hAnsi="Arial" w:cs="Arial"/>
        </w:rPr>
      </w:pPr>
      <w:r w:rsidRPr="00802565">
        <w:rPr>
          <w:rFonts w:ascii="Arial" w:hAnsi="Arial" w:cs="Arial"/>
        </w:rPr>
        <w:t>HRN EN 534:2008 – Valovite bitumenske ploče -- Specifikacija proizvoda i metode ispitivanja (EN 534:2006)</w:t>
      </w:r>
    </w:p>
    <w:p w14:paraId="298AFC45" w14:textId="77777777" w:rsidR="0092711A" w:rsidRPr="00802565" w:rsidRDefault="0092711A" w:rsidP="0092711A">
      <w:pPr>
        <w:rPr>
          <w:rFonts w:ascii="Arial" w:hAnsi="Arial" w:cs="Arial"/>
        </w:rPr>
      </w:pPr>
      <w:r w:rsidRPr="00802565">
        <w:rPr>
          <w:rFonts w:ascii="Arial" w:hAnsi="Arial" w:cs="Arial"/>
        </w:rPr>
        <w:t>HRN EN 544:2008 – Bitumenske šindre s mineralnim i/ili sintetičkim ulošcima -- Specifikacija proizvoda i metode ispitivanja (EN 544:2005)</w:t>
      </w:r>
    </w:p>
    <w:p w14:paraId="53FCABF9" w14:textId="77777777" w:rsidR="0092711A" w:rsidRPr="00802565" w:rsidRDefault="0092711A" w:rsidP="0092711A">
      <w:pPr>
        <w:rPr>
          <w:rFonts w:ascii="Arial" w:hAnsi="Arial" w:cs="Arial"/>
        </w:rPr>
      </w:pPr>
      <w:r w:rsidRPr="00802565">
        <w:rPr>
          <w:rFonts w:ascii="Arial" w:hAnsi="Arial" w:cs="Arial"/>
        </w:rPr>
        <w:t>HRN EN 1304:2005 – Glineni crijep i pomoćni dijelovi -- Definicije i specifikacije proizvoda (EN 1304:2005)</w:t>
      </w:r>
    </w:p>
    <w:p w14:paraId="1F5E3F2F" w14:textId="77777777" w:rsidR="0092711A" w:rsidRPr="00802565" w:rsidRDefault="0092711A" w:rsidP="0092711A">
      <w:pPr>
        <w:rPr>
          <w:rFonts w:ascii="Arial" w:hAnsi="Arial" w:cs="Arial"/>
        </w:rPr>
      </w:pPr>
      <w:r w:rsidRPr="00802565">
        <w:rPr>
          <w:rFonts w:ascii="Arial" w:hAnsi="Arial" w:cs="Arial"/>
        </w:rPr>
        <w:t>HRN EN 12467:2008 Fibre-cement flat sheets -- Product specification and test methods (EN 12467:2004+A1:2005+A2:2006)</w:t>
      </w:r>
    </w:p>
    <w:p w14:paraId="7DAAABBD" w14:textId="77777777" w:rsidR="0092711A" w:rsidRPr="00802565" w:rsidRDefault="0092711A" w:rsidP="0092711A">
      <w:pPr>
        <w:rPr>
          <w:rFonts w:ascii="Arial" w:hAnsi="Arial" w:cs="Arial"/>
        </w:rPr>
      </w:pPr>
      <w:r w:rsidRPr="00802565">
        <w:rPr>
          <w:rFonts w:ascii="Arial" w:hAnsi="Arial" w:cs="Arial"/>
        </w:rPr>
        <w:t>HRN EN 12951:2008 – Prefabricated accessories for roofing -- Permanently fixed roof ladders -- Product specification and test methods (EN 12951:2004)</w:t>
      </w:r>
    </w:p>
    <w:p w14:paraId="178B5E4F" w14:textId="77777777" w:rsidR="0092711A" w:rsidRPr="00802565" w:rsidRDefault="0092711A" w:rsidP="0092711A">
      <w:pPr>
        <w:rPr>
          <w:rFonts w:ascii="Arial" w:hAnsi="Arial" w:cs="Arial"/>
        </w:rPr>
      </w:pPr>
      <w:r w:rsidRPr="00802565">
        <w:rPr>
          <w:rFonts w:ascii="Arial" w:hAnsi="Arial" w:cs="Arial"/>
        </w:rPr>
        <w:t>HRN EN 14509:2008 – Samonosivi izolacijski paneli obostrano obloženi limom -- Tvornički izrađeni proizvodi -- Specifikacije (EN 14509:2006)</w:t>
      </w:r>
    </w:p>
    <w:p w14:paraId="58ADBEDC" w14:textId="77777777" w:rsidR="0092711A" w:rsidRPr="00802565" w:rsidRDefault="0092711A" w:rsidP="0092711A">
      <w:pPr>
        <w:rPr>
          <w:rFonts w:ascii="Arial" w:hAnsi="Arial" w:cs="Arial"/>
        </w:rPr>
      </w:pPr>
      <w:r w:rsidRPr="00802565">
        <w:rPr>
          <w:rFonts w:ascii="Arial" w:hAnsi="Arial" w:cs="Arial"/>
        </w:rPr>
        <w:t>HRN EN 14509:2008/Ispr.1:2008 – Samonosivi izolacijski paneli obostrano obloženi limom -- Tvornički izrađeni proizvodi -- Specifikacije (EN 14509:2006/AC:2008)</w:t>
      </w:r>
    </w:p>
    <w:p w14:paraId="1C7FE6AD" w14:textId="77777777" w:rsidR="0092711A" w:rsidRPr="00802565" w:rsidRDefault="0092711A" w:rsidP="0092711A">
      <w:pPr>
        <w:rPr>
          <w:rFonts w:ascii="Arial" w:hAnsi="Arial" w:cs="Arial"/>
        </w:rPr>
      </w:pPr>
      <w:r w:rsidRPr="00802565">
        <w:rPr>
          <w:rFonts w:ascii="Arial" w:hAnsi="Arial" w:cs="Arial"/>
        </w:rPr>
        <w:t>HRN EN 14782:2008 – Samonosivi limovi za pokrivanje krovova, vanjska i unutarnja oblaganja -- Specifikacija proizvoda i zahtjevi (EN 14782:2006)</w:t>
      </w:r>
    </w:p>
    <w:p w14:paraId="71C12BC6" w14:textId="77777777" w:rsidR="0092711A" w:rsidRPr="00802565" w:rsidRDefault="0092711A" w:rsidP="0092711A">
      <w:pPr>
        <w:rPr>
          <w:rFonts w:ascii="Arial" w:hAnsi="Arial" w:cs="Arial"/>
        </w:rPr>
      </w:pPr>
      <w:r w:rsidRPr="00802565">
        <w:rPr>
          <w:rFonts w:ascii="Arial" w:hAnsi="Arial" w:cs="Arial"/>
        </w:rPr>
        <w:t>HRN EN 534:2010 – Valovite bitumenske ploče -- Specifikacija proizvoda i ispitne metode (EN 534:2006+A1:2010)</w:t>
      </w:r>
    </w:p>
    <w:p w14:paraId="1AB93C39" w14:textId="77777777" w:rsidR="0092711A" w:rsidRPr="00802565" w:rsidRDefault="0092711A" w:rsidP="0092711A">
      <w:pPr>
        <w:rPr>
          <w:rFonts w:ascii="Arial" w:hAnsi="Arial" w:cs="Arial"/>
        </w:rPr>
      </w:pPr>
      <w:r w:rsidRPr="00802565">
        <w:rPr>
          <w:rFonts w:ascii="Arial" w:hAnsi="Arial" w:cs="Arial"/>
        </w:rPr>
        <w:lastRenderedPageBreak/>
        <w:t>HRN EN 490:2012 – Betonski crijep i pomoćni dijelovi za pokrivanje krovova i oblaganje zidova –– Specifikacije proizvoda (EN 490:2011)</w:t>
      </w:r>
    </w:p>
    <w:p w14:paraId="4F4822C2" w14:textId="77777777" w:rsidR="0092711A" w:rsidRPr="00802565" w:rsidRDefault="0092711A" w:rsidP="0092711A">
      <w:pPr>
        <w:rPr>
          <w:rFonts w:ascii="Arial" w:hAnsi="Arial" w:cs="Arial"/>
        </w:rPr>
      </w:pPr>
      <w:r w:rsidRPr="00802565">
        <w:rPr>
          <w:rFonts w:ascii="Arial" w:hAnsi="Arial" w:cs="Arial"/>
        </w:rPr>
        <w:t>HRN EN 544:2011 – Bitumenske šindre s mineralnim i/ili sintetičkim ulošcima –– Specifikacija proizvoda i metode ispitivanja (EN 544:2011)</w:t>
      </w:r>
    </w:p>
    <w:p w14:paraId="1D6A5454" w14:textId="77777777" w:rsidR="0092711A" w:rsidRPr="00802565" w:rsidRDefault="0092711A" w:rsidP="0092711A">
      <w:pPr>
        <w:rPr>
          <w:rFonts w:ascii="Arial" w:hAnsi="Arial" w:cs="Arial"/>
        </w:rPr>
      </w:pPr>
      <w:r w:rsidRPr="00802565">
        <w:rPr>
          <w:rFonts w:ascii="Arial" w:hAnsi="Arial" w:cs="Arial"/>
        </w:rPr>
        <w:t xml:space="preserve">HRN EN 492:2012 – Ploče i pomoćni dijelovi od cementa ojačanog vlaknima -- Specifikacija proizvoda i metode ispitivanja (EN 492:2012) </w:t>
      </w:r>
    </w:p>
    <w:p w14:paraId="1331EAEB" w14:textId="77777777" w:rsidR="0092711A" w:rsidRPr="00802565" w:rsidRDefault="0092711A" w:rsidP="0092711A">
      <w:pPr>
        <w:rPr>
          <w:rFonts w:ascii="Arial" w:hAnsi="Arial" w:cs="Arial"/>
        </w:rPr>
      </w:pPr>
      <w:r w:rsidRPr="00802565">
        <w:rPr>
          <w:rFonts w:ascii="Arial" w:hAnsi="Arial" w:cs="Arial"/>
        </w:rPr>
        <w:t xml:space="preserve">HRN EN 494:2012 – Valovite ploče i pomoćni dijelovi od cementa ojačanog vlaknima -- Specifikacija proizvoda i metode ispitivanja (EN 494:2012) </w:t>
      </w:r>
    </w:p>
    <w:p w14:paraId="7D0DE906" w14:textId="77777777" w:rsidR="0092711A" w:rsidRPr="00802565" w:rsidRDefault="0092711A" w:rsidP="0092711A">
      <w:pPr>
        <w:rPr>
          <w:rFonts w:ascii="Arial" w:hAnsi="Arial" w:cs="Arial"/>
        </w:rPr>
      </w:pPr>
      <w:r w:rsidRPr="00802565">
        <w:rPr>
          <w:rFonts w:ascii="Arial" w:hAnsi="Arial" w:cs="Arial"/>
        </w:rPr>
        <w:t>HRN EN 12467:2012 – Ravne ploče od cementa ojačanog vlaknima -- Specifikacija proizvoda i metode ispitivanja (EN 12467:2012)</w:t>
      </w:r>
    </w:p>
    <w:p w14:paraId="19B1791A" w14:textId="77777777" w:rsidR="0092711A" w:rsidRPr="00802565" w:rsidRDefault="0092711A" w:rsidP="0092711A">
      <w:pPr>
        <w:rPr>
          <w:rFonts w:ascii="Arial" w:hAnsi="Arial" w:cs="Arial"/>
        </w:rPr>
      </w:pPr>
      <w:r w:rsidRPr="00802565">
        <w:rPr>
          <w:rFonts w:ascii="Arial" w:hAnsi="Arial" w:cs="Arial"/>
        </w:rPr>
        <w:t>D.3. Popis normi za ravno i profilirano staklo i proizvode od staklenih blokova</w:t>
      </w:r>
    </w:p>
    <w:p w14:paraId="487F9FE7" w14:textId="77777777" w:rsidR="0092711A" w:rsidRPr="00802565" w:rsidRDefault="0092711A" w:rsidP="0092711A">
      <w:pPr>
        <w:rPr>
          <w:rFonts w:ascii="Arial" w:hAnsi="Arial" w:cs="Arial"/>
        </w:rPr>
      </w:pPr>
      <w:r w:rsidRPr="00802565">
        <w:rPr>
          <w:rFonts w:ascii="Arial" w:hAnsi="Arial" w:cs="Arial"/>
        </w:rPr>
        <w:t>D.3.1 Usklađene europske norme u okviru Direktive 89/106/EEZ i njezinih dopuna</w:t>
      </w:r>
    </w:p>
    <w:p w14:paraId="6326495E" w14:textId="77777777" w:rsidR="0092711A" w:rsidRPr="00802565" w:rsidRDefault="0092711A" w:rsidP="0092711A">
      <w:pPr>
        <w:rPr>
          <w:rFonts w:ascii="Arial" w:hAnsi="Arial" w:cs="Arial"/>
        </w:rPr>
      </w:pPr>
      <w:r w:rsidRPr="00802565">
        <w:rPr>
          <w:rFonts w:ascii="Arial" w:hAnsi="Arial" w:cs="Arial"/>
        </w:rPr>
        <w:t>HRN EN 572-9:2005 – Staklo u graditeljstvu -- Proizvodi od osnovnog natrij-kalcij-silikatnog stakla -- 9. dio: Vrednovanje sukladnosti/Norma za proizvod (EN 572-9:2004)</w:t>
      </w:r>
    </w:p>
    <w:p w14:paraId="4ED97CEE" w14:textId="77777777" w:rsidR="0092711A" w:rsidRPr="00802565" w:rsidRDefault="0092711A" w:rsidP="0092711A">
      <w:pPr>
        <w:rPr>
          <w:rFonts w:ascii="Arial" w:hAnsi="Arial" w:cs="Arial"/>
        </w:rPr>
      </w:pPr>
      <w:r w:rsidRPr="00802565">
        <w:rPr>
          <w:rFonts w:ascii="Arial" w:hAnsi="Arial" w:cs="Arial"/>
        </w:rPr>
        <w:t>HRN EN 1036-2:2008 – Staklo u graditeljstvu -- Zrcala od srebrom presvučenog float stakla za unutarnju upotrebu -- 2. dio: Vrednovanje sukladnosti/norma za proizvod (EN 1036-2:2008)</w:t>
      </w:r>
    </w:p>
    <w:p w14:paraId="089A91E1" w14:textId="77777777" w:rsidR="0092711A" w:rsidRPr="00802565" w:rsidRDefault="0092711A" w:rsidP="0092711A">
      <w:pPr>
        <w:rPr>
          <w:rFonts w:ascii="Arial" w:hAnsi="Arial" w:cs="Arial"/>
        </w:rPr>
      </w:pPr>
      <w:r w:rsidRPr="00802565">
        <w:rPr>
          <w:rFonts w:ascii="Arial" w:hAnsi="Arial" w:cs="Arial"/>
        </w:rPr>
        <w:t>HRN EN 1096-4:2008 – Staklo u graditeljstvu -- Staklo s premazom -- 4. dio: Vrednovanje sukladnosti/norma za proizvod (EN 1096-4:2004)</w:t>
      </w:r>
    </w:p>
    <w:p w14:paraId="2CDB08EE" w14:textId="77777777" w:rsidR="0092711A" w:rsidRPr="00802565" w:rsidRDefault="0092711A" w:rsidP="0092711A">
      <w:pPr>
        <w:rPr>
          <w:rFonts w:ascii="Arial" w:hAnsi="Arial" w:cs="Arial"/>
        </w:rPr>
      </w:pPr>
      <w:r w:rsidRPr="00802565">
        <w:rPr>
          <w:rFonts w:ascii="Arial" w:hAnsi="Arial" w:cs="Arial"/>
        </w:rPr>
        <w:t>HRN EN 1279-5:2008 – Staklo u graditeljstvu -- Izolacijsko staklo -- 5. dio: Vrednovanje sukladnosti (EN 1279-5:2005+A1:2008)</w:t>
      </w:r>
    </w:p>
    <w:p w14:paraId="69F26208" w14:textId="77777777" w:rsidR="0092711A" w:rsidRPr="00802565" w:rsidRDefault="0092711A" w:rsidP="0092711A">
      <w:pPr>
        <w:rPr>
          <w:rFonts w:ascii="Arial" w:hAnsi="Arial" w:cs="Arial"/>
        </w:rPr>
      </w:pPr>
      <w:r w:rsidRPr="00802565">
        <w:rPr>
          <w:rFonts w:ascii="Arial" w:hAnsi="Arial" w:cs="Arial"/>
        </w:rPr>
        <w:t>HRN EN 1748-1-2:2008 – Staklo u graditeljstvu -- Specijalni osnovni proizvodi -- Borosilikatna stakla -- Dio 1-2: Vrednovanje sukladnosti/norma za proizvod (EN 1748-1-2:2004)</w:t>
      </w:r>
    </w:p>
    <w:p w14:paraId="12A7C95D" w14:textId="77777777" w:rsidR="0092711A" w:rsidRPr="00802565" w:rsidRDefault="0092711A" w:rsidP="0092711A">
      <w:pPr>
        <w:rPr>
          <w:rFonts w:ascii="Arial" w:hAnsi="Arial" w:cs="Arial"/>
        </w:rPr>
      </w:pPr>
      <w:r w:rsidRPr="00802565">
        <w:rPr>
          <w:rFonts w:ascii="Arial" w:hAnsi="Arial" w:cs="Arial"/>
        </w:rPr>
        <w:t>HRN EN 1748-2-2:2008 – Staklo u graditeljstvu -- Specijalni osnovni proizvodi -- Staklo-keramika -- Dio 2-2: Vrednovanje sukladnosti/norma za proizvod (EN 1748-2-2:2004)</w:t>
      </w:r>
    </w:p>
    <w:p w14:paraId="49E4C34F" w14:textId="77777777" w:rsidR="0092711A" w:rsidRPr="00802565" w:rsidRDefault="0092711A" w:rsidP="0092711A">
      <w:pPr>
        <w:rPr>
          <w:rFonts w:ascii="Arial" w:hAnsi="Arial" w:cs="Arial"/>
        </w:rPr>
      </w:pPr>
      <w:r w:rsidRPr="00802565">
        <w:rPr>
          <w:rFonts w:ascii="Arial" w:hAnsi="Arial" w:cs="Arial"/>
        </w:rPr>
        <w:t>HRN EN 1863-2:2006 – Staklo u graditeljstvu -- Toplinski ojačano natrijkalcijevo silikatno staklo -- 2. dio: Vrednovanje sukladnosti/Norma za proizvod (EN 1863-2:2004)</w:t>
      </w:r>
    </w:p>
    <w:p w14:paraId="68259553" w14:textId="77777777" w:rsidR="0092711A" w:rsidRPr="00802565" w:rsidRDefault="0092711A" w:rsidP="0092711A">
      <w:pPr>
        <w:rPr>
          <w:rFonts w:ascii="Arial" w:hAnsi="Arial" w:cs="Arial"/>
        </w:rPr>
      </w:pPr>
      <w:r w:rsidRPr="00802565">
        <w:rPr>
          <w:rFonts w:ascii="Arial" w:hAnsi="Arial" w:cs="Arial"/>
        </w:rPr>
        <w:t>HRN EN 12150-2:2006 – Staklo u graditeljstvu -- Termički kaljeno natrijkalcijevo silikatno staklo -- 2. dio: Vrednovanje sukladnosti/Norma za proizvod (EN 12150-2:2004)</w:t>
      </w:r>
    </w:p>
    <w:p w14:paraId="04DE7303" w14:textId="77777777" w:rsidR="0092711A" w:rsidRPr="00802565" w:rsidRDefault="0092711A" w:rsidP="0092711A">
      <w:pPr>
        <w:rPr>
          <w:rFonts w:ascii="Arial" w:hAnsi="Arial" w:cs="Arial"/>
        </w:rPr>
      </w:pPr>
      <w:r w:rsidRPr="00802565">
        <w:rPr>
          <w:rFonts w:ascii="Arial" w:hAnsi="Arial" w:cs="Arial"/>
        </w:rPr>
        <w:t>HRN EN 12337-2:2006 – Staklo u graditeljstvu -- Kemijski ojačano natrijkalcijevo silikatno staklo -- 2. dio: Vrednovanje sukladnosti/Norma za proizvod (EN 12337-2:2004)</w:t>
      </w:r>
    </w:p>
    <w:p w14:paraId="64EEF61B" w14:textId="77777777" w:rsidR="0092711A" w:rsidRPr="00802565" w:rsidRDefault="0092711A" w:rsidP="0092711A">
      <w:pPr>
        <w:rPr>
          <w:rFonts w:ascii="Arial" w:hAnsi="Arial" w:cs="Arial"/>
        </w:rPr>
      </w:pPr>
      <w:r w:rsidRPr="00802565">
        <w:rPr>
          <w:rFonts w:ascii="Arial" w:hAnsi="Arial" w:cs="Arial"/>
        </w:rPr>
        <w:t>HRN EN 13024-2:2008 – Glass in building -- Thermally toughened borosilicate safety glass -- Part 2: Evaluation of conformity/ Product standard (EN 13024-2:2004)</w:t>
      </w:r>
    </w:p>
    <w:p w14:paraId="3E64569B" w14:textId="77777777" w:rsidR="0092711A" w:rsidRPr="00802565" w:rsidRDefault="0092711A" w:rsidP="0092711A">
      <w:pPr>
        <w:rPr>
          <w:rFonts w:ascii="Arial" w:hAnsi="Arial" w:cs="Arial"/>
        </w:rPr>
      </w:pPr>
      <w:r w:rsidRPr="00802565">
        <w:rPr>
          <w:rFonts w:ascii="Arial" w:hAnsi="Arial" w:cs="Arial"/>
        </w:rPr>
        <w:t>HRN EN 14178-2:2008 – Staklo u graditeljstvu -- Osnovni zemnoalkalijski, silikatni, stakleni proizvodi -- 2. dio: Vrednovanje sukladnosti/Norma za proizvod (EN 14178-2:2004)</w:t>
      </w:r>
    </w:p>
    <w:p w14:paraId="2A5B4842" w14:textId="77777777" w:rsidR="0092711A" w:rsidRPr="00A26D5D" w:rsidRDefault="0092711A" w:rsidP="0092711A">
      <w:pPr>
        <w:rPr>
          <w:rFonts w:ascii="Arial" w:hAnsi="Arial" w:cs="Arial"/>
          <w:color w:val="FF0000"/>
        </w:rPr>
      </w:pPr>
      <w:r w:rsidRPr="00802565">
        <w:rPr>
          <w:rFonts w:ascii="Arial" w:hAnsi="Arial" w:cs="Arial"/>
        </w:rPr>
        <w:t>HRN EN 14179-2:2008 – Staklo u graditeljstvu -- Toplinski prožeto, termički kaljeno, natrij kalcij silikatno,sigurnosno staklo -- 2. dio: Vrednovanje sukladnosti/norma za proizvod (EN 14179-2:2005)</w:t>
      </w:r>
    </w:p>
    <w:p w14:paraId="0AEFDE8D" w14:textId="77777777" w:rsidR="0092711A" w:rsidRPr="00802565" w:rsidRDefault="0092711A" w:rsidP="0092711A">
      <w:pPr>
        <w:rPr>
          <w:rFonts w:ascii="Arial" w:hAnsi="Arial" w:cs="Arial"/>
        </w:rPr>
      </w:pPr>
      <w:r w:rsidRPr="00802565">
        <w:rPr>
          <w:rFonts w:ascii="Arial" w:hAnsi="Arial" w:cs="Arial"/>
        </w:rPr>
        <w:t>HRN EN 14321-2:2008 – Staklo u graditeljstvu -- Termički kaljeno, zemnoalkalijsko, silikatno, sigurnosno staklo -- 2. dio: Vrednovanje sukladnosti/norma za proizvod (EN 14321-2:2005)</w:t>
      </w:r>
    </w:p>
    <w:p w14:paraId="2F398125" w14:textId="77777777" w:rsidR="0092711A" w:rsidRPr="00A26D5D" w:rsidRDefault="0092711A" w:rsidP="0092711A">
      <w:pPr>
        <w:rPr>
          <w:rFonts w:ascii="Arial" w:hAnsi="Arial" w:cs="Arial"/>
          <w:b/>
        </w:rPr>
      </w:pPr>
      <w:r w:rsidRPr="00802565">
        <w:rPr>
          <w:rFonts w:ascii="Arial" w:hAnsi="Arial" w:cs="Arial"/>
        </w:rPr>
        <w:t xml:space="preserve">HRN EN 14449:2005 – Staklo u graditeljstvu -- Višeslojno staklo i višeslojno sigurnosno staklo </w:t>
      </w:r>
      <w:r>
        <w:rPr>
          <w:rFonts w:ascii="Arial" w:hAnsi="Arial" w:cs="Arial"/>
        </w:rPr>
        <w:t>–</w:t>
      </w:r>
      <w:r w:rsidRPr="00802565">
        <w:rPr>
          <w:rFonts w:ascii="Arial" w:hAnsi="Arial" w:cs="Arial"/>
        </w:rPr>
        <w:t xml:space="preserve"> Vrednovanje</w:t>
      </w:r>
      <w:r>
        <w:rPr>
          <w:rFonts w:ascii="Arial" w:hAnsi="Arial" w:cs="Arial"/>
          <w:b/>
        </w:rPr>
        <w:t xml:space="preserve"> </w:t>
      </w:r>
      <w:r w:rsidRPr="00802565">
        <w:rPr>
          <w:rFonts w:ascii="Arial" w:hAnsi="Arial" w:cs="Arial"/>
        </w:rPr>
        <w:t>sukladnosti/Norma za proizvod (EN 14449:2005)</w:t>
      </w:r>
    </w:p>
    <w:p w14:paraId="4C1C2B94" w14:textId="77777777" w:rsidR="0092711A" w:rsidRPr="00802565" w:rsidRDefault="0092711A" w:rsidP="0092711A">
      <w:pPr>
        <w:rPr>
          <w:rFonts w:ascii="Arial" w:hAnsi="Arial" w:cs="Arial"/>
        </w:rPr>
      </w:pPr>
      <w:r w:rsidRPr="00802565">
        <w:rPr>
          <w:rFonts w:ascii="Arial" w:hAnsi="Arial" w:cs="Arial"/>
        </w:rPr>
        <w:t>HRN EN 14449:2005/Ispr.1:2008 – Staklo u graditeljstvu -- Višeslojno staklo i višeslojno sigurnosno staklo -- Vrednovanje sukladnosti/Norma za proizvod (EN 14449:2005/AC:2005)</w:t>
      </w:r>
    </w:p>
    <w:p w14:paraId="0EC774E9" w14:textId="77777777" w:rsidR="0092711A" w:rsidRPr="00802565" w:rsidRDefault="0092711A" w:rsidP="0092711A">
      <w:pPr>
        <w:rPr>
          <w:rFonts w:ascii="Arial" w:hAnsi="Arial" w:cs="Arial"/>
        </w:rPr>
      </w:pPr>
      <w:r w:rsidRPr="00802565">
        <w:rPr>
          <w:rFonts w:ascii="Arial" w:hAnsi="Arial" w:cs="Arial"/>
        </w:rPr>
        <w:t>HRN EN 1279-5:2010 – Staklo u graditeljstvu -- Izolacijsko staklo -- 5. dio: Vrednovanje sukladnosti (EN 1279-5:2005+A2:2010)</w:t>
      </w:r>
    </w:p>
    <w:p w14:paraId="14DCDA40" w14:textId="77777777" w:rsidR="0092711A" w:rsidRPr="00802565" w:rsidRDefault="0092711A" w:rsidP="0092711A">
      <w:pPr>
        <w:rPr>
          <w:rFonts w:ascii="Arial" w:hAnsi="Arial" w:cs="Arial"/>
        </w:rPr>
      </w:pPr>
      <w:r w:rsidRPr="00802565">
        <w:rPr>
          <w:rFonts w:ascii="Arial" w:hAnsi="Arial" w:cs="Arial"/>
        </w:rPr>
        <w:t>D.4. Popis normi za vanjska i unutarnja vrata i prozore, krovne otvore i krovne svjetlike</w:t>
      </w:r>
    </w:p>
    <w:p w14:paraId="77AD874A" w14:textId="77777777" w:rsidR="0092711A" w:rsidRPr="00802565" w:rsidRDefault="0092711A" w:rsidP="0092711A">
      <w:pPr>
        <w:rPr>
          <w:rFonts w:ascii="Arial" w:hAnsi="Arial" w:cs="Arial"/>
        </w:rPr>
      </w:pPr>
      <w:r w:rsidRPr="00802565">
        <w:rPr>
          <w:rFonts w:ascii="Arial" w:hAnsi="Arial" w:cs="Arial"/>
        </w:rPr>
        <w:t>D.4.1 Usklađene europske norme u okviru Direktive 89/106/EEZ i njezinih dopuna</w:t>
      </w:r>
    </w:p>
    <w:p w14:paraId="572C0B02" w14:textId="77777777" w:rsidR="0092711A" w:rsidRPr="00802565" w:rsidRDefault="0092711A" w:rsidP="0092711A">
      <w:pPr>
        <w:rPr>
          <w:rFonts w:ascii="Arial" w:hAnsi="Arial" w:cs="Arial"/>
        </w:rPr>
      </w:pPr>
      <w:r w:rsidRPr="00802565">
        <w:rPr>
          <w:rFonts w:ascii="Arial" w:hAnsi="Arial" w:cs="Arial"/>
        </w:rPr>
        <w:t>HRN EN 179:2008 – Građevni okovi -- Naprave izlaza za nuždu s kvakom ili pritisnom pločom za upotrebu na evakuacijskim putovima -- Zahtjevi i ispitne metode (EN 179:2008)</w:t>
      </w:r>
    </w:p>
    <w:p w14:paraId="4FAF1F92" w14:textId="77777777" w:rsidR="0092711A" w:rsidRPr="00802565" w:rsidRDefault="0092711A" w:rsidP="0092711A">
      <w:pPr>
        <w:rPr>
          <w:rFonts w:ascii="Arial" w:hAnsi="Arial" w:cs="Arial"/>
        </w:rPr>
      </w:pPr>
      <w:r w:rsidRPr="00802565">
        <w:rPr>
          <w:rFonts w:ascii="Arial" w:hAnsi="Arial" w:cs="Arial"/>
        </w:rPr>
        <w:t>HRN EN 1125:2008 – Građevni okovi -- Dijelovi izlaza za nuždu s pritisnom šipkom za upotrebu na evakuacijskim putovima -- Zahtjevi i ispitne metode (EN 1125:2008)</w:t>
      </w:r>
    </w:p>
    <w:p w14:paraId="0C5B07B2" w14:textId="77777777" w:rsidR="0092711A" w:rsidRPr="00802565" w:rsidRDefault="0092711A" w:rsidP="0092711A">
      <w:pPr>
        <w:rPr>
          <w:rFonts w:ascii="Arial" w:hAnsi="Arial" w:cs="Arial"/>
        </w:rPr>
      </w:pPr>
      <w:r w:rsidRPr="00802565">
        <w:rPr>
          <w:rFonts w:ascii="Arial" w:hAnsi="Arial" w:cs="Arial"/>
        </w:rPr>
        <w:t>HRN EN 1154:2008 – Građevni okovi -- Naprave za kontrolirano zatvaranje vrata -- Zahtjevi i ispitne metode (EN 1154:1996+A1:2002+AC:2006)</w:t>
      </w:r>
    </w:p>
    <w:p w14:paraId="1B430179" w14:textId="77777777" w:rsidR="0092711A" w:rsidRPr="00802565" w:rsidRDefault="0092711A" w:rsidP="0092711A">
      <w:pPr>
        <w:rPr>
          <w:rFonts w:ascii="Arial" w:hAnsi="Arial" w:cs="Arial"/>
        </w:rPr>
      </w:pPr>
      <w:r w:rsidRPr="00802565">
        <w:rPr>
          <w:rFonts w:ascii="Arial" w:hAnsi="Arial" w:cs="Arial"/>
        </w:rPr>
        <w:t>HRN EN 1155:2008 – Građevni okovi -- Električki pogonjene naprave koje zadržavaju okretna vrata u otvorenome položaju -- Zahtjevi i ispitne metode (EN 1155:1997+A1:2002+AC:2006)</w:t>
      </w:r>
    </w:p>
    <w:p w14:paraId="749C2F35" w14:textId="77777777" w:rsidR="0092711A" w:rsidRPr="00802565" w:rsidRDefault="0092711A" w:rsidP="0092711A">
      <w:pPr>
        <w:rPr>
          <w:rFonts w:ascii="Arial" w:hAnsi="Arial" w:cs="Arial"/>
        </w:rPr>
      </w:pPr>
      <w:r w:rsidRPr="00802565">
        <w:rPr>
          <w:rFonts w:ascii="Arial" w:hAnsi="Arial" w:cs="Arial"/>
        </w:rPr>
        <w:t>HRN EN 1158:2008 – Građevni okovi -- Naprave za upravljanje vratima -- Zahtjevi i ispitne metode (EN 1158:1997+A1:2002+AC:2006)</w:t>
      </w:r>
    </w:p>
    <w:p w14:paraId="26CC038F" w14:textId="77777777" w:rsidR="0092711A" w:rsidRPr="00802565" w:rsidRDefault="0092711A" w:rsidP="0092711A">
      <w:pPr>
        <w:rPr>
          <w:rFonts w:ascii="Arial" w:hAnsi="Arial" w:cs="Arial"/>
        </w:rPr>
      </w:pPr>
      <w:r w:rsidRPr="00802565">
        <w:rPr>
          <w:rFonts w:ascii="Arial" w:hAnsi="Arial" w:cs="Arial"/>
        </w:rPr>
        <w:t>HRN EN 1935:2003 – Građevni okovi -- Jednoosovinske šarke -- Zahtjevi i ispitne metode (EN 1935:2002)</w:t>
      </w:r>
    </w:p>
    <w:p w14:paraId="7BB14FCD" w14:textId="77777777" w:rsidR="0092711A" w:rsidRPr="00802565" w:rsidRDefault="0092711A" w:rsidP="0092711A">
      <w:pPr>
        <w:rPr>
          <w:rFonts w:ascii="Arial" w:hAnsi="Arial" w:cs="Arial"/>
        </w:rPr>
      </w:pPr>
      <w:r w:rsidRPr="00802565">
        <w:rPr>
          <w:rFonts w:ascii="Arial" w:hAnsi="Arial" w:cs="Arial"/>
        </w:rPr>
        <w:t>HRN EN 1935/AC:2005 – Građevni okovi -- Jednoosovinske šarke -- Zahtjevi i ispitne metode (EN 1935:2002/AC:2003)</w:t>
      </w:r>
    </w:p>
    <w:p w14:paraId="5C4F56EB" w14:textId="77777777" w:rsidR="0092711A" w:rsidRPr="00802565" w:rsidRDefault="0092711A" w:rsidP="0092711A">
      <w:pPr>
        <w:rPr>
          <w:rFonts w:ascii="Arial" w:hAnsi="Arial" w:cs="Arial"/>
        </w:rPr>
      </w:pPr>
      <w:r w:rsidRPr="00802565">
        <w:rPr>
          <w:rFonts w:ascii="Arial" w:hAnsi="Arial" w:cs="Arial"/>
        </w:rPr>
        <w:lastRenderedPageBreak/>
        <w:t>HRN EN 12209:2008 – Građevni okovi -- Brave i zasuni -- Mehaničke brave, zasuni i pločice za zaključavanje -- Zahtjevi i ispitne metode (EN 12209:2003+AC:2005)</w:t>
      </w:r>
    </w:p>
    <w:p w14:paraId="6AC6617E" w14:textId="77777777" w:rsidR="0092711A" w:rsidRPr="00802565" w:rsidRDefault="0092711A" w:rsidP="0092711A">
      <w:pPr>
        <w:rPr>
          <w:rFonts w:ascii="Arial" w:hAnsi="Arial" w:cs="Arial"/>
        </w:rPr>
      </w:pPr>
      <w:r w:rsidRPr="00802565">
        <w:rPr>
          <w:rFonts w:ascii="Arial" w:hAnsi="Arial" w:cs="Arial"/>
        </w:rPr>
        <w:t>HRN EN 13241-1:2008 – Industrijska, komercijalna, garažna i ostala ulazna vrata -- Norma za proizvod -- 1. dio: Proizvodi bez otpornosti na vatru ili svojstva kontrole dima (EN 13241-1:2003)</w:t>
      </w:r>
    </w:p>
    <w:p w14:paraId="5796FCBB" w14:textId="77777777" w:rsidR="0092711A" w:rsidRPr="00802565" w:rsidRDefault="0092711A" w:rsidP="0092711A">
      <w:pPr>
        <w:rPr>
          <w:rFonts w:ascii="Arial" w:hAnsi="Arial" w:cs="Arial"/>
        </w:rPr>
      </w:pPr>
      <w:r w:rsidRPr="00802565">
        <w:rPr>
          <w:rFonts w:ascii="Arial" w:hAnsi="Arial" w:cs="Arial"/>
        </w:rPr>
        <w:t>HRN EN 13561:2008 – Vanjska sjenila -- Izvedbeni zahtjevi uključujući sigurnost (EN 13561:2004+A1:2008)</w:t>
      </w:r>
    </w:p>
    <w:p w14:paraId="566A89BE" w14:textId="77777777" w:rsidR="0092711A" w:rsidRPr="00802565" w:rsidRDefault="0092711A" w:rsidP="0092711A">
      <w:pPr>
        <w:rPr>
          <w:rFonts w:ascii="Arial" w:hAnsi="Arial" w:cs="Arial"/>
        </w:rPr>
      </w:pPr>
      <w:r w:rsidRPr="00802565">
        <w:rPr>
          <w:rFonts w:ascii="Arial" w:hAnsi="Arial" w:cs="Arial"/>
        </w:rPr>
        <w:t>HRN EN 13659:2008 – Zasloni -- Izvedbeni zahtjevi uključujući sigurnost (EN 13659:2004+A1:2008)</w:t>
      </w:r>
    </w:p>
    <w:p w14:paraId="503328DF" w14:textId="77777777" w:rsidR="0092711A" w:rsidRPr="00802565" w:rsidRDefault="0092711A" w:rsidP="0092711A">
      <w:pPr>
        <w:rPr>
          <w:rFonts w:ascii="Arial" w:hAnsi="Arial" w:cs="Arial"/>
        </w:rPr>
      </w:pPr>
      <w:r w:rsidRPr="00802565">
        <w:rPr>
          <w:rFonts w:ascii="Arial" w:hAnsi="Arial" w:cs="Arial"/>
        </w:rPr>
        <w:t>HRN EN 14351-1:2010 – Prozori i vrata -- Norma za proizvod, izvedbene značajke -- 1. dio: Prozori i vanjska pješačka vrata bez otpornosti na požar i/ili propuštanje dima (EN 14351-1:2006+A1:2010)</w:t>
      </w:r>
    </w:p>
    <w:p w14:paraId="55B3CD99" w14:textId="77777777" w:rsidR="0092711A" w:rsidRPr="00802565" w:rsidRDefault="0092711A" w:rsidP="0092711A">
      <w:pPr>
        <w:rPr>
          <w:rFonts w:ascii="Arial" w:hAnsi="Arial" w:cs="Arial"/>
        </w:rPr>
      </w:pPr>
      <w:r w:rsidRPr="00802565">
        <w:rPr>
          <w:rFonts w:ascii="Arial" w:hAnsi="Arial" w:cs="Arial"/>
        </w:rPr>
        <w:t>HRN EN 13241-1:2011 – Industrijska, komercijalna, garažna i ostala ulazna vrata – – Norma za proizvod – – 1. dio: Proizvodi bez otpornosti na vatru ili svojstva kontrole dima (EN 13241-1:2003+A1:2011)</w:t>
      </w:r>
    </w:p>
    <w:p w14:paraId="6DE35792" w14:textId="77777777" w:rsidR="0092711A" w:rsidRPr="00802565" w:rsidRDefault="0092711A" w:rsidP="0092711A">
      <w:pPr>
        <w:rPr>
          <w:rFonts w:ascii="Arial" w:hAnsi="Arial" w:cs="Arial"/>
        </w:rPr>
      </w:pPr>
      <w:r w:rsidRPr="00802565">
        <w:rPr>
          <w:rFonts w:ascii="Arial" w:hAnsi="Arial" w:cs="Arial"/>
        </w:rPr>
        <w:t>HRN EN 14846:2008 – Građevni okovi – – Brave i zasuni – – Elektromehaničke brave i otpuštajuće pločice – – Zahtjevi i ispitne metode (EN 14846:2008)</w:t>
      </w:r>
    </w:p>
    <w:p w14:paraId="45A378F2" w14:textId="77777777" w:rsidR="0092711A" w:rsidRPr="00802565" w:rsidRDefault="0092711A" w:rsidP="0092711A">
      <w:pPr>
        <w:rPr>
          <w:rFonts w:ascii="Arial" w:hAnsi="Arial" w:cs="Arial"/>
        </w:rPr>
      </w:pPr>
      <w:r w:rsidRPr="00802565">
        <w:rPr>
          <w:rFonts w:ascii="Arial" w:hAnsi="Arial" w:cs="Arial"/>
        </w:rPr>
        <w:t>D.4.2 Ostale norme</w:t>
      </w:r>
    </w:p>
    <w:p w14:paraId="2B63ADF6" w14:textId="77777777" w:rsidR="0092711A" w:rsidRPr="00802565" w:rsidRDefault="0092711A" w:rsidP="0092711A">
      <w:pPr>
        <w:rPr>
          <w:rFonts w:ascii="Arial" w:hAnsi="Arial" w:cs="Arial"/>
        </w:rPr>
      </w:pPr>
      <w:r w:rsidRPr="00802565">
        <w:rPr>
          <w:rFonts w:ascii="Arial" w:hAnsi="Arial" w:cs="Arial"/>
        </w:rPr>
        <w:t>Primjenjuju se odgovarajuće norme iz tehničkog propisa kojim se uređuju prozori i vrata</w:t>
      </w:r>
    </w:p>
    <w:p w14:paraId="2A158C3D" w14:textId="77777777" w:rsidR="0092711A" w:rsidRPr="00802565" w:rsidRDefault="0092711A" w:rsidP="0092711A">
      <w:pPr>
        <w:rPr>
          <w:rFonts w:ascii="Arial" w:hAnsi="Arial" w:cs="Arial"/>
          <w:b/>
        </w:rPr>
      </w:pPr>
    </w:p>
    <w:p w14:paraId="17B1B9C8" w14:textId="77777777" w:rsidR="0092711A" w:rsidRPr="00802565" w:rsidRDefault="0092711A" w:rsidP="0092711A">
      <w:pPr>
        <w:rPr>
          <w:rFonts w:ascii="Arial" w:hAnsi="Arial" w:cs="Arial"/>
          <w:b/>
        </w:rPr>
      </w:pPr>
      <w:r w:rsidRPr="00802565">
        <w:rPr>
          <w:rFonts w:ascii="Arial" w:hAnsi="Arial" w:cs="Arial"/>
          <w:b/>
        </w:rPr>
        <w:t>E.3. Popis normi za ziđe i srodne proizvode</w:t>
      </w:r>
    </w:p>
    <w:p w14:paraId="1830FB49" w14:textId="77777777" w:rsidR="0092711A" w:rsidRPr="00802565" w:rsidRDefault="0092711A" w:rsidP="0092711A">
      <w:pPr>
        <w:rPr>
          <w:rFonts w:ascii="Arial" w:hAnsi="Arial" w:cs="Arial"/>
          <w:b/>
        </w:rPr>
      </w:pPr>
    </w:p>
    <w:p w14:paraId="2A24D9E4" w14:textId="77777777" w:rsidR="0092711A" w:rsidRPr="00802565" w:rsidRDefault="0092711A" w:rsidP="0092711A">
      <w:pPr>
        <w:rPr>
          <w:rFonts w:ascii="Arial" w:hAnsi="Arial" w:cs="Arial"/>
        </w:rPr>
      </w:pPr>
      <w:r w:rsidRPr="00802565">
        <w:rPr>
          <w:rFonts w:ascii="Arial" w:hAnsi="Arial" w:cs="Arial"/>
        </w:rPr>
        <w:t>E.3.1 Usklađene europske norme u okviru Direktive 89/106/EEZ i njezinih dopuna</w:t>
      </w:r>
    </w:p>
    <w:p w14:paraId="62C7C669" w14:textId="77777777" w:rsidR="0092711A" w:rsidRPr="00802565" w:rsidRDefault="0092711A" w:rsidP="0092711A">
      <w:pPr>
        <w:rPr>
          <w:rFonts w:ascii="Arial" w:hAnsi="Arial" w:cs="Arial"/>
        </w:rPr>
      </w:pPr>
      <w:r w:rsidRPr="00802565">
        <w:rPr>
          <w:rFonts w:ascii="Arial" w:hAnsi="Arial" w:cs="Arial"/>
        </w:rPr>
        <w:t>HRN EN 998-1:2003 – Specifikacija morta za ziđe -- 1. dio: Vanjska i unutarnja žbuka (EN 998-1:2003)</w:t>
      </w:r>
    </w:p>
    <w:p w14:paraId="25138808" w14:textId="77777777" w:rsidR="0092711A" w:rsidRPr="00802565" w:rsidRDefault="0092711A" w:rsidP="0092711A">
      <w:pPr>
        <w:rPr>
          <w:rFonts w:ascii="Arial" w:hAnsi="Arial" w:cs="Arial"/>
        </w:rPr>
      </w:pPr>
      <w:r w:rsidRPr="00802565">
        <w:rPr>
          <w:rFonts w:ascii="Arial" w:hAnsi="Arial" w:cs="Arial"/>
        </w:rPr>
        <w:t>HRN EN 998-1:2003/AC:2007 – Specifikacija morta za ziđe -- 1. dio: Vanjska i unutarnja žbuka (EN 998-1:2003/AC:2005)</w:t>
      </w:r>
    </w:p>
    <w:p w14:paraId="7956653B" w14:textId="77777777" w:rsidR="0092711A" w:rsidRPr="00802565" w:rsidRDefault="0092711A" w:rsidP="0092711A">
      <w:pPr>
        <w:rPr>
          <w:rFonts w:ascii="Arial" w:hAnsi="Arial" w:cs="Arial"/>
        </w:rPr>
      </w:pPr>
      <w:r w:rsidRPr="00802565">
        <w:rPr>
          <w:rFonts w:ascii="Arial" w:hAnsi="Arial" w:cs="Arial"/>
        </w:rPr>
        <w:t>HRN EN 998-2:2003, Specifikacija morta za ziđe -- 2. dio: Mort za ziđe (EN 998-2:2003)</w:t>
      </w:r>
    </w:p>
    <w:p w14:paraId="02768FD5" w14:textId="77777777" w:rsidR="0092711A" w:rsidRPr="00802565" w:rsidRDefault="0092711A" w:rsidP="0092711A">
      <w:pPr>
        <w:rPr>
          <w:rFonts w:ascii="Arial" w:hAnsi="Arial" w:cs="Arial"/>
        </w:rPr>
      </w:pPr>
      <w:r w:rsidRPr="00802565">
        <w:rPr>
          <w:rFonts w:ascii="Arial" w:hAnsi="Arial" w:cs="Arial"/>
        </w:rPr>
        <w:t>HRN EN 15824:2009 – Specifikacije za vanjske i unutrašnje žbuke na osnovi organskih veziva (EN 15824:2009)</w:t>
      </w:r>
    </w:p>
    <w:p w14:paraId="19789A8D" w14:textId="77777777" w:rsidR="0092711A" w:rsidRPr="00802565" w:rsidRDefault="0092711A" w:rsidP="0092711A">
      <w:pPr>
        <w:rPr>
          <w:rFonts w:ascii="Arial" w:hAnsi="Arial" w:cs="Arial"/>
        </w:rPr>
      </w:pPr>
      <w:r w:rsidRPr="00802565">
        <w:rPr>
          <w:rFonts w:ascii="Arial" w:hAnsi="Arial" w:cs="Arial"/>
        </w:rPr>
        <w:t>HRN EN 998-1:2010 – Specifikacija morta za ziđe -- 1. dio: Vanjska i unutarnja žbuka (EN 998-1:2010)</w:t>
      </w:r>
    </w:p>
    <w:p w14:paraId="42CDC13B" w14:textId="77777777" w:rsidR="0092711A" w:rsidRPr="00802565" w:rsidRDefault="0092711A" w:rsidP="0092711A">
      <w:pPr>
        <w:rPr>
          <w:rFonts w:ascii="Arial" w:hAnsi="Arial" w:cs="Arial"/>
        </w:rPr>
      </w:pPr>
      <w:r w:rsidRPr="00802565">
        <w:rPr>
          <w:rFonts w:ascii="Arial" w:hAnsi="Arial" w:cs="Arial"/>
        </w:rPr>
        <w:t>HRN EN 998-2:2010 – Specifikacija morta za ziđe -- 2. dio: Mort za ziđe (EN 998-2:2010)</w:t>
      </w:r>
    </w:p>
    <w:p w14:paraId="6A7AD324" w14:textId="77777777" w:rsidR="0092711A" w:rsidRPr="00802565" w:rsidRDefault="0092711A" w:rsidP="0092711A">
      <w:pPr>
        <w:rPr>
          <w:rFonts w:ascii="Arial" w:hAnsi="Arial" w:cs="Arial"/>
        </w:rPr>
      </w:pPr>
      <w:r w:rsidRPr="00802565">
        <w:rPr>
          <w:rFonts w:ascii="Arial" w:hAnsi="Arial" w:cs="Arial"/>
        </w:rPr>
        <w:t>HRN EN 845-1:2008 – Specifikacije za pomoćne dijelove ziđa -- 1. dio: Spone, vlačne vezice, papuče za grede i konzole (EN 845-1:2003+A1:2008)</w:t>
      </w:r>
    </w:p>
    <w:p w14:paraId="0502FCB3" w14:textId="77777777" w:rsidR="0092711A" w:rsidRPr="00802565" w:rsidRDefault="0092711A" w:rsidP="0092711A">
      <w:pPr>
        <w:rPr>
          <w:rFonts w:ascii="Arial" w:hAnsi="Arial" w:cs="Arial"/>
        </w:rPr>
      </w:pPr>
      <w:r w:rsidRPr="00802565">
        <w:rPr>
          <w:rFonts w:ascii="Arial" w:hAnsi="Arial" w:cs="Arial"/>
        </w:rPr>
        <w:t>HRN EN 845-3:2008 – Specifikacije za pomoćne dijelove ziđa -- 3. dio: Armatura horizontalnih sljubnica od čeličnih mreža (EN 845-3:2003+A1:2008)</w:t>
      </w:r>
    </w:p>
    <w:p w14:paraId="5EA512BA" w14:textId="77777777" w:rsidR="0092711A" w:rsidRPr="00802565" w:rsidRDefault="0092711A" w:rsidP="0092711A">
      <w:pPr>
        <w:rPr>
          <w:rFonts w:ascii="Arial" w:hAnsi="Arial" w:cs="Arial"/>
        </w:rPr>
      </w:pPr>
      <w:r w:rsidRPr="00802565">
        <w:rPr>
          <w:rFonts w:ascii="Arial" w:hAnsi="Arial" w:cs="Arial"/>
        </w:rPr>
        <w:t>HRN EN 771-1:2011 – Specifikacije za zidne elemente – – 1. dio: Opečni zidni elementi (EN 771-1:2011)</w:t>
      </w:r>
    </w:p>
    <w:p w14:paraId="7DCC5025" w14:textId="77777777" w:rsidR="0092711A" w:rsidRPr="00802565" w:rsidRDefault="0092711A" w:rsidP="0092711A">
      <w:pPr>
        <w:rPr>
          <w:rFonts w:ascii="Arial" w:hAnsi="Arial" w:cs="Arial"/>
        </w:rPr>
      </w:pPr>
      <w:r w:rsidRPr="00802565">
        <w:rPr>
          <w:rFonts w:ascii="Arial" w:hAnsi="Arial" w:cs="Arial"/>
        </w:rPr>
        <w:t>HRN EN 771-2:2011 – Specifikacije za zidne elemente – – 2. dio: Vapnenosilikatni zidni elementi (EN 771-2:2011)</w:t>
      </w:r>
    </w:p>
    <w:p w14:paraId="222B8ED5" w14:textId="77777777" w:rsidR="0092711A" w:rsidRPr="00802565" w:rsidRDefault="0092711A" w:rsidP="0092711A">
      <w:pPr>
        <w:rPr>
          <w:rFonts w:ascii="Arial" w:hAnsi="Arial" w:cs="Arial"/>
        </w:rPr>
      </w:pPr>
      <w:r w:rsidRPr="00802565">
        <w:rPr>
          <w:rFonts w:ascii="Arial" w:hAnsi="Arial" w:cs="Arial"/>
        </w:rPr>
        <w:t>HRN EN 771-3:2011 – Specifikacije za zidne elemente – – 3. dio: Betonski zidni elementi (gusti i lagani agregat) (EN 771-3:2011)</w:t>
      </w:r>
    </w:p>
    <w:p w14:paraId="7C1350BA" w14:textId="77777777" w:rsidR="0092711A" w:rsidRPr="00802565" w:rsidRDefault="0092711A" w:rsidP="0092711A">
      <w:pPr>
        <w:rPr>
          <w:rFonts w:ascii="Arial" w:hAnsi="Arial" w:cs="Arial"/>
        </w:rPr>
      </w:pPr>
      <w:r w:rsidRPr="00802565">
        <w:rPr>
          <w:rFonts w:ascii="Arial" w:hAnsi="Arial" w:cs="Arial"/>
        </w:rPr>
        <w:t>HRN EN 771-4:2011 – Specifikacije za zidne elemente – – 4. dio: Zidni elementi od porastoga betona (EN 771-4:2011)</w:t>
      </w:r>
    </w:p>
    <w:p w14:paraId="0C0CD720" w14:textId="77777777" w:rsidR="0092711A" w:rsidRPr="00802565" w:rsidRDefault="0092711A" w:rsidP="0092711A">
      <w:pPr>
        <w:rPr>
          <w:rFonts w:ascii="Arial" w:hAnsi="Arial" w:cs="Arial"/>
          <w:color w:val="FF0000"/>
        </w:rPr>
      </w:pPr>
      <w:r w:rsidRPr="00802565">
        <w:rPr>
          <w:rFonts w:ascii="Arial" w:hAnsi="Arial" w:cs="Arial"/>
        </w:rPr>
        <w:t>HRN EN 771-5:2011 – Specifikacije za zidne elemente – – 5. dio: Zidni elementi od umjetnoga kamena (</w:t>
      </w:r>
    </w:p>
    <w:p w14:paraId="33412A0C" w14:textId="77777777" w:rsidR="0092711A" w:rsidRPr="00802565" w:rsidRDefault="0092711A" w:rsidP="0092711A">
      <w:pPr>
        <w:rPr>
          <w:rFonts w:ascii="Arial" w:hAnsi="Arial" w:cs="Arial"/>
        </w:rPr>
      </w:pPr>
      <w:r w:rsidRPr="00802565">
        <w:rPr>
          <w:rFonts w:ascii="Arial" w:hAnsi="Arial" w:cs="Arial"/>
        </w:rPr>
        <w:t>HRN EN 771-6:2011 – Specifikacije za zidne elemente – – 6. dio: Zidni elementi od prirodnog kamena (EN 771-6:2011)</w:t>
      </w:r>
    </w:p>
    <w:p w14:paraId="65F6E56D" w14:textId="77777777" w:rsidR="0092711A" w:rsidRPr="00802565" w:rsidRDefault="0092711A" w:rsidP="0092711A">
      <w:pPr>
        <w:rPr>
          <w:rFonts w:ascii="Arial" w:hAnsi="Arial" w:cs="Arial"/>
        </w:rPr>
      </w:pPr>
      <w:r w:rsidRPr="00802565">
        <w:rPr>
          <w:rFonts w:ascii="Arial" w:hAnsi="Arial" w:cs="Arial"/>
        </w:rPr>
        <w:t>Primjenjuju se i odgovarajuće norme iz tehničkog propisa kojim se uređuju zidane konstrukcije</w:t>
      </w:r>
    </w:p>
    <w:p w14:paraId="4BCC62FC" w14:textId="77777777" w:rsidR="0092711A" w:rsidRPr="00802565" w:rsidRDefault="0092711A" w:rsidP="0092711A">
      <w:pPr>
        <w:rPr>
          <w:rFonts w:ascii="Arial" w:hAnsi="Arial" w:cs="Arial"/>
        </w:rPr>
      </w:pPr>
    </w:p>
    <w:p w14:paraId="7AFE35F6" w14:textId="77777777" w:rsidR="0092711A" w:rsidRPr="00802565" w:rsidRDefault="0092711A" w:rsidP="0092711A">
      <w:pPr>
        <w:rPr>
          <w:rFonts w:ascii="Arial" w:hAnsi="Arial" w:cs="Arial"/>
          <w:b/>
        </w:rPr>
      </w:pPr>
      <w:r w:rsidRPr="00802565">
        <w:rPr>
          <w:rFonts w:ascii="Arial" w:hAnsi="Arial" w:cs="Arial"/>
          <w:b/>
        </w:rPr>
        <w:t>E.4. Popis normi za unutarnje i vanjske završne obrade zidova i plafona</w:t>
      </w:r>
    </w:p>
    <w:p w14:paraId="05690519" w14:textId="77777777" w:rsidR="0092711A" w:rsidRPr="00802565" w:rsidRDefault="0092711A" w:rsidP="0092711A">
      <w:pPr>
        <w:rPr>
          <w:rFonts w:ascii="Arial" w:hAnsi="Arial" w:cs="Arial"/>
          <w:color w:val="FF0000"/>
        </w:rPr>
      </w:pPr>
    </w:p>
    <w:p w14:paraId="28F544C2" w14:textId="77777777" w:rsidR="0092711A" w:rsidRPr="00802565" w:rsidRDefault="0092711A" w:rsidP="0092711A">
      <w:pPr>
        <w:rPr>
          <w:rFonts w:ascii="Arial" w:hAnsi="Arial" w:cs="Arial"/>
        </w:rPr>
      </w:pPr>
      <w:r w:rsidRPr="00802565">
        <w:rPr>
          <w:rFonts w:ascii="Arial" w:hAnsi="Arial" w:cs="Arial"/>
        </w:rPr>
        <w:t>E.4.1 Usklađene europske norme u okviru Direktive 89/106/EEZ i njezinih dopuna</w:t>
      </w:r>
    </w:p>
    <w:p w14:paraId="645B948D" w14:textId="77777777" w:rsidR="0092711A" w:rsidRPr="00802565" w:rsidRDefault="0092711A" w:rsidP="0092711A">
      <w:pPr>
        <w:rPr>
          <w:rFonts w:ascii="Arial" w:hAnsi="Arial" w:cs="Arial"/>
        </w:rPr>
      </w:pPr>
      <w:r w:rsidRPr="00802565">
        <w:rPr>
          <w:rFonts w:ascii="Arial" w:hAnsi="Arial" w:cs="Arial"/>
        </w:rPr>
        <w:t>HRN EN 438-7:2008 – Visokotlačni dekorativni laminati (HPL) -- Ploče na osnovi duromernih smola (uobičajeno se nazivaju laminati) -- 7. dio: Kompaktni laminat i HPL kompozitne ploče za unutrašnji i vanjski zid i završnu obradu stropa (EN 438-7:2005)</w:t>
      </w:r>
    </w:p>
    <w:p w14:paraId="285EC967" w14:textId="77777777" w:rsidR="0092711A" w:rsidRPr="00802565" w:rsidRDefault="0092711A" w:rsidP="0092711A">
      <w:pPr>
        <w:rPr>
          <w:rFonts w:ascii="Arial" w:hAnsi="Arial" w:cs="Arial"/>
        </w:rPr>
      </w:pPr>
      <w:r w:rsidRPr="00802565">
        <w:rPr>
          <w:rFonts w:ascii="Arial" w:hAnsi="Arial" w:cs="Arial"/>
        </w:rPr>
        <w:t>HRN EN 1469:2005 – Proizvodi od prirodnog kamena -- Ploče za oblaganje -- Zahtjevi (EN 1469:2004)</w:t>
      </w:r>
    </w:p>
    <w:p w14:paraId="576148A3" w14:textId="77777777" w:rsidR="0092711A" w:rsidRPr="00802565" w:rsidRDefault="0092711A" w:rsidP="0092711A">
      <w:pPr>
        <w:rPr>
          <w:rFonts w:ascii="Arial" w:hAnsi="Arial" w:cs="Arial"/>
        </w:rPr>
      </w:pPr>
      <w:r w:rsidRPr="00802565">
        <w:rPr>
          <w:rFonts w:ascii="Arial" w:hAnsi="Arial" w:cs="Arial"/>
        </w:rPr>
        <w:t>HRN EN 12326-1:2008 – Slate and stone products for discontinuous roofing and cladding -- Part 1: Product specification (EN 12326-1:2004)</w:t>
      </w:r>
    </w:p>
    <w:p w14:paraId="4A2C7559" w14:textId="77777777" w:rsidR="0092711A" w:rsidRPr="00802565" w:rsidRDefault="0092711A" w:rsidP="0092711A">
      <w:pPr>
        <w:rPr>
          <w:rFonts w:ascii="Arial" w:hAnsi="Arial" w:cs="Arial"/>
        </w:rPr>
      </w:pPr>
      <w:r w:rsidRPr="00802565">
        <w:rPr>
          <w:rFonts w:ascii="Arial" w:hAnsi="Arial" w:cs="Arial"/>
        </w:rPr>
        <w:lastRenderedPageBreak/>
        <w:t>HRN EN 13245-2:2008 – Plastika -- Neomekšani poli(vinil-kloridni) (PVC-U) profil za primjenu u građevinarstvu -- 2. dio: PVC-U profili i PVC-UE profili za unutrašnje i vanjske zidne i stropne završne obloge (EN 13245-2:2008)</w:t>
      </w:r>
    </w:p>
    <w:p w14:paraId="269EB2E5" w14:textId="77777777" w:rsidR="0092711A" w:rsidRPr="00802565" w:rsidRDefault="0092711A" w:rsidP="0092711A">
      <w:pPr>
        <w:rPr>
          <w:rFonts w:ascii="Arial" w:hAnsi="Arial" w:cs="Arial"/>
        </w:rPr>
      </w:pPr>
      <w:r w:rsidRPr="00802565">
        <w:rPr>
          <w:rFonts w:ascii="Arial" w:hAnsi="Arial" w:cs="Arial"/>
        </w:rPr>
        <w:t>HRN EN 13245-2:2008/Ispr.1:2009 – Plastika -- Neomekšani poli(vinil-kloridni) (PVC-U) profil za primjenu u građevinarstvu -- 2. dio: PVC-U profili i PVC-UE profili za unutrašnje i vanjske zidne i stropne završne obloge (EN 13245-2:2008/AC:2009)</w:t>
      </w:r>
    </w:p>
    <w:p w14:paraId="3141D3AF" w14:textId="77777777" w:rsidR="0092711A" w:rsidRPr="00802565" w:rsidRDefault="0092711A" w:rsidP="0092711A">
      <w:pPr>
        <w:rPr>
          <w:rFonts w:ascii="Arial" w:hAnsi="Arial" w:cs="Arial"/>
        </w:rPr>
      </w:pPr>
      <w:r w:rsidRPr="00802565">
        <w:rPr>
          <w:rFonts w:ascii="Arial" w:hAnsi="Arial" w:cs="Arial"/>
        </w:rPr>
        <w:t>HRN EN 13964:2007 – Ovješeni stropovi -- Zahtjevi i ispitne metode (EN 13964:2004+A1:2006)</w:t>
      </w:r>
    </w:p>
    <w:p w14:paraId="4562A7E8" w14:textId="77777777" w:rsidR="0092711A" w:rsidRPr="00802565" w:rsidRDefault="0092711A" w:rsidP="0092711A">
      <w:pPr>
        <w:rPr>
          <w:rFonts w:ascii="Arial" w:hAnsi="Arial" w:cs="Arial"/>
        </w:rPr>
      </w:pPr>
      <w:r w:rsidRPr="00802565">
        <w:rPr>
          <w:rFonts w:ascii="Arial" w:hAnsi="Arial" w:cs="Arial"/>
        </w:rPr>
        <w:t>HRN EN 14716:2008 – Stretched ceilings -- Requirements and test methods (EN 14716:2004)</w:t>
      </w:r>
    </w:p>
    <w:p w14:paraId="74D0461F" w14:textId="77777777" w:rsidR="0092711A" w:rsidRPr="00802565" w:rsidRDefault="0092711A" w:rsidP="0092711A">
      <w:pPr>
        <w:rPr>
          <w:rFonts w:ascii="Arial" w:hAnsi="Arial" w:cs="Arial"/>
        </w:rPr>
      </w:pPr>
      <w:r w:rsidRPr="00802565">
        <w:rPr>
          <w:rFonts w:ascii="Arial" w:hAnsi="Arial" w:cs="Arial"/>
        </w:rPr>
        <w:t>HRN EN 14783:2008 – Nenosivi limovi i trake za pokrivanje krovova, vanjsko i unutrašnje oblaganje -- Specifikacija proizvoda i zahtjevi (EN 14783:2006)</w:t>
      </w:r>
    </w:p>
    <w:p w14:paraId="751F011B" w14:textId="77777777" w:rsidR="0092711A" w:rsidRPr="00802565" w:rsidRDefault="0092711A" w:rsidP="0092711A">
      <w:pPr>
        <w:rPr>
          <w:rFonts w:ascii="Arial" w:hAnsi="Arial" w:cs="Arial"/>
        </w:rPr>
      </w:pPr>
      <w:r w:rsidRPr="00802565">
        <w:rPr>
          <w:rFonts w:ascii="Arial" w:hAnsi="Arial" w:cs="Arial"/>
        </w:rPr>
        <w:t>HRN EN 14915:2008 – Solid wood panelling and cladding -- Characteristics, evaluation of conformity and marking (EN 14915:2006+AC:2007)</w:t>
      </w:r>
    </w:p>
    <w:p w14:paraId="417A4DBD" w14:textId="77777777" w:rsidR="0092711A" w:rsidRPr="00802565" w:rsidRDefault="0092711A" w:rsidP="0092711A">
      <w:pPr>
        <w:rPr>
          <w:rFonts w:ascii="Arial" w:hAnsi="Arial" w:cs="Arial"/>
        </w:rPr>
      </w:pPr>
      <w:r w:rsidRPr="00802565">
        <w:rPr>
          <w:rFonts w:ascii="Arial" w:hAnsi="Arial" w:cs="Arial"/>
        </w:rPr>
        <w:t>HRN EN 15102:2008 – Dekorativni zidni pokrovi -- Proizvodi u obliku rola i ploča (EN 15102:2007)</w:t>
      </w:r>
    </w:p>
    <w:p w14:paraId="0C0518EA" w14:textId="77777777" w:rsidR="0092711A" w:rsidRPr="00802565" w:rsidRDefault="0092711A" w:rsidP="0092711A">
      <w:pPr>
        <w:rPr>
          <w:rFonts w:ascii="Arial" w:hAnsi="Arial" w:cs="Arial"/>
        </w:rPr>
      </w:pPr>
      <w:r w:rsidRPr="00802565">
        <w:rPr>
          <w:rFonts w:ascii="Arial" w:hAnsi="Arial" w:cs="Arial"/>
        </w:rPr>
        <w:t>HRN EN 15102:2011 – Dekorativni zidni pokrovi –– Role i ploče (EN 15102:2007+A1:2011)</w:t>
      </w:r>
    </w:p>
    <w:p w14:paraId="3A9986E6" w14:textId="77777777" w:rsidR="0092711A" w:rsidRPr="00802565" w:rsidRDefault="0092711A" w:rsidP="0092711A">
      <w:pPr>
        <w:rPr>
          <w:rFonts w:ascii="Arial" w:hAnsi="Arial" w:cs="Arial"/>
        </w:rPr>
      </w:pPr>
      <w:r w:rsidRPr="00802565">
        <w:rPr>
          <w:rFonts w:ascii="Arial" w:hAnsi="Arial" w:cs="Arial"/>
        </w:rPr>
        <w:t>HRN EN 16153:2013 – Prozirne ravne višeslojne polikarbonatne (PC) trake za unutrašnju i vanjsku upotrebu na krovovima, zidovima i stropovima -- Zahtjevi i metode ispitivanja (EN 16153:2013)</w:t>
      </w:r>
    </w:p>
    <w:p w14:paraId="2ED900BE" w14:textId="77777777" w:rsidR="0092711A" w:rsidRPr="00802565" w:rsidRDefault="0092711A" w:rsidP="0092711A">
      <w:pPr>
        <w:rPr>
          <w:rFonts w:ascii="Arial" w:hAnsi="Arial" w:cs="Arial"/>
          <w:color w:val="FF0000"/>
        </w:rPr>
      </w:pPr>
    </w:p>
    <w:p w14:paraId="55FE5509" w14:textId="77777777" w:rsidR="0092711A" w:rsidRPr="00802565" w:rsidRDefault="0092711A" w:rsidP="0092711A">
      <w:pPr>
        <w:rPr>
          <w:rFonts w:ascii="Arial" w:hAnsi="Arial" w:cs="Arial"/>
          <w:b/>
        </w:rPr>
      </w:pPr>
      <w:r w:rsidRPr="00802565">
        <w:rPr>
          <w:rFonts w:ascii="Arial" w:hAnsi="Arial" w:cs="Arial"/>
          <w:b/>
        </w:rPr>
        <w:t>Norme za beton:</w:t>
      </w:r>
    </w:p>
    <w:p w14:paraId="19111636" w14:textId="77777777" w:rsidR="0092711A" w:rsidRPr="00802565" w:rsidRDefault="0092711A" w:rsidP="0092711A">
      <w:pPr>
        <w:rPr>
          <w:rFonts w:ascii="Arial" w:hAnsi="Arial" w:cs="Arial"/>
        </w:rPr>
      </w:pPr>
      <w:r w:rsidRPr="00802565">
        <w:rPr>
          <w:rFonts w:ascii="Arial" w:hAnsi="Arial" w:cs="Arial"/>
        </w:rPr>
        <w:t>HRN EN 206-1:2002</w:t>
      </w:r>
      <w:r w:rsidRPr="00802565">
        <w:rPr>
          <w:rFonts w:ascii="Arial" w:hAnsi="Arial" w:cs="Arial"/>
        </w:rPr>
        <w:tab/>
        <w:t>Beton – 1. dio: Specifikacije, svojstva, proizvodnja i sukladnost (EN 206-1:2000)</w:t>
      </w:r>
    </w:p>
    <w:p w14:paraId="3F8DC439" w14:textId="77777777" w:rsidR="0092711A" w:rsidRPr="00802565" w:rsidRDefault="0092711A" w:rsidP="0092711A">
      <w:pPr>
        <w:rPr>
          <w:rFonts w:ascii="Arial" w:hAnsi="Arial" w:cs="Arial"/>
        </w:rPr>
      </w:pPr>
      <w:r w:rsidRPr="00802565">
        <w:rPr>
          <w:rFonts w:ascii="Arial" w:hAnsi="Arial" w:cs="Arial"/>
        </w:rPr>
        <w:t>HRN EN 206-1/A1:2004Beton – 1. dio: Specifikacija, svojstva, proizvodnja i sukladnost</w:t>
      </w:r>
    </w:p>
    <w:p w14:paraId="3CAD97CC"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r>
      <w:r w:rsidRPr="00802565">
        <w:rPr>
          <w:rFonts w:ascii="Arial" w:hAnsi="Arial" w:cs="Arial"/>
        </w:rPr>
        <w:tab/>
        <w:t xml:space="preserve"> (EN 206-1:2000/A1:2004)</w:t>
      </w:r>
    </w:p>
    <w:p w14:paraId="6AA545D2" w14:textId="77777777" w:rsidR="0092711A" w:rsidRPr="00802565" w:rsidRDefault="0092711A" w:rsidP="0092711A">
      <w:pPr>
        <w:rPr>
          <w:rFonts w:ascii="Arial" w:hAnsi="Arial" w:cs="Arial"/>
        </w:rPr>
      </w:pPr>
      <w:r w:rsidRPr="00802565">
        <w:rPr>
          <w:rFonts w:ascii="Arial" w:hAnsi="Arial" w:cs="Arial"/>
        </w:rPr>
        <w:t xml:space="preserve">nHRN EN 206-1/A2 </w:t>
      </w:r>
      <w:r w:rsidRPr="00802565">
        <w:rPr>
          <w:rFonts w:ascii="Arial" w:hAnsi="Arial" w:cs="Arial"/>
        </w:rPr>
        <w:tab/>
        <w:t>Beton – 1. dio: Specifikacija, svojstva, proizvodnja i sukladnost (EN 206-</w:t>
      </w:r>
      <w:r w:rsidRPr="00802565">
        <w:rPr>
          <w:rFonts w:ascii="Arial" w:hAnsi="Arial" w:cs="Arial"/>
        </w:rPr>
        <w:br/>
      </w:r>
      <w:r w:rsidRPr="00802565">
        <w:rPr>
          <w:rFonts w:ascii="Arial" w:hAnsi="Arial" w:cs="Arial"/>
        </w:rPr>
        <w:tab/>
      </w:r>
      <w:r w:rsidRPr="00802565">
        <w:rPr>
          <w:rFonts w:ascii="Arial" w:hAnsi="Arial" w:cs="Arial"/>
        </w:rPr>
        <w:tab/>
      </w:r>
      <w:r w:rsidRPr="00802565">
        <w:rPr>
          <w:rFonts w:ascii="Arial" w:hAnsi="Arial" w:cs="Arial"/>
        </w:rPr>
        <w:tab/>
        <w:t>1:2000/prA2:2004)</w:t>
      </w:r>
    </w:p>
    <w:p w14:paraId="61748BE3" w14:textId="77777777" w:rsidR="0092711A" w:rsidRPr="00802565" w:rsidRDefault="0092711A" w:rsidP="0092711A">
      <w:pPr>
        <w:rPr>
          <w:rFonts w:ascii="Arial" w:hAnsi="Arial" w:cs="Arial"/>
          <w:b/>
        </w:rPr>
      </w:pPr>
      <w:r w:rsidRPr="00802565">
        <w:rPr>
          <w:rFonts w:ascii="Arial" w:hAnsi="Arial" w:cs="Arial"/>
          <w:b/>
        </w:rPr>
        <w:t>Ostale norme</w:t>
      </w:r>
    </w:p>
    <w:p w14:paraId="4F27744E" w14:textId="77777777" w:rsidR="0092711A" w:rsidRPr="00802565" w:rsidRDefault="0092711A" w:rsidP="0092711A">
      <w:pPr>
        <w:rPr>
          <w:rFonts w:ascii="Arial" w:hAnsi="Arial" w:cs="Arial"/>
        </w:rPr>
      </w:pPr>
      <w:r w:rsidRPr="00802565">
        <w:rPr>
          <w:rFonts w:ascii="Arial" w:hAnsi="Arial" w:cs="Arial"/>
        </w:rPr>
        <w:t>HRN EN 12350-1</w:t>
      </w:r>
      <w:r w:rsidRPr="00802565">
        <w:rPr>
          <w:rFonts w:ascii="Arial" w:hAnsi="Arial" w:cs="Arial"/>
        </w:rPr>
        <w:tab/>
        <w:t>Ispitivanje svježeg betona – 1. dio: Uzorkovanje</w:t>
      </w:r>
    </w:p>
    <w:p w14:paraId="37A5C34E" w14:textId="77777777" w:rsidR="0092711A" w:rsidRPr="00802565" w:rsidRDefault="0092711A" w:rsidP="0092711A">
      <w:pPr>
        <w:rPr>
          <w:rFonts w:ascii="Arial" w:hAnsi="Arial" w:cs="Arial"/>
        </w:rPr>
      </w:pPr>
      <w:r w:rsidRPr="00802565">
        <w:rPr>
          <w:rFonts w:ascii="Arial" w:hAnsi="Arial" w:cs="Arial"/>
        </w:rPr>
        <w:t>HRN EN 12350-2</w:t>
      </w:r>
      <w:r w:rsidRPr="00802565">
        <w:rPr>
          <w:rFonts w:ascii="Arial" w:hAnsi="Arial" w:cs="Arial"/>
        </w:rPr>
        <w:tab/>
        <w:t>Ispitivanje svježeg betona – 2. dio: Ispitivanje slijeganjem</w:t>
      </w:r>
    </w:p>
    <w:p w14:paraId="6D42618C" w14:textId="77777777" w:rsidR="0092711A" w:rsidRPr="00802565" w:rsidRDefault="0092711A" w:rsidP="0092711A">
      <w:pPr>
        <w:rPr>
          <w:rFonts w:ascii="Arial" w:hAnsi="Arial" w:cs="Arial"/>
        </w:rPr>
      </w:pPr>
      <w:r w:rsidRPr="00802565">
        <w:rPr>
          <w:rFonts w:ascii="Arial" w:hAnsi="Arial" w:cs="Arial"/>
        </w:rPr>
        <w:t>HRN EN 12350-3</w:t>
      </w:r>
      <w:r w:rsidRPr="00802565">
        <w:rPr>
          <w:rFonts w:ascii="Arial" w:hAnsi="Arial" w:cs="Arial"/>
        </w:rPr>
        <w:tab/>
        <w:t>Ispitivanje svježeg betona – 3. dio: Vebe ispitivanje</w:t>
      </w:r>
    </w:p>
    <w:p w14:paraId="26A52C60" w14:textId="77777777" w:rsidR="0092711A" w:rsidRPr="00802565" w:rsidRDefault="0092711A" w:rsidP="0092711A">
      <w:pPr>
        <w:rPr>
          <w:rFonts w:ascii="Arial" w:hAnsi="Arial" w:cs="Arial"/>
        </w:rPr>
      </w:pPr>
      <w:r w:rsidRPr="00802565">
        <w:rPr>
          <w:rFonts w:ascii="Arial" w:hAnsi="Arial" w:cs="Arial"/>
        </w:rPr>
        <w:t>HRN EN 12350-4</w:t>
      </w:r>
      <w:r w:rsidRPr="00802565">
        <w:rPr>
          <w:rFonts w:ascii="Arial" w:hAnsi="Arial" w:cs="Arial"/>
        </w:rPr>
        <w:tab/>
        <w:t>Ispitivanje svježeg betona – 4. dio: Stupanj zbijenosti</w:t>
      </w:r>
    </w:p>
    <w:p w14:paraId="29A423BC" w14:textId="77777777" w:rsidR="0092711A" w:rsidRPr="00802565" w:rsidRDefault="0092711A" w:rsidP="0092711A">
      <w:pPr>
        <w:rPr>
          <w:rFonts w:ascii="Arial" w:hAnsi="Arial" w:cs="Arial"/>
        </w:rPr>
      </w:pPr>
      <w:r w:rsidRPr="00802565">
        <w:rPr>
          <w:rFonts w:ascii="Arial" w:hAnsi="Arial" w:cs="Arial"/>
        </w:rPr>
        <w:t>HRN EN 12350-5</w:t>
      </w:r>
      <w:r w:rsidRPr="00802565">
        <w:rPr>
          <w:rFonts w:ascii="Arial" w:hAnsi="Arial" w:cs="Arial"/>
        </w:rPr>
        <w:tab/>
        <w:t>Ispitivanje svježeg betona – 5. dio: Ispitivanje rasprostiranjem</w:t>
      </w:r>
    </w:p>
    <w:p w14:paraId="18FBBA5E" w14:textId="77777777" w:rsidR="0092711A" w:rsidRPr="00802565" w:rsidRDefault="0092711A" w:rsidP="0092711A">
      <w:pPr>
        <w:rPr>
          <w:rFonts w:ascii="Arial" w:hAnsi="Arial" w:cs="Arial"/>
        </w:rPr>
      </w:pPr>
      <w:r w:rsidRPr="00802565">
        <w:rPr>
          <w:rFonts w:ascii="Arial" w:hAnsi="Arial" w:cs="Arial"/>
        </w:rPr>
        <w:t>HRN EN 12350-6</w:t>
      </w:r>
      <w:r w:rsidRPr="00802565">
        <w:rPr>
          <w:rFonts w:ascii="Arial" w:hAnsi="Arial" w:cs="Arial"/>
        </w:rPr>
        <w:tab/>
        <w:t>Ispitivanje svježeg betona – 6. dio: Gustoća</w:t>
      </w:r>
    </w:p>
    <w:p w14:paraId="0C295E2D" w14:textId="77777777" w:rsidR="0092711A" w:rsidRPr="00802565" w:rsidRDefault="0092711A" w:rsidP="0092711A">
      <w:pPr>
        <w:rPr>
          <w:rFonts w:ascii="Arial" w:hAnsi="Arial" w:cs="Arial"/>
        </w:rPr>
      </w:pPr>
      <w:r w:rsidRPr="00802565">
        <w:rPr>
          <w:rFonts w:ascii="Arial" w:hAnsi="Arial" w:cs="Arial"/>
        </w:rPr>
        <w:t>HRN EN 12350-7</w:t>
      </w:r>
      <w:r w:rsidRPr="00802565">
        <w:rPr>
          <w:rFonts w:ascii="Arial" w:hAnsi="Arial" w:cs="Arial"/>
        </w:rPr>
        <w:tab/>
        <w:t>Ispitivanje svježeg betona – 7. dio: Sadržaj pora – Tlačne metode</w:t>
      </w:r>
    </w:p>
    <w:p w14:paraId="2A0E9667" w14:textId="77777777" w:rsidR="0092711A" w:rsidRPr="00802565" w:rsidRDefault="0092711A" w:rsidP="0092711A">
      <w:pPr>
        <w:rPr>
          <w:rFonts w:ascii="Arial" w:hAnsi="Arial" w:cs="Arial"/>
        </w:rPr>
      </w:pPr>
      <w:r w:rsidRPr="00802565">
        <w:rPr>
          <w:rFonts w:ascii="Arial" w:hAnsi="Arial" w:cs="Arial"/>
        </w:rPr>
        <w:t>HRN EN 12390-1</w:t>
      </w:r>
      <w:r w:rsidRPr="00802565">
        <w:rPr>
          <w:rFonts w:ascii="Arial" w:hAnsi="Arial" w:cs="Arial"/>
        </w:rPr>
        <w:tab/>
        <w:t>Ispitivanje očvrsnulog betona – 1. dio: Oblik, dimenzije i drugi zahtjevi za uzorke i kalupe</w:t>
      </w:r>
    </w:p>
    <w:p w14:paraId="0CACADC9" w14:textId="77777777" w:rsidR="0092711A" w:rsidRPr="00802565" w:rsidRDefault="0092711A" w:rsidP="0092711A">
      <w:pPr>
        <w:rPr>
          <w:rFonts w:ascii="Arial" w:hAnsi="Arial" w:cs="Arial"/>
        </w:rPr>
      </w:pPr>
      <w:r w:rsidRPr="00802565">
        <w:rPr>
          <w:rFonts w:ascii="Arial" w:hAnsi="Arial" w:cs="Arial"/>
        </w:rPr>
        <w:t>HRN EN 12390-2</w:t>
      </w:r>
      <w:r w:rsidRPr="00802565">
        <w:rPr>
          <w:rFonts w:ascii="Arial" w:hAnsi="Arial" w:cs="Arial"/>
        </w:rPr>
        <w:tab/>
        <w:t>Ispitivanje očvrsnulog betona – 2. dio: Izradba i njegovanje uzoraka za ispitivanje čvrstoće</w:t>
      </w:r>
    </w:p>
    <w:p w14:paraId="5793AC9E" w14:textId="77777777" w:rsidR="0092711A" w:rsidRPr="00802565" w:rsidRDefault="0092711A" w:rsidP="0092711A">
      <w:pPr>
        <w:rPr>
          <w:rFonts w:ascii="Arial" w:hAnsi="Arial" w:cs="Arial"/>
        </w:rPr>
      </w:pPr>
      <w:r w:rsidRPr="00802565">
        <w:rPr>
          <w:rFonts w:ascii="Arial" w:hAnsi="Arial" w:cs="Arial"/>
        </w:rPr>
        <w:t>HRN EN 12390-3</w:t>
      </w:r>
      <w:r w:rsidRPr="00802565">
        <w:rPr>
          <w:rFonts w:ascii="Arial" w:hAnsi="Arial" w:cs="Arial"/>
        </w:rPr>
        <w:tab/>
        <w:t>Ispitivanje očvrsnulog betona – 3. dio: Tlačna čvrstoća uzoraka</w:t>
      </w:r>
    </w:p>
    <w:p w14:paraId="575216DE" w14:textId="77777777" w:rsidR="0092711A" w:rsidRPr="00802565" w:rsidRDefault="0092711A" w:rsidP="0092711A">
      <w:pPr>
        <w:rPr>
          <w:rFonts w:ascii="Arial" w:hAnsi="Arial" w:cs="Arial"/>
        </w:rPr>
      </w:pPr>
      <w:r w:rsidRPr="00802565">
        <w:rPr>
          <w:rFonts w:ascii="Arial" w:hAnsi="Arial" w:cs="Arial"/>
        </w:rPr>
        <w:t>HRN EN 12390-6</w:t>
      </w:r>
      <w:r w:rsidRPr="00802565">
        <w:rPr>
          <w:rFonts w:ascii="Arial" w:hAnsi="Arial" w:cs="Arial"/>
        </w:rPr>
        <w:tab/>
        <w:t>Ispitivanje očvrsnulog betona – 6. dio: Vlačna čvrstoća cijepanjem uzoraka</w:t>
      </w:r>
    </w:p>
    <w:p w14:paraId="03442AF4" w14:textId="77777777" w:rsidR="0092711A" w:rsidRPr="00802565" w:rsidRDefault="0092711A" w:rsidP="0092711A">
      <w:pPr>
        <w:rPr>
          <w:rFonts w:ascii="Arial" w:hAnsi="Arial" w:cs="Arial"/>
        </w:rPr>
      </w:pPr>
      <w:r w:rsidRPr="00802565">
        <w:rPr>
          <w:rFonts w:ascii="Arial" w:hAnsi="Arial" w:cs="Arial"/>
        </w:rPr>
        <w:t>HRN EN 12390-7</w:t>
      </w:r>
      <w:r w:rsidRPr="00802565">
        <w:rPr>
          <w:rFonts w:ascii="Arial" w:hAnsi="Arial" w:cs="Arial"/>
        </w:rPr>
        <w:tab/>
        <w:t>Ispitivanje očvrsnulog betona – 7. dio: Gustoća očvrsnulog betona</w:t>
      </w:r>
    </w:p>
    <w:p w14:paraId="6930801F" w14:textId="77777777" w:rsidR="0092711A" w:rsidRPr="00802565" w:rsidRDefault="0092711A" w:rsidP="0092711A">
      <w:pPr>
        <w:rPr>
          <w:rFonts w:ascii="Arial" w:hAnsi="Arial" w:cs="Arial"/>
        </w:rPr>
      </w:pPr>
      <w:r w:rsidRPr="00802565">
        <w:rPr>
          <w:rFonts w:ascii="Arial" w:hAnsi="Arial" w:cs="Arial"/>
        </w:rPr>
        <w:t>HRN EN 12390-8</w:t>
      </w:r>
      <w:r w:rsidRPr="00802565">
        <w:rPr>
          <w:rFonts w:ascii="Arial" w:hAnsi="Arial" w:cs="Arial"/>
        </w:rPr>
        <w:tab/>
        <w:t>Ispitivanje očvrsnulog betona – 8. dio: Dubina prodiranja vode pod tlakom</w:t>
      </w:r>
    </w:p>
    <w:p w14:paraId="04B008EC" w14:textId="77777777" w:rsidR="0092711A" w:rsidRPr="00802565" w:rsidRDefault="0092711A" w:rsidP="0092711A">
      <w:pPr>
        <w:rPr>
          <w:rFonts w:ascii="Arial" w:hAnsi="Arial" w:cs="Arial"/>
        </w:rPr>
      </w:pPr>
      <w:r w:rsidRPr="00802565">
        <w:rPr>
          <w:rFonts w:ascii="Arial" w:hAnsi="Arial" w:cs="Arial"/>
        </w:rPr>
        <w:t>prCEN/TS 12390-9</w:t>
      </w:r>
      <w:r w:rsidRPr="00802565">
        <w:rPr>
          <w:rFonts w:ascii="Arial" w:hAnsi="Arial" w:cs="Arial"/>
        </w:rPr>
        <w:tab/>
        <w:t>Ispitivanje očvrsnulog betona – 9. dio: otpornost na smrzavanje ljuštenjem</w:t>
      </w:r>
    </w:p>
    <w:p w14:paraId="7053002D" w14:textId="77777777" w:rsidR="0092711A" w:rsidRPr="00802565" w:rsidRDefault="0092711A" w:rsidP="0092711A">
      <w:pPr>
        <w:rPr>
          <w:rFonts w:ascii="Arial" w:hAnsi="Arial" w:cs="Arial"/>
        </w:rPr>
      </w:pPr>
      <w:r w:rsidRPr="00802565">
        <w:rPr>
          <w:rFonts w:ascii="Arial" w:hAnsi="Arial" w:cs="Arial"/>
        </w:rPr>
        <w:t>ISO 2859-1</w:t>
      </w:r>
      <w:r w:rsidRPr="00802565">
        <w:rPr>
          <w:rFonts w:ascii="Arial" w:hAnsi="Arial" w:cs="Arial"/>
        </w:rPr>
        <w:tab/>
      </w:r>
      <w:r w:rsidRPr="00802565">
        <w:rPr>
          <w:rFonts w:ascii="Arial" w:hAnsi="Arial" w:cs="Arial"/>
        </w:rPr>
        <w:tab/>
        <w:t xml:space="preserve">Plan uzorkovanja za atributni nadzor – 1. dio: Plan uzorkovanja indeksiran </w:t>
      </w:r>
    </w:p>
    <w:p w14:paraId="3B3AB243"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r>
      <w:r w:rsidRPr="00802565">
        <w:rPr>
          <w:rFonts w:ascii="Arial" w:hAnsi="Arial" w:cs="Arial"/>
        </w:rPr>
        <w:tab/>
        <w:t xml:space="preserve"> prihvatljivim nivoom kvalitete (AQL) za nadzor količine po količine</w:t>
      </w:r>
    </w:p>
    <w:p w14:paraId="55D58E2E" w14:textId="77777777" w:rsidR="0092711A" w:rsidRPr="00802565" w:rsidRDefault="0092711A" w:rsidP="0092711A">
      <w:pPr>
        <w:rPr>
          <w:rFonts w:ascii="Arial" w:hAnsi="Arial" w:cs="Arial"/>
        </w:rPr>
      </w:pPr>
      <w:r w:rsidRPr="00802565">
        <w:rPr>
          <w:rFonts w:ascii="Arial" w:hAnsi="Arial" w:cs="Arial"/>
        </w:rPr>
        <w:t>ISO 3951</w:t>
      </w:r>
      <w:r w:rsidRPr="00802565">
        <w:rPr>
          <w:rFonts w:ascii="Arial" w:hAnsi="Arial" w:cs="Arial"/>
        </w:rPr>
        <w:tab/>
      </w:r>
      <w:r w:rsidRPr="00802565">
        <w:rPr>
          <w:rFonts w:ascii="Arial" w:hAnsi="Arial" w:cs="Arial"/>
        </w:rPr>
        <w:tab/>
        <w:t>Postupci uzorkovanja i karta nadzora s varijablama nesukladnosti</w:t>
      </w:r>
    </w:p>
    <w:p w14:paraId="7CBC4C61" w14:textId="77777777" w:rsidR="0092711A" w:rsidRPr="00802565" w:rsidRDefault="0092711A" w:rsidP="0092711A">
      <w:pPr>
        <w:rPr>
          <w:rFonts w:ascii="Arial" w:hAnsi="Arial" w:cs="Arial"/>
        </w:rPr>
      </w:pPr>
      <w:r w:rsidRPr="00802565">
        <w:rPr>
          <w:rFonts w:ascii="Arial" w:hAnsi="Arial" w:cs="Arial"/>
        </w:rPr>
        <w:t>HRN U.M1.057</w:t>
      </w:r>
      <w:r w:rsidRPr="00802565">
        <w:rPr>
          <w:rFonts w:ascii="Arial" w:hAnsi="Arial" w:cs="Arial"/>
        </w:rPr>
        <w:tab/>
      </w:r>
      <w:r w:rsidRPr="00802565">
        <w:rPr>
          <w:rFonts w:ascii="Arial" w:hAnsi="Arial" w:cs="Arial"/>
        </w:rPr>
        <w:tab/>
        <w:t>Granulometrijski sastav mješavina agregata za beton</w:t>
      </w:r>
    </w:p>
    <w:p w14:paraId="5ECB24FD" w14:textId="77777777" w:rsidR="0092711A" w:rsidRPr="00802565" w:rsidRDefault="0092711A" w:rsidP="0092711A">
      <w:pPr>
        <w:rPr>
          <w:rFonts w:ascii="Arial" w:hAnsi="Arial" w:cs="Arial"/>
        </w:rPr>
      </w:pPr>
      <w:r w:rsidRPr="00802565">
        <w:rPr>
          <w:rFonts w:ascii="Arial" w:hAnsi="Arial" w:cs="Arial"/>
        </w:rPr>
        <w:t>HRN U.M1.016</w:t>
      </w:r>
      <w:r w:rsidRPr="00802565">
        <w:rPr>
          <w:rFonts w:ascii="Arial" w:hAnsi="Arial" w:cs="Arial"/>
        </w:rPr>
        <w:tab/>
        <w:t xml:space="preserve"> </w:t>
      </w:r>
      <w:r w:rsidRPr="00802565">
        <w:rPr>
          <w:rFonts w:ascii="Arial" w:hAnsi="Arial" w:cs="Arial"/>
        </w:rPr>
        <w:tab/>
        <w:t>Beton. Ispitivanje otpornosti na djelovanje mraza</w:t>
      </w:r>
    </w:p>
    <w:p w14:paraId="3256F293" w14:textId="77777777" w:rsidR="0092711A" w:rsidRPr="00802565" w:rsidRDefault="0092711A" w:rsidP="0092711A">
      <w:pPr>
        <w:rPr>
          <w:rFonts w:ascii="Arial" w:hAnsi="Arial" w:cs="Arial"/>
        </w:rPr>
      </w:pPr>
      <w:r w:rsidRPr="00802565">
        <w:rPr>
          <w:rFonts w:ascii="Arial" w:hAnsi="Arial" w:cs="Arial"/>
        </w:rPr>
        <w:t>HRN EN 480-11</w:t>
      </w:r>
      <w:r w:rsidRPr="00802565">
        <w:rPr>
          <w:rFonts w:ascii="Arial" w:hAnsi="Arial" w:cs="Arial"/>
        </w:rPr>
        <w:tab/>
        <w:t xml:space="preserve">Dodaci betonu, mortu I injekcijskim smjesama – Metode ispitivanja – 11. dio: </w:t>
      </w:r>
    </w:p>
    <w:p w14:paraId="4CA4C41F"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r>
      <w:r w:rsidRPr="00802565">
        <w:rPr>
          <w:rFonts w:ascii="Arial" w:hAnsi="Arial" w:cs="Arial"/>
        </w:rPr>
        <w:tab/>
        <w:t>Utvrđivanje karakteristika zračnih pora u očvrsnulom betonu</w:t>
      </w:r>
    </w:p>
    <w:p w14:paraId="3406CEFE" w14:textId="77777777" w:rsidR="0092711A" w:rsidRPr="00802565" w:rsidRDefault="0092711A" w:rsidP="0092711A">
      <w:pPr>
        <w:rPr>
          <w:rFonts w:ascii="Arial" w:hAnsi="Arial" w:cs="Arial"/>
        </w:rPr>
      </w:pPr>
      <w:r w:rsidRPr="00802565">
        <w:rPr>
          <w:rFonts w:ascii="Arial" w:hAnsi="Arial" w:cs="Arial"/>
        </w:rPr>
        <w:t>HRN EN12504-1</w:t>
      </w:r>
      <w:r w:rsidRPr="00802565">
        <w:rPr>
          <w:rFonts w:ascii="Arial" w:hAnsi="Arial" w:cs="Arial"/>
        </w:rPr>
        <w:tab/>
        <w:t>Ispitivanje betona u konstrukcijama – 1. dio: Izvađeni uzorci – Uzimanje, pregled</w:t>
      </w:r>
    </w:p>
    <w:p w14:paraId="043FB21B"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r>
      <w:r w:rsidRPr="00802565">
        <w:rPr>
          <w:rFonts w:ascii="Arial" w:hAnsi="Arial" w:cs="Arial"/>
        </w:rPr>
        <w:tab/>
        <w:t xml:space="preserve"> i ispitivanje tlačne čvrstoće</w:t>
      </w:r>
    </w:p>
    <w:p w14:paraId="1AA06265" w14:textId="77777777" w:rsidR="0092711A" w:rsidRPr="00802565" w:rsidRDefault="0092711A" w:rsidP="0092711A">
      <w:pPr>
        <w:rPr>
          <w:rFonts w:ascii="Arial" w:hAnsi="Arial" w:cs="Arial"/>
        </w:rPr>
      </w:pPr>
      <w:r w:rsidRPr="00802565">
        <w:rPr>
          <w:rFonts w:ascii="Arial" w:hAnsi="Arial" w:cs="Arial"/>
        </w:rPr>
        <w:t>HRN EN 12504-2</w:t>
      </w:r>
      <w:r w:rsidRPr="00802565">
        <w:rPr>
          <w:rFonts w:ascii="Arial" w:hAnsi="Arial" w:cs="Arial"/>
        </w:rPr>
        <w:tab/>
        <w:t xml:space="preserve">Ispitivanje betona u konstrukcijama – 2. dio: Nerazarno ispitivanje –  </w:t>
      </w:r>
      <w:r w:rsidRPr="00802565">
        <w:rPr>
          <w:rFonts w:ascii="Arial" w:hAnsi="Arial" w:cs="Arial"/>
        </w:rPr>
        <w:br/>
        <w:t xml:space="preserve"> </w:t>
      </w:r>
      <w:r w:rsidRPr="00802565">
        <w:rPr>
          <w:rFonts w:ascii="Arial" w:hAnsi="Arial" w:cs="Arial"/>
        </w:rPr>
        <w:tab/>
      </w:r>
      <w:r w:rsidRPr="00802565">
        <w:rPr>
          <w:rFonts w:ascii="Arial" w:hAnsi="Arial" w:cs="Arial"/>
        </w:rPr>
        <w:tab/>
      </w:r>
      <w:r w:rsidRPr="00802565">
        <w:rPr>
          <w:rFonts w:ascii="Arial" w:hAnsi="Arial" w:cs="Arial"/>
        </w:rPr>
        <w:tab/>
        <w:t>Određivanje  veličine odskoka</w:t>
      </w:r>
    </w:p>
    <w:p w14:paraId="15EB7318" w14:textId="77777777" w:rsidR="0092711A" w:rsidRPr="00802565" w:rsidRDefault="0092711A" w:rsidP="0092711A">
      <w:pPr>
        <w:rPr>
          <w:rFonts w:ascii="Arial" w:hAnsi="Arial" w:cs="Arial"/>
        </w:rPr>
      </w:pPr>
      <w:r w:rsidRPr="00802565">
        <w:rPr>
          <w:rFonts w:ascii="Arial" w:hAnsi="Arial" w:cs="Arial"/>
        </w:rPr>
        <w:t>HRN EN 12504-4</w:t>
      </w:r>
      <w:r w:rsidRPr="00802565">
        <w:rPr>
          <w:rFonts w:ascii="Arial" w:hAnsi="Arial" w:cs="Arial"/>
        </w:rPr>
        <w:tab/>
        <w:t>Ispitivanje betona u konstrukciji – 4. dio: Određivanje brzine ultrazvuka</w:t>
      </w:r>
    </w:p>
    <w:p w14:paraId="04AB0E41" w14:textId="77777777" w:rsidR="0092711A" w:rsidRPr="00802565" w:rsidRDefault="0092711A" w:rsidP="0092711A">
      <w:pPr>
        <w:rPr>
          <w:rFonts w:ascii="Arial" w:hAnsi="Arial" w:cs="Arial"/>
        </w:rPr>
      </w:pPr>
      <w:r w:rsidRPr="00802565">
        <w:rPr>
          <w:rFonts w:ascii="Arial" w:hAnsi="Arial" w:cs="Arial"/>
        </w:rPr>
        <w:t>prEN 13791:2003</w:t>
      </w:r>
      <w:r w:rsidRPr="00802565">
        <w:rPr>
          <w:rFonts w:ascii="Arial" w:hAnsi="Arial" w:cs="Arial"/>
        </w:rPr>
        <w:tab/>
        <w:t>Ocjena tlačne čvrstoće betona u kons¬trukcijama ili u konstrukcijskim  elementima</w:t>
      </w:r>
    </w:p>
    <w:p w14:paraId="314E7F5F" w14:textId="77777777" w:rsidR="0092711A" w:rsidRDefault="0092711A" w:rsidP="0092711A">
      <w:pPr>
        <w:rPr>
          <w:rFonts w:ascii="Arial" w:hAnsi="Arial" w:cs="Arial"/>
          <w:b/>
        </w:rPr>
      </w:pPr>
    </w:p>
    <w:p w14:paraId="2B793C59" w14:textId="77777777" w:rsidR="0092711A" w:rsidRPr="00802565" w:rsidRDefault="0092711A" w:rsidP="0092711A">
      <w:pPr>
        <w:rPr>
          <w:rFonts w:ascii="Arial" w:hAnsi="Arial" w:cs="Arial"/>
          <w:b/>
        </w:rPr>
      </w:pPr>
      <w:r w:rsidRPr="00802565">
        <w:rPr>
          <w:rFonts w:ascii="Arial" w:hAnsi="Arial" w:cs="Arial"/>
          <w:b/>
        </w:rPr>
        <w:t>Norme za čelik za armiranje i čelik za prednapinjanje</w:t>
      </w:r>
    </w:p>
    <w:p w14:paraId="650CFE31" w14:textId="77777777" w:rsidR="0092711A" w:rsidRPr="00802565" w:rsidRDefault="0092711A" w:rsidP="0092711A">
      <w:pPr>
        <w:rPr>
          <w:rFonts w:ascii="Arial" w:hAnsi="Arial" w:cs="Arial"/>
          <w:b/>
        </w:rPr>
      </w:pPr>
    </w:p>
    <w:p w14:paraId="3E80922A" w14:textId="77777777" w:rsidR="0092711A" w:rsidRPr="00802565" w:rsidRDefault="0092711A" w:rsidP="0092711A">
      <w:pPr>
        <w:rPr>
          <w:rFonts w:ascii="Arial" w:hAnsi="Arial" w:cs="Arial"/>
        </w:rPr>
      </w:pPr>
      <w:r w:rsidRPr="00802565">
        <w:rPr>
          <w:rFonts w:ascii="Arial" w:hAnsi="Arial" w:cs="Arial"/>
        </w:rPr>
        <w:t>nHRN EN 10080-1</w:t>
      </w:r>
      <w:r w:rsidRPr="00802565">
        <w:rPr>
          <w:rFonts w:ascii="Arial" w:hAnsi="Arial" w:cs="Arial"/>
        </w:rPr>
        <w:tab/>
        <w:t xml:space="preserve">Čelik za armiranje betona – Zavarljivi armaturni čelik – 1.dio: Opći zahtjevi </w:t>
      </w:r>
    </w:p>
    <w:p w14:paraId="65743277" w14:textId="77777777" w:rsidR="0092711A" w:rsidRPr="00802565" w:rsidRDefault="0092711A" w:rsidP="0092711A">
      <w:pPr>
        <w:rPr>
          <w:rFonts w:ascii="Arial" w:hAnsi="Arial" w:cs="Arial"/>
        </w:rPr>
      </w:pPr>
      <w:r w:rsidRPr="00802565">
        <w:rPr>
          <w:rFonts w:ascii="Arial" w:hAnsi="Arial" w:cs="Arial"/>
        </w:rPr>
        <w:lastRenderedPageBreak/>
        <w:t xml:space="preserve"> </w:t>
      </w:r>
      <w:r w:rsidRPr="00802565">
        <w:rPr>
          <w:rFonts w:ascii="Arial" w:hAnsi="Arial" w:cs="Arial"/>
        </w:rPr>
        <w:tab/>
      </w:r>
      <w:r w:rsidRPr="00802565">
        <w:rPr>
          <w:rFonts w:ascii="Arial" w:hAnsi="Arial" w:cs="Arial"/>
        </w:rPr>
        <w:tab/>
      </w:r>
      <w:r w:rsidRPr="00802565">
        <w:rPr>
          <w:rFonts w:ascii="Arial" w:hAnsi="Arial" w:cs="Arial"/>
        </w:rPr>
        <w:tab/>
        <w:t>(prEN 10080-1:1999)</w:t>
      </w:r>
    </w:p>
    <w:p w14:paraId="35C0FDEF" w14:textId="77777777" w:rsidR="0092711A" w:rsidRPr="00802565" w:rsidRDefault="0092711A" w:rsidP="0092711A">
      <w:pPr>
        <w:rPr>
          <w:rFonts w:ascii="Arial" w:hAnsi="Arial" w:cs="Arial"/>
        </w:rPr>
      </w:pPr>
      <w:r w:rsidRPr="00802565">
        <w:rPr>
          <w:rFonts w:ascii="Arial" w:hAnsi="Arial" w:cs="Arial"/>
        </w:rPr>
        <w:t>nHRN EN 10080-2</w:t>
      </w:r>
      <w:r w:rsidRPr="00802565">
        <w:rPr>
          <w:rFonts w:ascii="Arial" w:hAnsi="Arial" w:cs="Arial"/>
        </w:rPr>
        <w:tab/>
        <w:t xml:space="preserve">Čelik za armiranje betona – Zavarljivi armaturni čelik – 2. dio: Tehnički uvjeti </w:t>
      </w:r>
    </w:p>
    <w:p w14:paraId="47DA9995"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r>
      <w:r w:rsidRPr="00802565">
        <w:rPr>
          <w:rFonts w:ascii="Arial" w:hAnsi="Arial" w:cs="Arial"/>
        </w:rPr>
        <w:tab/>
        <w:t>isporuke čelika razreda A (prEN 10080-2:1999)</w:t>
      </w:r>
    </w:p>
    <w:p w14:paraId="2842C837" w14:textId="77777777" w:rsidR="0092711A" w:rsidRPr="00802565" w:rsidRDefault="0092711A" w:rsidP="0092711A">
      <w:pPr>
        <w:rPr>
          <w:rFonts w:ascii="Arial" w:hAnsi="Arial" w:cs="Arial"/>
        </w:rPr>
      </w:pPr>
      <w:r w:rsidRPr="00802565">
        <w:rPr>
          <w:rFonts w:ascii="Arial" w:hAnsi="Arial" w:cs="Arial"/>
        </w:rPr>
        <w:t>nHRNEN 10080-3</w:t>
      </w:r>
      <w:r w:rsidRPr="00802565">
        <w:rPr>
          <w:rFonts w:ascii="Arial" w:hAnsi="Arial" w:cs="Arial"/>
        </w:rPr>
        <w:tab/>
        <w:t xml:space="preserve">Čelik za armiranje betona – Zavarljivi armaturni čelik – 3. dio: Tehnički uvjeti </w:t>
      </w:r>
    </w:p>
    <w:p w14:paraId="2507ACB7"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r>
      <w:r w:rsidRPr="00802565">
        <w:rPr>
          <w:rFonts w:ascii="Arial" w:hAnsi="Arial" w:cs="Arial"/>
        </w:rPr>
        <w:tab/>
        <w:t>isporuke čelika razreda B (prEN 10080-3:1999)</w:t>
      </w:r>
    </w:p>
    <w:p w14:paraId="3279ADF1" w14:textId="77777777" w:rsidR="0092711A" w:rsidRPr="00802565" w:rsidRDefault="0092711A" w:rsidP="0092711A">
      <w:pPr>
        <w:rPr>
          <w:rFonts w:ascii="Arial" w:hAnsi="Arial" w:cs="Arial"/>
        </w:rPr>
      </w:pPr>
      <w:r w:rsidRPr="00802565">
        <w:rPr>
          <w:rFonts w:ascii="Arial" w:hAnsi="Arial" w:cs="Arial"/>
        </w:rPr>
        <w:t>nHRN EN 10080-4</w:t>
      </w:r>
      <w:r w:rsidRPr="00802565">
        <w:rPr>
          <w:rFonts w:ascii="Arial" w:hAnsi="Arial" w:cs="Arial"/>
        </w:rPr>
        <w:tab/>
        <w:t xml:space="preserve">Čelik za armiranje betona – Zavarljivi armaturni čelik – 4. dio: Tehnički uvjeti </w:t>
      </w:r>
    </w:p>
    <w:p w14:paraId="0112B8A4"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r>
      <w:r w:rsidRPr="00802565">
        <w:rPr>
          <w:rFonts w:ascii="Arial" w:hAnsi="Arial" w:cs="Arial"/>
        </w:rPr>
        <w:tab/>
        <w:t>isporuke čelika razreda C (prEN 10080-4:1999)</w:t>
      </w:r>
    </w:p>
    <w:p w14:paraId="464226FF" w14:textId="77777777" w:rsidR="0092711A" w:rsidRPr="00802565" w:rsidRDefault="0092711A" w:rsidP="0092711A">
      <w:pPr>
        <w:rPr>
          <w:rFonts w:ascii="Arial" w:hAnsi="Arial" w:cs="Arial"/>
        </w:rPr>
      </w:pPr>
      <w:r w:rsidRPr="00802565">
        <w:rPr>
          <w:rFonts w:ascii="Arial" w:hAnsi="Arial" w:cs="Arial"/>
        </w:rPr>
        <w:t>nHRN EN 10080-5</w:t>
      </w:r>
      <w:r w:rsidRPr="00802565">
        <w:rPr>
          <w:rFonts w:ascii="Arial" w:hAnsi="Arial" w:cs="Arial"/>
        </w:rPr>
        <w:tab/>
        <w:t xml:space="preserve">Čelik za armiranje betona – Zavarljivi armaturni čelik – 5. dio: Tehnički uvjeti </w:t>
      </w:r>
    </w:p>
    <w:p w14:paraId="72DEE00C"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r>
      <w:r w:rsidRPr="00802565">
        <w:rPr>
          <w:rFonts w:ascii="Arial" w:hAnsi="Arial" w:cs="Arial"/>
        </w:rPr>
        <w:tab/>
        <w:t>isporuke zavarenih armaturnih mreža (prEN 10080-5:1999)</w:t>
      </w:r>
    </w:p>
    <w:p w14:paraId="6B4628BD" w14:textId="77777777" w:rsidR="0092711A" w:rsidRPr="00802565" w:rsidRDefault="0092711A" w:rsidP="0092711A">
      <w:pPr>
        <w:rPr>
          <w:rFonts w:ascii="Arial" w:hAnsi="Arial" w:cs="Arial"/>
        </w:rPr>
      </w:pPr>
      <w:r w:rsidRPr="00802565">
        <w:rPr>
          <w:rFonts w:ascii="Arial" w:hAnsi="Arial" w:cs="Arial"/>
        </w:rPr>
        <w:t>nHRN EN 10080-6</w:t>
      </w:r>
      <w:r w:rsidRPr="00802565">
        <w:rPr>
          <w:rFonts w:ascii="Arial" w:hAnsi="Arial" w:cs="Arial"/>
        </w:rPr>
        <w:tab/>
        <w:t xml:space="preserve">Čelik za armiranje betona – Zavarljivi armaturni čelik – 6. dio: Tehnički uvjeti </w:t>
      </w:r>
    </w:p>
    <w:p w14:paraId="7D95C894"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r>
      <w:r w:rsidRPr="00802565">
        <w:rPr>
          <w:rFonts w:ascii="Arial" w:hAnsi="Arial" w:cs="Arial"/>
        </w:rPr>
        <w:tab/>
        <w:t>isporuke zavarenih rešetki za gredice (prEN 10080-6:1999)</w:t>
      </w:r>
    </w:p>
    <w:p w14:paraId="763CC196" w14:textId="77777777" w:rsidR="0092711A" w:rsidRPr="00802565" w:rsidRDefault="0092711A" w:rsidP="0092711A">
      <w:pPr>
        <w:rPr>
          <w:rFonts w:ascii="Arial" w:hAnsi="Arial" w:cs="Arial"/>
        </w:rPr>
      </w:pPr>
      <w:r w:rsidRPr="00802565">
        <w:rPr>
          <w:rFonts w:ascii="Arial" w:hAnsi="Arial" w:cs="Arial"/>
        </w:rPr>
        <w:t>nHRN EN 10138-1</w:t>
      </w:r>
      <w:r w:rsidRPr="00802565">
        <w:rPr>
          <w:rFonts w:ascii="Arial" w:hAnsi="Arial" w:cs="Arial"/>
        </w:rPr>
        <w:tab/>
        <w:t>Čelik za prednapinjanje – 1. dio: Opći zahtjevi (prEN 10138-1:2000)</w:t>
      </w:r>
    </w:p>
    <w:p w14:paraId="13DB8005" w14:textId="77777777" w:rsidR="0092711A" w:rsidRPr="00802565" w:rsidRDefault="0092711A" w:rsidP="0092711A">
      <w:pPr>
        <w:rPr>
          <w:rFonts w:ascii="Arial" w:hAnsi="Arial" w:cs="Arial"/>
        </w:rPr>
      </w:pPr>
      <w:r w:rsidRPr="00802565">
        <w:rPr>
          <w:rFonts w:ascii="Arial" w:hAnsi="Arial" w:cs="Arial"/>
        </w:rPr>
        <w:t>nHRN EN 10138-2</w:t>
      </w:r>
      <w:r w:rsidRPr="00802565">
        <w:rPr>
          <w:rFonts w:ascii="Arial" w:hAnsi="Arial" w:cs="Arial"/>
        </w:rPr>
        <w:tab/>
        <w:t>Čelik za prednapinjanje – 2. dio: Žica (prEN 10138-2:2000)</w:t>
      </w:r>
    </w:p>
    <w:p w14:paraId="66CB0247" w14:textId="77777777" w:rsidR="0092711A" w:rsidRPr="00802565" w:rsidRDefault="0092711A" w:rsidP="0092711A">
      <w:pPr>
        <w:rPr>
          <w:rFonts w:ascii="Arial" w:hAnsi="Arial" w:cs="Arial"/>
        </w:rPr>
      </w:pPr>
      <w:r w:rsidRPr="00802565">
        <w:rPr>
          <w:rFonts w:ascii="Arial" w:hAnsi="Arial" w:cs="Arial"/>
        </w:rPr>
        <w:t>nHRN EN 10138-3</w:t>
      </w:r>
      <w:r w:rsidRPr="00802565">
        <w:rPr>
          <w:rFonts w:ascii="Arial" w:hAnsi="Arial" w:cs="Arial"/>
        </w:rPr>
        <w:tab/>
        <w:t>Čelik za prednapinjanje – 3. dio: Užad (prEN 10138-3:2000)</w:t>
      </w:r>
    </w:p>
    <w:p w14:paraId="15233C0E" w14:textId="77777777" w:rsidR="0092711A" w:rsidRPr="00802565" w:rsidRDefault="0092711A" w:rsidP="0092711A">
      <w:pPr>
        <w:rPr>
          <w:rFonts w:ascii="Arial" w:hAnsi="Arial" w:cs="Arial"/>
        </w:rPr>
      </w:pPr>
      <w:r w:rsidRPr="00802565">
        <w:rPr>
          <w:rFonts w:ascii="Arial" w:hAnsi="Arial" w:cs="Arial"/>
        </w:rPr>
        <w:t>nHRN EN 10138-4</w:t>
      </w:r>
      <w:r w:rsidRPr="00802565">
        <w:rPr>
          <w:rFonts w:ascii="Arial" w:hAnsi="Arial" w:cs="Arial"/>
        </w:rPr>
        <w:tab/>
        <w:t>Čelik za prednapinjanje – 4. dio: Šipke (prEN 10138-4:2000)</w:t>
      </w:r>
    </w:p>
    <w:p w14:paraId="03C3ABE6" w14:textId="77777777" w:rsidR="0092711A" w:rsidRPr="00802565" w:rsidRDefault="0092711A" w:rsidP="0092711A">
      <w:pPr>
        <w:rPr>
          <w:rFonts w:ascii="Arial" w:hAnsi="Arial" w:cs="Arial"/>
        </w:rPr>
      </w:pPr>
      <w:r w:rsidRPr="00802565">
        <w:rPr>
          <w:rFonts w:ascii="Arial" w:hAnsi="Arial" w:cs="Arial"/>
        </w:rPr>
        <w:t xml:space="preserve">nHRN CR 10260 </w:t>
      </w:r>
      <w:r w:rsidRPr="00802565">
        <w:rPr>
          <w:rFonts w:ascii="Arial" w:hAnsi="Arial" w:cs="Arial"/>
        </w:rPr>
        <w:tab/>
        <w:t>Sustavi označivanja čelika – Dodatne oznake (CR 10260:1998)</w:t>
      </w:r>
    </w:p>
    <w:p w14:paraId="04A63C9F" w14:textId="77777777" w:rsidR="0092711A" w:rsidRPr="00802565" w:rsidRDefault="0092711A" w:rsidP="0092711A">
      <w:pPr>
        <w:rPr>
          <w:rFonts w:ascii="Arial" w:hAnsi="Arial" w:cs="Arial"/>
          <w:b/>
        </w:rPr>
      </w:pPr>
    </w:p>
    <w:p w14:paraId="78705DB9" w14:textId="77777777" w:rsidR="0092711A" w:rsidRPr="00802565" w:rsidRDefault="0092711A" w:rsidP="0092711A">
      <w:pPr>
        <w:rPr>
          <w:rFonts w:ascii="Arial" w:hAnsi="Arial" w:cs="Arial"/>
          <w:b/>
        </w:rPr>
      </w:pPr>
      <w:r w:rsidRPr="00802565">
        <w:rPr>
          <w:rFonts w:ascii="Arial" w:hAnsi="Arial" w:cs="Arial"/>
          <w:b/>
        </w:rPr>
        <w:t>Ostale norme</w:t>
      </w:r>
    </w:p>
    <w:p w14:paraId="09C88ABB" w14:textId="77777777" w:rsidR="0092711A" w:rsidRPr="00802565" w:rsidRDefault="0092711A" w:rsidP="0092711A">
      <w:pPr>
        <w:rPr>
          <w:rFonts w:ascii="Arial" w:hAnsi="Arial" w:cs="Arial"/>
          <w:b/>
        </w:rPr>
      </w:pPr>
    </w:p>
    <w:p w14:paraId="6D7ED99C" w14:textId="77777777" w:rsidR="0092711A" w:rsidRPr="00802565" w:rsidRDefault="0092711A" w:rsidP="0092711A">
      <w:pPr>
        <w:rPr>
          <w:rFonts w:ascii="Arial" w:hAnsi="Arial" w:cs="Arial"/>
        </w:rPr>
      </w:pPr>
      <w:r w:rsidRPr="00802565">
        <w:rPr>
          <w:rFonts w:ascii="Arial" w:hAnsi="Arial" w:cs="Arial"/>
        </w:rPr>
        <w:t>HRN EN 10020</w:t>
      </w:r>
      <w:r w:rsidRPr="00802565">
        <w:rPr>
          <w:rFonts w:ascii="Arial" w:hAnsi="Arial" w:cs="Arial"/>
        </w:rPr>
        <w:tab/>
      </w:r>
      <w:r w:rsidRPr="00802565">
        <w:rPr>
          <w:rFonts w:ascii="Arial" w:hAnsi="Arial" w:cs="Arial"/>
        </w:rPr>
        <w:tab/>
        <w:t>Definicije i razredba vrsta čelika</w:t>
      </w:r>
    </w:p>
    <w:p w14:paraId="366F1FEC" w14:textId="77777777" w:rsidR="0092711A" w:rsidRPr="00802565" w:rsidRDefault="0092711A" w:rsidP="0092711A">
      <w:pPr>
        <w:rPr>
          <w:rFonts w:ascii="Arial" w:hAnsi="Arial" w:cs="Arial"/>
        </w:rPr>
      </w:pPr>
      <w:r w:rsidRPr="00802565">
        <w:rPr>
          <w:rFonts w:ascii="Arial" w:hAnsi="Arial" w:cs="Arial"/>
        </w:rPr>
        <w:t>HRN EN 10025</w:t>
      </w:r>
      <w:r w:rsidRPr="00802565">
        <w:rPr>
          <w:rFonts w:ascii="Arial" w:hAnsi="Arial" w:cs="Arial"/>
        </w:rPr>
        <w:tab/>
      </w:r>
      <w:r w:rsidRPr="00802565">
        <w:rPr>
          <w:rFonts w:ascii="Arial" w:hAnsi="Arial" w:cs="Arial"/>
        </w:rPr>
        <w:tab/>
        <w:t xml:space="preserve">Toplovaljani proizvodi od nelegiranih konstrukcijskih čelika – Tehnički uvjeti </w:t>
      </w:r>
    </w:p>
    <w:p w14:paraId="60286A16"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r>
      <w:r w:rsidRPr="00802565">
        <w:rPr>
          <w:rFonts w:ascii="Arial" w:hAnsi="Arial" w:cs="Arial"/>
        </w:rPr>
        <w:tab/>
        <w:t>isporuke</w:t>
      </w:r>
    </w:p>
    <w:p w14:paraId="097AC788" w14:textId="77777777" w:rsidR="0092711A" w:rsidRPr="00802565" w:rsidRDefault="0092711A" w:rsidP="0092711A">
      <w:pPr>
        <w:rPr>
          <w:rFonts w:ascii="Arial" w:hAnsi="Arial" w:cs="Arial"/>
        </w:rPr>
      </w:pPr>
      <w:r w:rsidRPr="00802565">
        <w:rPr>
          <w:rFonts w:ascii="Arial" w:hAnsi="Arial" w:cs="Arial"/>
        </w:rPr>
        <w:t xml:space="preserve">HRN EN 10027-1 </w:t>
      </w:r>
      <w:r w:rsidRPr="00802565">
        <w:rPr>
          <w:rFonts w:ascii="Arial" w:hAnsi="Arial" w:cs="Arial"/>
        </w:rPr>
        <w:tab/>
        <w:t>Sustavi označivanja čelika – 1. dio: Nazivi čelika, glavni simboli</w:t>
      </w:r>
    </w:p>
    <w:p w14:paraId="46455159" w14:textId="77777777" w:rsidR="0092711A" w:rsidRPr="00802565" w:rsidRDefault="0092711A" w:rsidP="0092711A">
      <w:pPr>
        <w:rPr>
          <w:rFonts w:ascii="Arial" w:hAnsi="Arial" w:cs="Arial"/>
        </w:rPr>
      </w:pPr>
      <w:r w:rsidRPr="00802565">
        <w:rPr>
          <w:rFonts w:ascii="Arial" w:hAnsi="Arial" w:cs="Arial"/>
        </w:rPr>
        <w:t xml:space="preserve">HRN EN 10027-2 </w:t>
      </w:r>
      <w:r w:rsidRPr="00802565">
        <w:rPr>
          <w:rFonts w:ascii="Arial" w:hAnsi="Arial" w:cs="Arial"/>
        </w:rPr>
        <w:tab/>
        <w:t>Sustavi označivanja čelika – 2. dio: Brojčani sustav</w:t>
      </w:r>
    </w:p>
    <w:p w14:paraId="6C4E8BDC" w14:textId="77777777" w:rsidR="0092711A" w:rsidRPr="00802565" w:rsidRDefault="0092711A" w:rsidP="0092711A">
      <w:pPr>
        <w:rPr>
          <w:rFonts w:ascii="Arial" w:hAnsi="Arial" w:cs="Arial"/>
        </w:rPr>
      </w:pPr>
      <w:r w:rsidRPr="00802565">
        <w:rPr>
          <w:rFonts w:ascii="Arial" w:hAnsi="Arial" w:cs="Arial"/>
        </w:rPr>
        <w:t>EN 10079</w:t>
      </w:r>
      <w:r w:rsidRPr="00802565">
        <w:rPr>
          <w:rFonts w:ascii="Arial" w:hAnsi="Arial" w:cs="Arial"/>
        </w:rPr>
        <w:tab/>
      </w:r>
      <w:r w:rsidRPr="00802565">
        <w:rPr>
          <w:rFonts w:ascii="Arial" w:hAnsi="Arial" w:cs="Arial"/>
        </w:rPr>
        <w:tab/>
        <w:t>Definicije čeličnih proizvoda</w:t>
      </w:r>
    </w:p>
    <w:p w14:paraId="1C587088" w14:textId="77777777" w:rsidR="0092711A" w:rsidRPr="00802565" w:rsidRDefault="0092711A" w:rsidP="0092711A">
      <w:pPr>
        <w:rPr>
          <w:rFonts w:ascii="Arial" w:hAnsi="Arial" w:cs="Arial"/>
        </w:rPr>
      </w:pPr>
      <w:r w:rsidRPr="00802565">
        <w:rPr>
          <w:rFonts w:ascii="Arial" w:hAnsi="Arial" w:cs="Arial"/>
        </w:rPr>
        <w:t>HRN EN 523</w:t>
      </w:r>
      <w:r w:rsidRPr="00802565">
        <w:rPr>
          <w:rFonts w:ascii="Arial" w:hAnsi="Arial" w:cs="Arial"/>
        </w:rPr>
        <w:tab/>
        <w:t>Čelične cijevi (bužiri) za kabele za pred¬napinjanje – Nazivlje, zahtjevi, kontrola kvalitete</w:t>
      </w:r>
    </w:p>
    <w:p w14:paraId="07E1E3C2" w14:textId="77777777" w:rsidR="0092711A" w:rsidRPr="00802565" w:rsidRDefault="0092711A" w:rsidP="0092711A">
      <w:pPr>
        <w:rPr>
          <w:rFonts w:ascii="Arial" w:hAnsi="Arial" w:cs="Arial"/>
        </w:rPr>
      </w:pPr>
      <w:r w:rsidRPr="00802565">
        <w:rPr>
          <w:rFonts w:ascii="Arial" w:hAnsi="Arial" w:cs="Arial"/>
        </w:rPr>
        <w:t>prEN ISO 17660</w:t>
      </w:r>
      <w:r w:rsidRPr="00802565">
        <w:rPr>
          <w:rFonts w:ascii="Arial" w:hAnsi="Arial" w:cs="Arial"/>
        </w:rPr>
        <w:tab/>
        <w:t>Zavarivanje čelika za armiranje</w:t>
      </w:r>
    </w:p>
    <w:p w14:paraId="7FEB2E7D" w14:textId="77777777" w:rsidR="0092711A" w:rsidRPr="00802565" w:rsidRDefault="0092711A" w:rsidP="0092711A">
      <w:pPr>
        <w:rPr>
          <w:rFonts w:ascii="Arial" w:hAnsi="Arial" w:cs="Arial"/>
        </w:rPr>
      </w:pPr>
      <w:r w:rsidRPr="00802565">
        <w:rPr>
          <w:rFonts w:ascii="Arial" w:hAnsi="Arial" w:cs="Arial"/>
        </w:rPr>
        <w:t>HRN EN 287-1</w:t>
      </w:r>
      <w:r w:rsidRPr="00802565">
        <w:rPr>
          <w:rFonts w:ascii="Arial" w:hAnsi="Arial" w:cs="Arial"/>
        </w:rPr>
        <w:tab/>
        <w:t>Provjera osposobljenosti zavarivača – Zavarivanje taljenjem – 1. dio: Čelici</w:t>
      </w:r>
    </w:p>
    <w:p w14:paraId="7C636745" w14:textId="77777777" w:rsidR="0092711A" w:rsidRPr="00802565" w:rsidRDefault="0092711A" w:rsidP="0092711A">
      <w:pPr>
        <w:rPr>
          <w:rFonts w:ascii="Arial" w:hAnsi="Arial" w:cs="Arial"/>
        </w:rPr>
      </w:pPr>
      <w:r w:rsidRPr="00802565">
        <w:rPr>
          <w:rFonts w:ascii="Arial" w:hAnsi="Arial" w:cs="Arial"/>
        </w:rPr>
        <w:t>HRN EN 719</w:t>
      </w:r>
      <w:r w:rsidRPr="00802565">
        <w:rPr>
          <w:rFonts w:ascii="Arial" w:hAnsi="Arial" w:cs="Arial"/>
        </w:rPr>
        <w:tab/>
        <w:t>Koordinacija zavarivanja – Zadaci i odgovornosti</w:t>
      </w:r>
    </w:p>
    <w:p w14:paraId="0C7DB7A2" w14:textId="77777777" w:rsidR="0092711A" w:rsidRPr="00802565" w:rsidRDefault="0092711A" w:rsidP="0092711A">
      <w:pPr>
        <w:rPr>
          <w:rFonts w:ascii="Arial" w:hAnsi="Arial" w:cs="Arial"/>
        </w:rPr>
      </w:pPr>
      <w:r w:rsidRPr="00802565">
        <w:rPr>
          <w:rFonts w:ascii="Arial" w:hAnsi="Arial" w:cs="Arial"/>
        </w:rPr>
        <w:t>HRN EN 729-3</w:t>
      </w:r>
      <w:r w:rsidRPr="00802565">
        <w:rPr>
          <w:rFonts w:ascii="Arial" w:hAnsi="Arial" w:cs="Arial"/>
        </w:rPr>
        <w:tab/>
        <w:t>Zahtjevi za kakvoću zavarivanja – Zavarivanje taljenjem metalnih materijala – 3. dio:</w:t>
      </w:r>
    </w:p>
    <w:p w14:paraId="4DFA752D"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 xml:space="preserve">  Standardni zahtjevi za kakvoću</w:t>
      </w:r>
    </w:p>
    <w:p w14:paraId="1C6E2973" w14:textId="77777777" w:rsidR="0092711A" w:rsidRPr="00802565" w:rsidRDefault="0092711A" w:rsidP="0092711A">
      <w:pPr>
        <w:rPr>
          <w:rFonts w:ascii="Arial" w:hAnsi="Arial" w:cs="Arial"/>
        </w:rPr>
      </w:pPr>
      <w:r w:rsidRPr="00802565">
        <w:rPr>
          <w:rFonts w:ascii="Arial" w:hAnsi="Arial" w:cs="Arial"/>
        </w:rPr>
        <w:t>HRN EN ISO 4063</w:t>
      </w:r>
      <w:r w:rsidRPr="00802565">
        <w:rPr>
          <w:rFonts w:ascii="Arial" w:hAnsi="Arial" w:cs="Arial"/>
        </w:rPr>
        <w:tab/>
        <w:t>Zavarivanje i srodni postupci – Nomenklatura postupaka i referentni brojevi</w:t>
      </w:r>
    </w:p>
    <w:p w14:paraId="4938DC0C" w14:textId="77777777" w:rsidR="0092711A" w:rsidRPr="00802565" w:rsidRDefault="0092711A" w:rsidP="0092711A">
      <w:pPr>
        <w:rPr>
          <w:rFonts w:ascii="Arial" w:hAnsi="Arial" w:cs="Arial"/>
        </w:rPr>
      </w:pPr>
      <w:r w:rsidRPr="00802565">
        <w:rPr>
          <w:rFonts w:ascii="Arial" w:hAnsi="Arial" w:cs="Arial"/>
        </w:rPr>
        <w:t>HRN EN 446</w:t>
      </w:r>
      <w:r w:rsidRPr="00802565">
        <w:rPr>
          <w:rFonts w:ascii="Arial" w:hAnsi="Arial" w:cs="Arial"/>
        </w:rPr>
        <w:tab/>
        <w:t>Mort za injektiranje kabela za prednapinjanje – Postupci injektiranja</w:t>
      </w:r>
    </w:p>
    <w:p w14:paraId="255E85D6" w14:textId="77777777" w:rsidR="0092711A" w:rsidRPr="00802565" w:rsidRDefault="0092711A" w:rsidP="0092711A">
      <w:pPr>
        <w:rPr>
          <w:rFonts w:ascii="Arial" w:hAnsi="Arial" w:cs="Arial"/>
        </w:rPr>
      </w:pPr>
      <w:r w:rsidRPr="00802565">
        <w:rPr>
          <w:rFonts w:ascii="Arial" w:hAnsi="Arial" w:cs="Arial"/>
        </w:rPr>
        <w:t>HRN EN 447</w:t>
      </w:r>
      <w:r w:rsidRPr="00802565">
        <w:rPr>
          <w:rFonts w:ascii="Arial" w:hAnsi="Arial" w:cs="Arial"/>
        </w:rPr>
        <w:tab/>
        <w:t xml:space="preserve">Mort za injektiranje kabela za prednapinjanje – Svojstva uobičajenih mortova za </w:t>
      </w:r>
    </w:p>
    <w:p w14:paraId="3641358A"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injektiranje</w:t>
      </w:r>
    </w:p>
    <w:p w14:paraId="7EAFBDF4" w14:textId="77777777" w:rsidR="0092711A" w:rsidRPr="00802565" w:rsidRDefault="0092711A" w:rsidP="0092711A">
      <w:pPr>
        <w:rPr>
          <w:rFonts w:ascii="Arial" w:hAnsi="Arial" w:cs="Arial"/>
        </w:rPr>
      </w:pPr>
      <w:r w:rsidRPr="00802565">
        <w:rPr>
          <w:rFonts w:ascii="Arial" w:hAnsi="Arial" w:cs="Arial"/>
        </w:rPr>
        <w:t xml:space="preserve">HRN EN ISO 377 </w:t>
      </w:r>
      <w:r w:rsidRPr="00802565">
        <w:rPr>
          <w:rFonts w:ascii="Arial" w:hAnsi="Arial" w:cs="Arial"/>
        </w:rPr>
        <w:tab/>
        <w:t xml:space="preserve">Čelik i čelični proizvodi – Položaj i priprema uzoraka i ispitnih uzoraka za </w:t>
      </w:r>
    </w:p>
    <w:p w14:paraId="37173D24"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mehanička ispitivanja</w:t>
      </w:r>
    </w:p>
    <w:p w14:paraId="11915F87" w14:textId="77777777" w:rsidR="0092711A" w:rsidRPr="00802565" w:rsidRDefault="0092711A" w:rsidP="0092711A">
      <w:pPr>
        <w:rPr>
          <w:rFonts w:ascii="Arial" w:hAnsi="Arial" w:cs="Arial"/>
        </w:rPr>
      </w:pPr>
      <w:r w:rsidRPr="00802565">
        <w:rPr>
          <w:rFonts w:ascii="Arial" w:hAnsi="Arial" w:cs="Arial"/>
        </w:rPr>
        <w:t>HRN EN 10002-1</w:t>
      </w:r>
      <w:r w:rsidRPr="00802565">
        <w:rPr>
          <w:rFonts w:ascii="Arial" w:hAnsi="Arial" w:cs="Arial"/>
        </w:rPr>
        <w:tab/>
        <w:t xml:space="preserve">Metalni materijali – Vlačni pokus – 1. dio: Metoda ispitivanja (pri sobnoj </w:t>
      </w:r>
    </w:p>
    <w:p w14:paraId="110A8288"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temperaturi)</w:t>
      </w:r>
    </w:p>
    <w:p w14:paraId="0081C47C" w14:textId="24281C5A" w:rsidR="0092711A" w:rsidRPr="00802565" w:rsidRDefault="0092711A" w:rsidP="0092711A">
      <w:pPr>
        <w:rPr>
          <w:rFonts w:ascii="Arial" w:hAnsi="Arial" w:cs="Arial"/>
        </w:rPr>
      </w:pPr>
      <w:r w:rsidRPr="00802565">
        <w:rPr>
          <w:rFonts w:ascii="Arial" w:hAnsi="Arial" w:cs="Arial"/>
        </w:rPr>
        <w:t>HRN EN ISO 15630-1</w:t>
      </w:r>
      <w:r w:rsidRPr="00802565">
        <w:rPr>
          <w:rFonts w:ascii="Arial" w:hAnsi="Arial" w:cs="Arial"/>
        </w:rPr>
        <w:tab/>
        <w:t>Čelik za armiranje i prednapinjanje betona – Ispitne metode – 1. dio: Armaturne šipke i žice</w:t>
      </w:r>
    </w:p>
    <w:p w14:paraId="0946780C" w14:textId="49763DB5" w:rsidR="0092711A" w:rsidRPr="00802565" w:rsidRDefault="0092711A" w:rsidP="0092711A">
      <w:pPr>
        <w:rPr>
          <w:rFonts w:ascii="Arial" w:hAnsi="Arial" w:cs="Arial"/>
        </w:rPr>
      </w:pPr>
      <w:r w:rsidRPr="00802565">
        <w:rPr>
          <w:rFonts w:ascii="Arial" w:hAnsi="Arial" w:cs="Arial"/>
        </w:rPr>
        <w:t>HRN EN ISO 15630-2</w:t>
      </w:r>
      <w:r w:rsidRPr="00802565">
        <w:rPr>
          <w:rFonts w:ascii="Arial" w:hAnsi="Arial" w:cs="Arial"/>
        </w:rPr>
        <w:tab/>
        <w:t>Čelik za armiranje i prednapinjanje betona – Ispitne metode – 2. dio: Zavarene mreže</w:t>
      </w:r>
    </w:p>
    <w:p w14:paraId="6F781865" w14:textId="77777777" w:rsidR="0092711A" w:rsidRPr="00802565" w:rsidRDefault="0092711A" w:rsidP="0092711A">
      <w:pPr>
        <w:rPr>
          <w:rFonts w:ascii="Arial" w:hAnsi="Arial" w:cs="Arial"/>
        </w:rPr>
      </w:pPr>
      <w:r w:rsidRPr="00802565">
        <w:rPr>
          <w:rFonts w:ascii="Arial" w:hAnsi="Arial" w:cs="Arial"/>
        </w:rPr>
        <w:t>HRN EN ISO 15630-3</w:t>
      </w:r>
      <w:r w:rsidRPr="00802565">
        <w:rPr>
          <w:rFonts w:ascii="Arial" w:hAnsi="Arial" w:cs="Arial"/>
        </w:rPr>
        <w:tab/>
        <w:t xml:space="preserve">Čelik za armiranje i prednapinjanje betona – Ispitne metode – 3. dio: Čelik za </w:t>
      </w:r>
    </w:p>
    <w:p w14:paraId="6D4CCD71"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pred¬napinjanje</w:t>
      </w:r>
    </w:p>
    <w:p w14:paraId="5C44AC4F" w14:textId="582A1F5F" w:rsidR="0092711A" w:rsidRPr="00802565" w:rsidRDefault="0092711A" w:rsidP="0092711A">
      <w:pPr>
        <w:rPr>
          <w:rFonts w:ascii="Arial" w:hAnsi="Arial" w:cs="Arial"/>
        </w:rPr>
      </w:pPr>
      <w:r w:rsidRPr="00802565">
        <w:rPr>
          <w:rFonts w:ascii="Arial" w:hAnsi="Arial" w:cs="Arial"/>
        </w:rPr>
        <w:t>HRN EN 524-1</w:t>
      </w:r>
      <w:r w:rsidRPr="00802565">
        <w:rPr>
          <w:rFonts w:ascii="Arial" w:hAnsi="Arial" w:cs="Arial"/>
        </w:rPr>
        <w:tab/>
        <w:t>Čelične cijevi (bužiri) za kabele za prednapinjanje – Ispitne metode – 1. dio: Određivanje</w:t>
      </w:r>
      <w:r>
        <w:rPr>
          <w:rFonts w:ascii="Arial" w:hAnsi="Arial" w:cs="Arial"/>
        </w:rPr>
        <w:t xml:space="preserve"> </w:t>
      </w:r>
      <w:r w:rsidRPr="00802565">
        <w:rPr>
          <w:rFonts w:ascii="Arial" w:hAnsi="Arial" w:cs="Arial"/>
        </w:rPr>
        <w:t>oblika i dimenzija</w:t>
      </w:r>
    </w:p>
    <w:p w14:paraId="5CBF2BDB" w14:textId="72EF822C" w:rsidR="0092711A" w:rsidRPr="00802565" w:rsidRDefault="0092711A" w:rsidP="0092711A">
      <w:pPr>
        <w:rPr>
          <w:rFonts w:ascii="Arial" w:hAnsi="Arial" w:cs="Arial"/>
        </w:rPr>
      </w:pPr>
      <w:r w:rsidRPr="00802565">
        <w:rPr>
          <w:rFonts w:ascii="Arial" w:hAnsi="Arial" w:cs="Arial"/>
        </w:rPr>
        <w:t>HRN EN 524-2</w:t>
      </w:r>
      <w:r w:rsidRPr="00802565">
        <w:rPr>
          <w:rFonts w:ascii="Arial" w:hAnsi="Arial" w:cs="Arial"/>
        </w:rPr>
        <w:tab/>
        <w:t>Čelične cijevi (bužiri) za kabele za prednapinjanje – Ispitne metode – 2. dio: Određivanje ponašanja pri savijanju</w:t>
      </w:r>
    </w:p>
    <w:p w14:paraId="4BE45D1D" w14:textId="6230B882" w:rsidR="0092711A" w:rsidRPr="00802565" w:rsidRDefault="0092711A" w:rsidP="0092711A">
      <w:pPr>
        <w:rPr>
          <w:rFonts w:ascii="Arial" w:hAnsi="Arial" w:cs="Arial"/>
        </w:rPr>
      </w:pPr>
      <w:r w:rsidRPr="00802565">
        <w:rPr>
          <w:rFonts w:ascii="Arial" w:hAnsi="Arial" w:cs="Arial"/>
        </w:rPr>
        <w:t>HRN EN 524-3</w:t>
      </w:r>
      <w:r w:rsidRPr="00802565">
        <w:rPr>
          <w:rFonts w:ascii="Arial" w:hAnsi="Arial" w:cs="Arial"/>
        </w:rPr>
        <w:tab/>
        <w:t>Čelične cijevi (bužiri) za kabele za prednapinjanje – Ispitne metode – 3. dio: Ispitivanje previjanjem</w:t>
      </w:r>
    </w:p>
    <w:p w14:paraId="11856EFD" w14:textId="09AB28CE" w:rsidR="0092711A" w:rsidRPr="00802565" w:rsidRDefault="0092711A" w:rsidP="0092711A">
      <w:pPr>
        <w:rPr>
          <w:rFonts w:ascii="Arial" w:hAnsi="Arial" w:cs="Arial"/>
        </w:rPr>
      </w:pPr>
      <w:r w:rsidRPr="00802565">
        <w:rPr>
          <w:rFonts w:ascii="Arial" w:hAnsi="Arial" w:cs="Arial"/>
        </w:rPr>
        <w:t>HRN EN 524-4</w:t>
      </w:r>
      <w:r w:rsidRPr="00802565">
        <w:rPr>
          <w:rFonts w:ascii="Arial" w:hAnsi="Arial" w:cs="Arial"/>
        </w:rPr>
        <w:tab/>
        <w:t>Čelične cijevi (bužiri) za kabele za prednapinjanje – Ispitne metode – 4. dio: Određivanje otpornosti na bočno opterećenje</w:t>
      </w:r>
    </w:p>
    <w:p w14:paraId="553EF4B7" w14:textId="703005AB" w:rsidR="0092711A" w:rsidRPr="00A26D5D" w:rsidRDefault="0092711A" w:rsidP="0092711A">
      <w:pPr>
        <w:rPr>
          <w:rFonts w:ascii="Arial" w:hAnsi="Arial" w:cs="Arial"/>
        </w:rPr>
      </w:pPr>
      <w:r w:rsidRPr="00802565">
        <w:rPr>
          <w:rFonts w:ascii="Arial" w:hAnsi="Arial" w:cs="Arial"/>
        </w:rPr>
        <w:t>HRN EN 524-5</w:t>
      </w:r>
      <w:r w:rsidRPr="00802565">
        <w:rPr>
          <w:rFonts w:ascii="Arial" w:hAnsi="Arial" w:cs="Arial"/>
        </w:rPr>
        <w:tab/>
        <w:t xml:space="preserve">Čelične cijevi (bužiri) za kabele za prednapinjanje – Ispitne metode – 5. dio: Određivanje otpornosti na vlačno </w:t>
      </w:r>
      <w:r>
        <w:rPr>
          <w:rFonts w:ascii="Arial" w:hAnsi="Arial" w:cs="Arial"/>
        </w:rPr>
        <w:t>opterećenje</w:t>
      </w:r>
    </w:p>
    <w:p w14:paraId="6B3EEBBE" w14:textId="77777777" w:rsidR="0092711A" w:rsidRPr="00802565" w:rsidRDefault="0092711A" w:rsidP="0092711A">
      <w:pPr>
        <w:rPr>
          <w:rFonts w:ascii="Arial" w:hAnsi="Arial" w:cs="Arial"/>
        </w:rPr>
      </w:pPr>
      <w:r w:rsidRPr="00802565">
        <w:rPr>
          <w:rFonts w:ascii="Arial" w:hAnsi="Arial" w:cs="Arial"/>
        </w:rPr>
        <w:t>HRN EN 445</w:t>
      </w:r>
      <w:r w:rsidRPr="00802565">
        <w:rPr>
          <w:rFonts w:ascii="Arial" w:hAnsi="Arial" w:cs="Arial"/>
        </w:rPr>
        <w:tab/>
        <w:t>Mort za injektiranje kabela za prednapinjanje – Metode ispitivanja</w:t>
      </w:r>
    </w:p>
    <w:p w14:paraId="19A0ED42" w14:textId="4D69B429" w:rsidR="0092711A" w:rsidRPr="00802565" w:rsidRDefault="0092711A" w:rsidP="0092711A">
      <w:pPr>
        <w:rPr>
          <w:rFonts w:ascii="Arial" w:hAnsi="Arial" w:cs="Arial"/>
        </w:rPr>
      </w:pPr>
      <w:r w:rsidRPr="00802565">
        <w:rPr>
          <w:rFonts w:ascii="Arial" w:hAnsi="Arial" w:cs="Arial"/>
        </w:rPr>
        <w:t>ENV 1992-1-1</w:t>
      </w:r>
      <w:r w:rsidRPr="00802565">
        <w:rPr>
          <w:rFonts w:ascii="Arial" w:hAnsi="Arial" w:cs="Arial"/>
        </w:rPr>
        <w:tab/>
        <w:t>Eurokod 2 – Projektiranje betonskih konstrukcija – 1. dio: Opća pravila i pravila za zgrade</w:t>
      </w:r>
      <w:r w:rsidRPr="00802565">
        <w:rPr>
          <w:rFonts w:ascii="Arial" w:hAnsi="Arial" w:cs="Arial"/>
        </w:rPr>
        <w:br/>
      </w:r>
      <w:r w:rsidRPr="00802565">
        <w:rPr>
          <w:rFonts w:ascii="Arial" w:hAnsi="Arial" w:cs="Arial"/>
        </w:rPr>
        <w:lastRenderedPageBreak/>
        <w:t>ENV 1992-1-2</w:t>
      </w:r>
      <w:r w:rsidRPr="00802565">
        <w:rPr>
          <w:rFonts w:ascii="Arial" w:hAnsi="Arial" w:cs="Arial"/>
        </w:rPr>
        <w:tab/>
        <w:t>Eurokod 2 – Projektiranje betonskih konstrukcija – 1-2 dio: Opća pravila – Projektiranje konstrukcije na požar</w:t>
      </w:r>
    </w:p>
    <w:p w14:paraId="4DBAB2ED" w14:textId="77777777" w:rsidR="0092711A" w:rsidRPr="00802565" w:rsidRDefault="0092711A" w:rsidP="0092711A">
      <w:pPr>
        <w:rPr>
          <w:rFonts w:ascii="Arial" w:hAnsi="Arial" w:cs="Arial"/>
          <w:b/>
        </w:rPr>
      </w:pPr>
      <w:r w:rsidRPr="00802565">
        <w:rPr>
          <w:rFonts w:ascii="Arial" w:hAnsi="Arial" w:cs="Arial"/>
          <w:b/>
        </w:rPr>
        <w:t>Norme za cement</w:t>
      </w:r>
    </w:p>
    <w:p w14:paraId="0E6EFF8C" w14:textId="77777777" w:rsidR="0092711A" w:rsidRPr="00802565" w:rsidRDefault="0092711A" w:rsidP="0092711A">
      <w:pPr>
        <w:rPr>
          <w:rFonts w:ascii="Arial" w:hAnsi="Arial" w:cs="Arial"/>
        </w:rPr>
      </w:pPr>
      <w:r w:rsidRPr="00802565">
        <w:rPr>
          <w:rFonts w:ascii="Arial" w:hAnsi="Arial" w:cs="Arial"/>
        </w:rPr>
        <w:t>HRN EN 197-1</w:t>
      </w:r>
      <w:r w:rsidRPr="00802565">
        <w:rPr>
          <w:rFonts w:ascii="Arial" w:hAnsi="Arial" w:cs="Arial"/>
        </w:rPr>
        <w:tab/>
        <w:t>Cement – 1. dio: Sastav, specifikacije i mjerila sukladnosti cemenata za opće namjene (EN 197-1: 2000)</w:t>
      </w:r>
    </w:p>
    <w:p w14:paraId="534E6258" w14:textId="77777777" w:rsidR="0092711A" w:rsidRPr="00802565" w:rsidRDefault="0092711A" w:rsidP="0092711A">
      <w:pPr>
        <w:rPr>
          <w:rFonts w:ascii="Arial" w:hAnsi="Arial" w:cs="Arial"/>
        </w:rPr>
      </w:pPr>
      <w:r w:rsidRPr="00802565">
        <w:rPr>
          <w:rFonts w:ascii="Arial" w:hAnsi="Arial" w:cs="Arial"/>
        </w:rPr>
        <w:t xml:space="preserve">HRN EN 196-2 </w:t>
      </w:r>
      <w:r w:rsidRPr="00802565">
        <w:rPr>
          <w:rFonts w:ascii="Arial" w:hAnsi="Arial" w:cs="Arial"/>
        </w:rPr>
        <w:tab/>
        <w:t>Metode ispitivanja cementa – 2. dio: Kemijska analiza cementa (EN 196-2:1994)</w:t>
      </w:r>
    </w:p>
    <w:p w14:paraId="011FA490" w14:textId="77777777" w:rsidR="0092711A" w:rsidRPr="00802565" w:rsidRDefault="0092711A" w:rsidP="0092711A">
      <w:pPr>
        <w:rPr>
          <w:rFonts w:ascii="Arial" w:hAnsi="Arial" w:cs="Arial"/>
        </w:rPr>
      </w:pPr>
      <w:r w:rsidRPr="00802565">
        <w:rPr>
          <w:rFonts w:ascii="Arial" w:hAnsi="Arial" w:cs="Arial"/>
        </w:rPr>
        <w:t xml:space="preserve">HRN EN 196-3 </w:t>
      </w:r>
      <w:r w:rsidRPr="00802565">
        <w:rPr>
          <w:rFonts w:ascii="Arial" w:hAnsi="Arial" w:cs="Arial"/>
        </w:rPr>
        <w:tab/>
        <w:t>Metode ispitivanja cementa – 3. dio: Određivanje vremena vezanja i postojanosti obujma (EN 196-3:1994)</w:t>
      </w:r>
    </w:p>
    <w:p w14:paraId="35F8CC94" w14:textId="77777777" w:rsidR="0092711A" w:rsidRPr="00802565" w:rsidRDefault="0092711A" w:rsidP="0092711A">
      <w:pPr>
        <w:rPr>
          <w:rFonts w:ascii="Arial" w:hAnsi="Arial" w:cs="Arial"/>
        </w:rPr>
      </w:pPr>
      <w:r w:rsidRPr="00802565">
        <w:rPr>
          <w:rFonts w:ascii="Arial" w:hAnsi="Arial" w:cs="Arial"/>
        </w:rPr>
        <w:t xml:space="preserve">HRN EN 196-6 </w:t>
      </w:r>
      <w:r w:rsidRPr="00802565">
        <w:rPr>
          <w:rFonts w:ascii="Arial" w:hAnsi="Arial" w:cs="Arial"/>
        </w:rPr>
        <w:tab/>
        <w:t>Metode ispitivanja cementa – 6. dio: Određivanje finoće (EN 196-6:1989)</w:t>
      </w:r>
    </w:p>
    <w:p w14:paraId="24CD2050" w14:textId="77777777" w:rsidR="0092711A" w:rsidRPr="00802565" w:rsidRDefault="0092711A" w:rsidP="0092711A">
      <w:pPr>
        <w:rPr>
          <w:rFonts w:ascii="Arial" w:hAnsi="Arial" w:cs="Arial"/>
        </w:rPr>
      </w:pPr>
    </w:p>
    <w:p w14:paraId="6C5D5422" w14:textId="77777777" w:rsidR="0092711A" w:rsidRPr="00802565" w:rsidRDefault="0092711A" w:rsidP="0092711A">
      <w:pPr>
        <w:rPr>
          <w:rFonts w:ascii="Arial" w:hAnsi="Arial" w:cs="Arial"/>
          <w:b/>
        </w:rPr>
      </w:pPr>
      <w:r w:rsidRPr="00802565">
        <w:rPr>
          <w:rFonts w:ascii="Arial" w:hAnsi="Arial" w:cs="Arial"/>
          <w:b/>
        </w:rPr>
        <w:t>Norme za agregat</w:t>
      </w:r>
    </w:p>
    <w:p w14:paraId="53718999" w14:textId="77777777" w:rsidR="0092711A" w:rsidRPr="00802565" w:rsidRDefault="0092711A" w:rsidP="0092711A">
      <w:pPr>
        <w:rPr>
          <w:rFonts w:ascii="Arial" w:hAnsi="Arial" w:cs="Arial"/>
        </w:rPr>
      </w:pPr>
      <w:r w:rsidRPr="00802565">
        <w:rPr>
          <w:rFonts w:ascii="Arial" w:hAnsi="Arial" w:cs="Arial"/>
        </w:rPr>
        <w:t>HRN EN 13055-1:2003</w:t>
      </w:r>
      <w:r w:rsidRPr="00802565">
        <w:rPr>
          <w:rFonts w:ascii="Arial" w:hAnsi="Arial" w:cs="Arial"/>
        </w:rPr>
        <w:tab/>
        <w:t>Lagani agregati – 1. dio: Lagani agregati za beton, mort i mort za zalijevanje (EN   13055-1:2002)</w:t>
      </w:r>
    </w:p>
    <w:p w14:paraId="45B88621" w14:textId="77777777" w:rsidR="0092711A" w:rsidRPr="00802565" w:rsidRDefault="0092711A" w:rsidP="0092711A">
      <w:pPr>
        <w:rPr>
          <w:rFonts w:ascii="Arial" w:hAnsi="Arial" w:cs="Arial"/>
        </w:rPr>
      </w:pPr>
    </w:p>
    <w:p w14:paraId="52FE67C5" w14:textId="77777777" w:rsidR="0092711A" w:rsidRPr="00802565" w:rsidRDefault="0092711A" w:rsidP="0092711A">
      <w:pPr>
        <w:rPr>
          <w:rFonts w:ascii="Arial" w:hAnsi="Arial" w:cs="Arial"/>
          <w:b/>
        </w:rPr>
      </w:pPr>
      <w:r w:rsidRPr="00802565">
        <w:rPr>
          <w:rFonts w:ascii="Arial" w:hAnsi="Arial" w:cs="Arial"/>
          <w:b/>
        </w:rPr>
        <w:t>Ostale norme</w:t>
      </w:r>
    </w:p>
    <w:p w14:paraId="04DFCADC" w14:textId="77777777" w:rsidR="0092711A" w:rsidRPr="00802565" w:rsidRDefault="0092711A" w:rsidP="0092711A">
      <w:pPr>
        <w:rPr>
          <w:rFonts w:ascii="Arial" w:hAnsi="Arial" w:cs="Arial"/>
        </w:rPr>
      </w:pPr>
      <w:r w:rsidRPr="00802565">
        <w:rPr>
          <w:rFonts w:ascii="Arial" w:hAnsi="Arial" w:cs="Arial"/>
        </w:rPr>
        <w:t>HRN EN 932-1</w:t>
      </w:r>
      <w:r w:rsidRPr="00802565">
        <w:rPr>
          <w:rFonts w:ascii="Arial" w:hAnsi="Arial" w:cs="Arial"/>
        </w:rPr>
        <w:tab/>
        <w:t>Ispitivanja općih svojstava agregata – 1. dio: Metode uzorkovanja (EN 932-1:1996)</w:t>
      </w:r>
    </w:p>
    <w:p w14:paraId="187608AE" w14:textId="77777777" w:rsidR="0092711A" w:rsidRPr="00802565" w:rsidRDefault="0092711A" w:rsidP="0092711A">
      <w:pPr>
        <w:rPr>
          <w:rFonts w:ascii="Arial" w:hAnsi="Arial" w:cs="Arial"/>
        </w:rPr>
      </w:pPr>
      <w:r w:rsidRPr="00802565">
        <w:rPr>
          <w:rFonts w:ascii="Arial" w:hAnsi="Arial" w:cs="Arial"/>
        </w:rPr>
        <w:t>HRN EN 932-2</w:t>
      </w:r>
      <w:r w:rsidRPr="00802565">
        <w:rPr>
          <w:rFonts w:ascii="Arial" w:hAnsi="Arial" w:cs="Arial"/>
        </w:rPr>
        <w:tab/>
        <w:t>Ispitivanja općih svojstava agregata – 2. dio: Metode</w:t>
      </w:r>
    </w:p>
    <w:p w14:paraId="0337BBE1"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Smanjivanja laboratorijskih uzoraka (EN 932-2:1996)</w:t>
      </w:r>
    </w:p>
    <w:p w14:paraId="0C2F50DA" w14:textId="77777777" w:rsidR="0092711A" w:rsidRPr="00802565" w:rsidRDefault="0092711A" w:rsidP="0092711A">
      <w:pPr>
        <w:rPr>
          <w:rFonts w:ascii="Arial" w:hAnsi="Arial" w:cs="Arial"/>
        </w:rPr>
      </w:pPr>
      <w:r w:rsidRPr="00802565">
        <w:rPr>
          <w:rFonts w:ascii="Arial" w:hAnsi="Arial" w:cs="Arial"/>
        </w:rPr>
        <w:t>HRN EN 932-3</w:t>
      </w:r>
      <w:r w:rsidRPr="00802565">
        <w:rPr>
          <w:rFonts w:ascii="Arial" w:hAnsi="Arial" w:cs="Arial"/>
        </w:rPr>
        <w:tab/>
        <w:t xml:space="preserve">Ispitivanja općih svojstava agregata – 3. dio: Postupak i nazivlje za pojednostavnjeni   </w:t>
      </w:r>
    </w:p>
    <w:p w14:paraId="0E3D71D3"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petrografski opis (EN 932-3:1996)</w:t>
      </w:r>
    </w:p>
    <w:p w14:paraId="66445FB7" w14:textId="77777777" w:rsidR="0092711A" w:rsidRPr="00802565" w:rsidRDefault="0092711A" w:rsidP="0092711A">
      <w:pPr>
        <w:rPr>
          <w:rFonts w:ascii="Arial" w:hAnsi="Arial" w:cs="Arial"/>
        </w:rPr>
      </w:pPr>
      <w:r w:rsidRPr="00802565">
        <w:rPr>
          <w:rFonts w:ascii="Arial" w:hAnsi="Arial" w:cs="Arial"/>
        </w:rPr>
        <w:t>HRN EN 932-3/A1</w:t>
      </w:r>
      <w:r w:rsidRPr="00802565">
        <w:rPr>
          <w:rFonts w:ascii="Arial" w:hAnsi="Arial" w:cs="Arial"/>
        </w:rPr>
        <w:tab/>
        <w:t>Ispitivanja općih svojstava agregata – 3. dio: Postupak i nazivlje za</w:t>
      </w:r>
    </w:p>
    <w:p w14:paraId="6818E9A6" w14:textId="77777777" w:rsidR="0092711A" w:rsidRPr="00802565" w:rsidRDefault="0092711A" w:rsidP="0092711A">
      <w:pPr>
        <w:rPr>
          <w:rFonts w:ascii="Arial" w:hAnsi="Arial" w:cs="Arial"/>
        </w:rPr>
      </w:pPr>
      <w:r w:rsidRPr="00802565">
        <w:rPr>
          <w:rFonts w:ascii="Arial" w:hAnsi="Arial" w:cs="Arial"/>
        </w:rPr>
        <w:tab/>
      </w:r>
      <w:r w:rsidRPr="00802565">
        <w:rPr>
          <w:rFonts w:ascii="Arial" w:hAnsi="Arial" w:cs="Arial"/>
        </w:rPr>
        <w:tab/>
        <w:t xml:space="preserve"> pojednostavnjeni petrografski opis: Amandman A1(EN 932-3/A1:2003)</w:t>
      </w:r>
    </w:p>
    <w:p w14:paraId="1EC878B2" w14:textId="77777777" w:rsidR="0092711A" w:rsidRPr="00802565" w:rsidRDefault="0092711A" w:rsidP="0092711A">
      <w:pPr>
        <w:rPr>
          <w:rFonts w:ascii="Arial" w:hAnsi="Arial" w:cs="Arial"/>
        </w:rPr>
      </w:pPr>
      <w:r w:rsidRPr="00802565">
        <w:rPr>
          <w:rFonts w:ascii="Arial" w:hAnsi="Arial" w:cs="Arial"/>
        </w:rPr>
        <w:t>HRN EN 932-5</w:t>
      </w:r>
      <w:r w:rsidRPr="00802565">
        <w:rPr>
          <w:rFonts w:ascii="Arial" w:hAnsi="Arial" w:cs="Arial"/>
        </w:rPr>
        <w:tab/>
        <w:t>Ispitivanja općih svojstava agregata – 5. dio: Uobičajena oprema i umjeravanje (EN 932-5:1999)</w:t>
      </w:r>
    </w:p>
    <w:p w14:paraId="0BCB1404" w14:textId="77777777" w:rsidR="0092711A" w:rsidRPr="00802565" w:rsidRDefault="0092711A" w:rsidP="0092711A">
      <w:pPr>
        <w:rPr>
          <w:rFonts w:ascii="Arial" w:hAnsi="Arial" w:cs="Arial"/>
        </w:rPr>
      </w:pPr>
      <w:r w:rsidRPr="00802565">
        <w:rPr>
          <w:rFonts w:ascii="Arial" w:hAnsi="Arial" w:cs="Arial"/>
        </w:rPr>
        <w:t>HRN EN 932-6</w:t>
      </w:r>
      <w:r w:rsidRPr="00802565">
        <w:rPr>
          <w:rFonts w:ascii="Arial" w:hAnsi="Arial" w:cs="Arial"/>
        </w:rPr>
        <w:tab/>
        <w:t>Ispitivanja općih svojstava agregata – 6. dio: Definicije ponovljivosti i obnovljivosti</w:t>
      </w:r>
    </w:p>
    <w:p w14:paraId="08CB9EA5"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xml:space="preserve"> (EN 932-6:1999)</w:t>
      </w:r>
    </w:p>
    <w:p w14:paraId="0691D478" w14:textId="77777777" w:rsidR="0092711A" w:rsidRPr="00802565" w:rsidRDefault="0092711A" w:rsidP="0092711A">
      <w:pPr>
        <w:rPr>
          <w:rFonts w:ascii="Arial" w:hAnsi="Arial" w:cs="Arial"/>
        </w:rPr>
      </w:pPr>
      <w:r w:rsidRPr="00802565">
        <w:rPr>
          <w:rFonts w:ascii="Arial" w:hAnsi="Arial" w:cs="Arial"/>
        </w:rPr>
        <w:t>HRN EN 933-1</w:t>
      </w:r>
      <w:r w:rsidRPr="00802565">
        <w:rPr>
          <w:rFonts w:ascii="Arial" w:hAnsi="Arial" w:cs="Arial"/>
        </w:rPr>
        <w:tab/>
        <w:t>Ispitivanja geometrijskih svojstava agregata – 1. dio:</w:t>
      </w:r>
    </w:p>
    <w:p w14:paraId="2390BFBC"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granulometrijskog sastava – Metoda sijanja (EN 933-1:1997)</w:t>
      </w:r>
    </w:p>
    <w:p w14:paraId="0318555C" w14:textId="77777777" w:rsidR="0092711A" w:rsidRPr="00802565" w:rsidRDefault="0092711A" w:rsidP="0092711A">
      <w:pPr>
        <w:rPr>
          <w:rFonts w:ascii="Arial" w:hAnsi="Arial" w:cs="Arial"/>
        </w:rPr>
      </w:pPr>
      <w:r w:rsidRPr="00802565">
        <w:rPr>
          <w:rFonts w:ascii="Arial" w:hAnsi="Arial" w:cs="Arial"/>
        </w:rPr>
        <w:t>HRN EN 933-2</w:t>
      </w:r>
      <w:r w:rsidRPr="00802565">
        <w:rPr>
          <w:rFonts w:ascii="Arial" w:hAnsi="Arial" w:cs="Arial"/>
        </w:rPr>
        <w:tab/>
        <w:t>Ispitivanja geometrijskih svojstava agregata – 2. dio:</w:t>
      </w:r>
    </w:p>
    <w:p w14:paraId="578F5787"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granulometrijskog sastava – Ispitna sita, nazivne veličine otvora (EN 933-2:1995)</w:t>
      </w:r>
    </w:p>
    <w:p w14:paraId="311DBD39" w14:textId="77777777" w:rsidR="0092711A" w:rsidRPr="00802565" w:rsidRDefault="0092711A" w:rsidP="0092711A">
      <w:pPr>
        <w:rPr>
          <w:rFonts w:ascii="Arial" w:hAnsi="Arial" w:cs="Arial"/>
        </w:rPr>
      </w:pPr>
      <w:r w:rsidRPr="00802565">
        <w:rPr>
          <w:rFonts w:ascii="Arial" w:hAnsi="Arial" w:cs="Arial"/>
        </w:rPr>
        <w:t>HRN EN 933-3</w:t>
      </w:r>
      <w:r w:rsidRPr="00802565">
        <w:rPr>
          <w:rFonts w:ascii="Arial" w:hAnsi="Arial" w:cs="Arial"/>
        </w:rPr>
        <w:tab/>
        <w:t>Ispitivanja geometrijskih svojstava agregata – 3. dio:</w:t>
      </w:r>
    </w:p>
    <w:p w14:paraId="5CF102C1"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oblika zrna – Indeks plosnatosti (EN 933-3:1997)</w:t>
      </w:r>
    </w:p>
    <w:p w14:paraId="25039828" w14:textId="77777777" w:rsidR="0092711A" w:rsidRPr="00802565" w:rsidRDefault="0092711A" w:rsidP="0092711A">
      <w:pPr>
        <w:rPr>
          <w:rFonts w:ascii="Arial" w:hAnsi="Arial" w:cs="Arial"/>
        </w:rPr>
      </w:pPr>
      <w:r w:rsidRPr="00802565">
        <w:rPr>
          <w:rFonts w:ascii="Arial" w:hAnsi="Arial" w:cs="Arial"/>
        </w:rPr>
        <w:t>HRN EN 933-3/A1</w:t>
      </w:r>
      <w:r w:rsidRPr="00802565">
        <w:rPr>
          <w:rFonts w:ascii="Arial" w:hAnsi="Arial" w:cs="Arial"/>
        </w:rPr>
        <w:tab/>
        <w:t>Ispitivanja geometrijskih svojstava agregata – 3. dio:</w:t>
      </w:r>
    </w:p>
    <w:p w14:paraId="15F0FB8B"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oblika zrna – Indeks plosnatosti: Amandman A1 (EN 933-3/A1:2003)</w:t>
      </w:r>
    </w:p>
    <w:p w14:paraId="58EEC223" w14:textId="77777777" w:rsidR="0092711A" w:rsidRPr="00802565" w:rsidRDefault="0092711A" w:rsidP="0092711A">
      <w:pPr>
        <w:rPr>
          <w:rFonts w:ascii="Arial" w:hAnsi="Arial" w:cs="Arial"/>
        </w:rPr>
      </w:pPr>
      <w:r w:rsidRPr="00802565">
        <w:rPr>
          <w:rFonts w:ascii="Arial" w:hAnsi="Arial" w:cs="Arial"/>
        </w:rPr>
        <w:t>HRN EN 933-4</w:t>
      </w:r>
      <w:r w:rsidRPr="00802565">
        <w:rPr>
          <w:rFonts w:ascii="Arial" w:hAnsi="Arial" w:cs="Arial"/>
        </w:rPr>
        <w:tab/>
        <w:t>Ispitivanja geometrijskih svojstava agregata – 4. dio:</w:t>
      </w:r>
    </w:p>
    <w:p w14:paraId="5A9A8CDC"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oblika zrna – Indeks oblika (EN 933-4:1999)</w:t>
      </w:r>
    </w:p>
    <w:p w14:paraId="761AAD15" w14:textId="77777777" w:rsidR="0092711A" w:rsidRPr="00802565" w:rsidRDefault="0092711A" w:rsidP="0092711A">
      <w:pPr>
        <w:rPr>
          <w:rFonts w:ascii="Arial" w:hAnsi="Arial" w:cs="Arial"/>
        </w:rPr>
      </w:pPr>
      <w:r w:rsidRPr="00802565">
        <w:rPr>
          <w:rFonts w:ascii="Arial" w:hAnsi="Arial" w:cs="Arial"/>
        </w:rPr>
        <w:tab/>
        <w:t>Ispitivanja geometrijskih svojstava agregata – 5. dio:</w:t>
      </w:r>
    </w:p>
    <w:p w14:paraId="786F04AC" w14:textId="77777777" w:rsidR="0092711A" w:rsidRPr="00802565" w:rsidRDefault="0092711A" w:rsidP="0092711A">
      <w:pPr>
        <w:rPr>
          <w:rFonts w:ascii="Arial" w:hAnsi="Arial" w:cs="Arial"/>
        </w:rPr>
      </w:pPr>
      <w:r w:rsidRPr="00802565">
        <w:rPr>
          <w:rFonts w:ascii="Arial" w:hAnsi="Arial" w:cs="Arial"/>
        </w:rPr>
        <w:t xml:space="preserve">HRN EN 933-5 </w:t>
      </w:r>
      <w:r w:rsidRPr="00802565">
        <w:rPr>
          <w:rFonts w:ascii="Arial" w:hAnsi="Arial" w:cs="Arial"/>
        </w:rPr>
        <w:tab/>
        <w:t>Određivanje drobljenih i lomljenih površina u krupnom agregatu (EN 933-5:1998)</w:t>
      </w:r>
    </w:p>
    <w:p w14:paraId="5613390A" w14:textId="77777777" w:rsidR="0092711A" w:rsidRPr="00802565" w:rsidRDefault="0092711A" w:rsidP="0092711A">
      <w:pPr>
        <w:rPr>
          <w:rFonts w:ascii="Arial" w:hAnsi="Arial" w:cs="Arial"/>
        </w:rPr>
      </w:pPr>
      <w:r w:rsidRPr="00802565">
        <w:rPr>
          <w:rFonts w:ascii="Arial" w:hAnsi="Arial" w:cs="Arial"/>
        </w:rPr>
        <w:tab/>
        <w:t>Ispitivanja geometrijskih svojstava agregata – 6. dio:</w:t>
      </w:r>
    </w:p>
    <w:p w14:paraId="3A800688" w14:textId="77777777" w:rsidR="0092711A" w:rsidRPr="00802565" w:rsidRDefault="0092711A" w:rsidP="0092711A">
      <w:pPr>
        <w:rPr>
          <w:rFonts w:ascii="Arial" w:hAnsi="Arial" w:cs="Arial"/>
        </w:rPr>
      </w:pPr>
      <w:r w:rsidRPr="00802565">
        <w:rPr>
          <w:rFonts w:ascii="Arial" w:hAnsi="Arial" w:cs="Arial"/>
        </w:rPr>
        <w:t xml:space="preserve">HRN EN 933-6 </w:t>
      </w:r>
      <w:r w:rsidRPr="00802565">
        <w:rPr>
          <w:rFonts w:ascii="Arial" w:hAnsi="Arial" w:cs="Arial"/>
        </w:rPr>
        <w:tab/>
        <w:t>Procjena značajka površina – Koeficijent protoka agregata (EN 933-6:2001)</w:t>
      </w:r>
    </w:p>
    <w:p w14:paraId="5C875756" w14:textId="77777777" w:rsidR="0092711A" w:rsidRPr="00802565" w:rsidRDefault="0092711A" w:rsidP="0092711A">
      <w:pPr>
        <w:rPr>
          <w:rFonts w:ascii="Arial" w:hAnsi="Arial" w:cs="Arial"/>
        </w:rPr>
      </w:pPr>
      <w:r w:rsidRPr="00802565">
        <w:rPr>
          <w:rFonts w:ascii="Arial" w:hAnsi="Arial" w:cs="Arial"/>
        </w:rPr>
        <w:t>HRN EN 933-7</w:t>
      </w:r>
      <w:r w:rsidRPr="00802565">
        <w:rPr>
          <w:rFonts w:ascii="Arial" w:hAnsi="Arial" w:cs="Arial"/>
        </w:rPr>
        <w:tab/>
        <w:t>Ispitivanja geometrijskih svojstava agregata – 7. dio:</w:t>
      </w:r>
    </w:p>
    <w:p w14:paraId="4F2E6678"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sadržaja školjaka – Postotak školjaka u krupnom agregatu (EN 933-7:1998)</w:t>
      </w:r>
    </w:p>
    <w:p w14:paraId="421DD678" w14:textId="77777777" w:rsidR="0092711A" w:rsidRPr="00802565" w:rsidRDefault="0092711A" w:rsidP="0092711A">
      <w:pPr>
        <w:rPr>
          <w:rFonts w:ascii="Arial" w:hAnsi="Arial" w:cs="Arial"/>
        </w:rPr>
      </w:pPr>
      <w:r w:rsidRPr="00802565">
        <w:rPr>
          <w:rFonts w:ascii="Arial" w:hAnsi="Arial" w:cs="Arial"/>
        </w:rPr>
        <w:t>HRN EN 933-8</w:t>
      </w:r>
      <w:r w:rsidRPr="00802565">
        <w:rPr>
          <w:rFonts w:ascii="Arial" w:hAnsi="Arial" w:cs="Arial"/>
        </w:rPr>
        <w:tab/>
        <w:t>Ispitivanja geometrijskih svojstava agregata – 8. dio:</w:t>
      </w:r>
    </w:p>
    <w:p w14:paraId="0DB9A15F"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Procjena sitnih čestica – Određivanje ekvivalenta pijeska (EN 933-8:1999)</w:t>
      </w:r>
    </w:p>
    <w:p w14:paraId="257082F2" w14:textId="77777777" w:rsidR="0092711A" w:rsidRPr="00802565" w:rsidRDefault="0092711A" w:rsidP="0092711A">
      <w:pPr>
        <w:rPr>
          <w:rFonts w:ascii="Arial" w:hAnsi="Arial" w:cs="Arial"/>
        </w:rPr>
      </w:pPr>
      <w:r w:rsidRPr="00802565">
        <w:rPr>
          <w:rFonts w:ascii="Arial" w:hAnsi="Arial" w:cs="Arial"/>
        </w:rPr>
        <w:t>HRN EN 933-9</w:t>
      </w:r>
      <w:r w:rsidRPr="00802565">
        <w:rPr>
          <w:rFonts w:ascii="Arial" w:hAnsi="Arial" w:cs="Arial"/>
        </w:rPr>
        <w:tab/>
        <w:t>Ispitivanja geometrijskih svojstava agregata – 9. dio:</w:t>
      </w:r>
    </w:p>
    <w:p w14:paraId="685C31B0"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Procjena sitnih čestica – Ispitivanje metilenskim modrilom (EN 933-9:1998)</w:t>
      </w:r>
    </w:p>
    <w:p w14:paraId="33EB1A7C" w14:textId="77777777" w:rsidR="0092711A" w:rsidRPr="00802565" w:rsidRDefault="0092711A" w:rsidP="0092711A">
      <w:pPr>
        <w:rPr>
          <w:rFonts w:ascii="Arial" w:hAnsi="Arial" w:cs="Arial"/>
        </w:rPr>
      </w:pPr>
      <w:r w:rsidRPr="00802565">
        <w:rPr>
          <w:rFonts w:ascii="Arial" w:hAnsi="Arial" w:cs="Arial"/>
        </w:rPr>
        <w:t>HRN EN 933-10</w:t>
      </w:r>
      <w:r w:rsidRPr="00802565">
        <w:rPr>
          <w:rFonts w:ascii="Arial" w:hAnsi="Arial" w:cs="Arial"/>
        </w:rPr>
        <w:tab/>
        <w:t>Ispitivanja geometrijskih svojstava agregata – 10. dio:</w:t>
      </w:r>
    </w:p>
    <w:p w14:paraId="6E31C2B4" w14:textId="77777777" w:rsidR="0092711A" w:rsidRPr="00802565" w:rsidRDefault="0092711A" w:rsidP="0092711A">
      <w:pPr>
        <w:rPr>
          <w:rFonts w:ascii="Arial" w:hAnsi="Arial" w:cs="Arial"/>
        </w:rPr>
      </w:pPr>
      <w:r w:rsidRPr="00802565">
        <w:rPr>
          <w:rFonts w:ascii="Arial" w:hAnsi="Arial" w:cs="Arial"/>
        </w:rPr>
        <w:tab/>
        <w:t>Procjena sitnih čestica – Razvrstavanje punila (sijanje strujanjem zraka) (EN 933-10:2001)</w:t>
      </w:r>
    </w:p>
    <w:p w14:paraId="0607703A" w14:textId="77777777" w:rsidR="0092711A" w:rsidRPr="00802565" w:rsidRDefault="0092711A" w:rsidP="0092711A">
      <w:pPr>
        <w:rPr>
          <w:rFonts w:ascii="Arial" w:hAnsi="Arial" w:cs="Arial"/>
        </w:rPr>
      </w:pPr>
      <w:r w:rsidRPr="00802565">
        <w:rPr>
          <w:rFonts w:ascii="Arial" w:hAnsi="Arial" w:cs="Arial"/>
        </w:rPr>
        <w:t>HRN EN 1097-1</w:t>
      </w:r>
      <w:r w:rsidRPr="00802565">
        <w:rPr>
          <w:rFonts w:ascii="Arial" w:hAnsi="Arial" w:cs="Arial"/>
        </w:rPr>
        <w:tab/>
        <w:t>Ispitivanja mehaničkih i fizikalnih svojstava agregata – 1. dio:</w:t>
      </w:r>
    </w:p>
    <w:p w14:paraId="666905DC"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otpornosti na habanje (micro-Deval) (EN 1097-1:1996)</w:t>
      </w:r>
    </w:p>
    <w:p w14:paraId="6612A9E1" w14:textId="77777777" w:rsidR="0092711A" w:rsidRPr="00802565" w:rsidRDefault="0092711A" w:rsidP="0092711A">
      <w:pPr>
        <w:rPr>
          <w:rFonts w:ascii="Arial" w:hAnsi="Arial" w:cs="Arial"/>
        </w:rPr>
      </w:pPr>
      <w:r w:rsidRPr="00802565">
        <w:rPr>
          <w:rFonts w:ascii="Arial" w:hAnsi="Arial" w:cs="Arial"/>
        </w:rPr>
        <w:t>HRN EN 1097-1/A1</w:t>
      </w:r>
      <w:r w:rsidRPr="00802565">
        <w:rPr>
          <w:rFonts w:ascii="Arial" w:hAnsi="Arial" w:cs="Arial"/>
        </w:rPr>
        <w:tab/>
        <w:t>Ispitivanja mehaničkih i fizikalnih svojstava agregata – 1. dio:</w:t>
      </w:r>
    </w:p>
    <w:p w14:paraId="750BF839"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otpornosti na habanje (micro-Deval): Amandman A1 (EN 1097-1/A1:2003)</w:t>
      </w:r>
    </w:p>
    <w:p w14:paraId="673E9A97" w14:textId="77777777" w:rsidR="0092711A" w:rsidRPr="00802565" w:rsidRDefault="0092711A" w:rsidP="0092711A">
      <w:pPr>
        <w:rPr>
          <w:rFonts w:ascii="Arial" w:hAnsi="Arial" w:cs="Arial"/>
        </w:rPr>
      </w:pPr>
      <w:r w:rsidRPr="00802565">
        <w:rPr>
          <w:rFonts w:ascii="Arial" w:hAnsi="Arial" w:cs="Arial"/>
        </w:rPr>
        <w:t>HRN EN 1097-2</w:t>
      </w:r>
      <w:r w:rsidRPr="00802565">
        <w:rPr>
          <w:rFonts w:ascii="Arial" w:hAnsi="Arial" w:cs="Arial"/>
        </w:rPr>
        <w:tab/>
        <w:t>Ispitivanja mehaničkih i fizikalnih svojstava agregata – 2. dio:</w:t>
      </w:r>
    </w:p>
    <w:p w14:paraId="67BD84AB"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Metode za određivanje otpornosti na drobljenje (EN 1097-2:1988)</w:t>
      </w:r>
    </w:p>
    <w:p w14:paraId="6C9790F3" w14:textId="77777777" w:rsidR="0092711A" w:rsidRPr="00802565" w:rsidRDefault="0092711A" w:rsidP="0092711A">
      <w:pPr>
        <w:rPr>
          <w:rFonts w:ascii="Arial" w:hAnsi="Arial" w:cs="Arial"/>
        </w:rPr>
      </w:pPr>
      <w:r w:rsidRPr="00802565">
        <w:rPr>
          <w:rFonts w:ascii="Arial" w:hAnsi="Arial" w:cs="Arial"/>
        </w:rPr>
        <w:t>HRN EN 1097-3</w:t>
      </w:r>
      <w:r w:rsidRPr="00802565">
        <w:rPr>
          <w:rFonts w:ascii="Arial" w:hAnsi="Arial" w:cs="Arial"/>
        </w:rPr>
        <w:tab/>
        <w:t>Ispitivanja mehaničkih i fizikalnih svojstava agregata – 3. dio:Određivanje nasipne  gustoće i šupljina (EN 1097-3:1988)</w:t>
      </w:r>
    </w:p>
    <w:p w14:paraId="0DA0ABA6" w14:textId="77777777" w:rsidR="0092711A" w:rsidRPr="00802565" w:rsidRDefault="0092711A" w:rsidP="0092711A">
      <w:pPr>
        <w:rPr>
          <w:rFonts w:ascii="Arial" w:hAnsi="Arial" w:cs="Arial"/>
        </w:rPr>
      </w:pPr>
      <w:r w:rsidRPr="00802565">
        <w:rPr>
          <w:rFonts w:ascii="Arial" w:hAnsi="Arial" w:cs="Arial"/>
        </w:rPr>
        <w:t>HRN EN 1097-5</w:t>
      </w:r>
      <w:r w:rsidRPr="00802565">
        <w:rPr>
          <w:rFonts w:ascii="Arial" w:hAnsi="Arial" w:cs="Arial"/>
        </w:rPr>
        <w:tab/>
        <w:t>Ispitivanja mehaničkih i fizikalnih svojstava agregata – 5. dio:</w:t>
      </w:r>
    </w:p>
    <w:p w14:paraId="67E5AC09" w14:textId="77777777" w:rsidR="0092711A" w:rsidRPr="00802565" w:rsidRDefault="0092711A" w:rsidP="0092711A">
      <w:pPr>
        <w:rPr>
          <w:rFonts w:ascii="Arial" w:hAnsi="Arial" w:cs="Arial"/>
          <w:color w:val="FF0000"/>
        </w:rPr>
      </w:pPr>
    </w:p>
    <w:p w14:paraId="7105BFF7" w14:textId="77777777" w:rsidR="0092711A" w:rsidRPr="00802565" w:rsidRDefault="0092711A" w:rsidP="0092711A">
      <w:pPr>
        <w:rPr>
          <w:rFonts w:ascii="Arial" w:hAnsi="Arial" w:cs="Arial"/>
        </w:rPr>
      </w:pPr>
      <w:r w:rsidRPr="00802565">
        <w:rPr>
          <w:rFonts w:ascii="Arial" w:hAnsi="Arial" w:cs="Arial"/>
        </w:rPr>
        <w:tab/>
        <w:t>Određivanje sadržaja vode sušenjem u ventilirajućem sušioniku (EN 1097-5:1999)</w:t>
      </w:r>
    </w:p>
    <w:p w14:paraId="04A259C0" w14:textId="77777777" w:rsidR="0092711A" w:rsidRPr="00802565" w:rsidRDefault="0092711A" w:rsidP="0092711A">
      <w:pPr>
        <w:rPr>
          <w:rFonts w:ascii="Arial" w:hAnsi="Arial" w:cs="Arial"/>
        </w:rPr>
      </w:pPr>
      <w:r w:rsidRPr="00802565">
        <w:rPr>
          <w:rFonts w:ascii="Arial" w:hAnsi="Arial" w:cs="Arial"/>
        </w:rPr>
        <w:t>HRN EN 1097-6</w:t>
      </w:r>
      <w:r w:rsidRPr="00802565">
        <w:rPr>
          <w:rFonts w:ascii="Arial" w:hAnsi="Arial" w:cs="Arial"/>
        </w:rPr>
        <w:tab/>
        <w:t>Ispitivanja mehaničkih i fizikalnih svojstava agregata – 6. dio:</w:t>
      </w:r>
    </w:p>
    <w:p w14:paraId="6359C755" w14:textId="77777777" w:rsidR="0092711A" w:rsidRPr="00802565" w:rsidRDefault="0092711A" w:rsidP="0092711A">
      <w:pPr>
        <w:rPr>
          <w:rFonts w:ascii="Arial" w:hAnsi="Arial" w:cs="Arial"/>
        </w:rPr>
      </w:pPr>
      <w:r w:rsidRPr="00802565">
        <w:rPr>
          <w:rFonts w:ascii="Arial" w:hAnsi="Arial" w:cs="Arial"/>
        </w:rPr>
        <w:lastRenderedPageBreak/>
        <w:t xml:space="preserve"> </w:t>
      </w:r>
      <w:r w:rsidRPr="00802565">
        <w:rPr>
          <w:rFonts w:ascii="Arial" w:hAnsi="Arial" w:cs="Arial"/>
        </w:rPr>
        <w:tab/>
        <w:t>Određivanje gustoće i upijanja vode (EN 1097-6:2000)</w:t>
      </w:r>
    </w:p>
    <w:p w14:paraId="0640E4A5" w14:textId="77777777" w:rsidR="0092711A" w:rsidRPr="00802565" w:rsidRDefault="0092711A" w:rsidP="0092711A">
      <w:pPr>
        <w:rPr>
          <w:rFonts w:ascii="Arial" w:hAnsi="Arial" w:cs="Arial"/>
        </w:rPr>
      </w:pPr>
      <w:r w:rsidRPr="00802565">
        <w:rPr>
          <w:rFonts w:ascii="Arial" w:hAnsi="Arial" w:cs="Arial"/>
        </w:rPr>
        <w:t>HRN EN 1097-6/AC</w:t>
      </w:r>
      <w:r w:rsidRPr="00802565">
        <w:rPr>
          <w:rFonts w:ascii="Arial" w:hAnsi="Arial" w:cs="Arial"/>
        </w:rPr>
        <w:tab/>
        <w:t>Ispitivanja mehaničkih i fizikalnih svojstava agregata – 6. dio:</w:t>
      </w:r>
    </w:p>
    <w:p w14:paraId="02903C7A"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gustoće i upijanja vode: Amandman AC (EN 1097-6/AC:2002)</w:t>
      </w:r>
    </w:p>
    <w:p w14:paraId="726CC013" w14:textId="77777777" w:rsidR="0092711A" w:rsidRPr="00802565" w:rsidRDefault="0092711A" w:rsidP="0092711A">
      <w:pPr>
        <w:rPr>
          <w:rFonts w:ascii="Arial" w:hAnsi="Arial" w:cs="Arial"/>
        </w:rPr>
      </w:pPr>
      <w:r w:rsidRPr="00802565">
        <w:rPr>
          <w:rFonts w:ascii="Arial" w:hAnsi="Arial" w:cs="Arial"/>
        </w:rPr>
        <w:t>HRN EN 1097-7</w:t>
      </w:r>
      <w:r w:rsidRPr="00802565">
        <w:rPr>
          <w:rFonts w:ascii="Arial" w:hAnsi="Arial" w:cs="Arial"/>
        </w:rPr>
        <w:tab/>
        <w:t>Ispitivanja mehaničkih i fizikalnih svojstava agregata – 7. dio:</w:t>
      </w:r>
    </w:p>
    <w:p w14:paraId="51119C1A"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gustoće punila – Piknometrijska metoda (EN 1097-7:1999)</w:t>
      </w:r>
    </w:p>
    <w:p w14:paraId="2B9E8450" w14:textId="77777777" w:rsidR="0092711A" w:rsidRPr="00802565" w:rsidRDefault="0092711A" w:rsidP="0092711A">
      <w:pPr>
        <w:rPr>
          <w:rFonts w:ascii="Arial" w:hAnsi="Arial" w:cs="Arial"/>
        </w:rPr>
      </w:pPr>
      <w:r w:rsidRPr="00802565">
        <w:rPr>
          <w:rFonts w:ascii="Arial" w:hAnsi="Arial" w:cs="Arial"/>
        </w:rPr>
        <w:t>HRN EN 1097-8</w:t>
      </w:r>
      <w:r w:rsidRPr="00802565">
        <w:rPr>
          <w:rFonts w:ascii="Arial" w:hAnsi="Arial" w:cs="Arial"/>
        </w:rPr>
        <w:tab/>
        <w:t xml:space="preserve">Ispitivanje mehaničkih i fizikalnih svojstava agregata – 8. dio: Određivanje </w:t>
      </w:r>
    </w:p>
    <w:p w14:paraId="7B46B5FE"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xml:space="preserve"> vrijednosti polirnosti kamena (EN 1098-8:1999)</w:t>
      </w:r>
    </w:p>
    <w:p w14:paraId="62C0D5AC" w14:textId="77777777" w:rsidR="0092711A" w:rsidRPr="00802565" w:rsidRDefault="0092711A" w:rsidP="0092711A">
      <w:pPr>
        <w:rPr>
          <w:rFonts w:ascii="Arial" w:hAnsi="Arial" w:cs="Arial"/>
        </w:rPr>
      </w:pPr>
      <w:r w:rsidRPr="00802565">
        <w:rPr>
          <w:rFonts w:ascii="Arial" w:hAnsi="Arial" w:cs="Arial"/>
        </w:rPr>
        <w:t>HRN EN 1097-10</w:t>
      </w:r>
      <w:r w:rsidRPr="00802565">
        <w:rPr>
          <w:rFonts w:ascii="Arial" w:hAnsi="Arial" w:cs="Arial"/>
        </w:rPr>
        <w:tab/>
        <w:t>Ispitivanja mehaničkih i fizikalnih svojstava agregata – 1. dio:</w:t>
      </w:r>
    </w:p>
    <w:p w14:paraId="1AD1FFD4"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usisne visine vode (EN 1097-10:2002)</w:t>
      </w:r>
    </w:p>
    <w:p w14:paraId="0550216A" w14:textId="77777777" w:rsidR="0092711A" w:rsidRPr="00802565" w:rsidRDefault="0092711A" w:rsidP="0092711A">
      <w:pPr>
        <w:rPr>
          <w:rFonts w:ascii="Arial" w:hAnsi="Arial" w:cs="Arial"/>
        </w:rPr>
      </w:pPr>
      <w:r w:rsidRPr="00802565">
        <w:rPr>
          <w:rFonts w:ascii="Arial" w:hAnsi="Arial" w:cs="Arial"/>
        </w:rPr>
        <w:t>HRN EN 1367-1</w:t>
      </w:r>
      <w:r w:rsidRPr="00802565">
        <w:rPr>
          <w:rFonts w:ascii="Arial" w:hAnsi="Arial" w:cs="Arial"/>
        </w:rPr>
        <w:tab/>
        <w:t xml:space="preserve">Ispitivanja toplinskog i vremenskog utjecaja na svojstva agregata – 1. dio: </w:t>
      </w:r>
    </w:p>
    <w:p w14:paraId="6E1E983A"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otpornosti na smrzavanje i odmrzavanje (EN 1367-1:1999)</w:t>
      </w:r>
    </w:p>
    <w:p w14:paraId="26C2D62B" w14:textId="77777777" w:rsidR="0092711A" w:rsidRPr="00802565" w:rsidRDefault="0092711A" w:rsidP="0092711A">
      <w:pPr>
        <w:rPr>
          <w:rFonts w:ascii="Arial" w:hAnsi="Arial" w:cs="Arial"/>
        </w:rPr>
      </w:pPr>
      <w:r w:rsidRPr="00802565">
        <w:rPr>
          <w:rFonts w:ascii="Arial" w:hAnsi="Arial" w:cs="Arial"/>
        </w:rPr>
        <w:t>HRN EN 1367-2</w:t>
      </w:r>
      <w:r w:rsidRPr="00802565">
        <w:rPr>
          <w:rFonts w:ascii="Arial" w:hAnsi="Arial" w:cs="Arial"/>
        </w:rPr>
        <w:tab/>
        <w:t xml:space="preserve">Ispitivanja toplinskog i vremenskog utjecaja na svojstva agregata – 2. dio: </w:t>
      </w:r>
    </w:p>
    <w:p w14:paraId="1B9EF515"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Ispitivanje magnezijevim sulfatom (EN 1367-2:1998)</w:t>
      </w:r>
    </w:p>
    <w:p w14:paraId="3C2CE8B7" w14:textId="77777777" w:rsidR="0092711A" w:rsidRPr="00802565" w:rsidRDefault="0092711A" w:rsidP="0092711A">
      <w:pPr>
        <w:rPr>
          <w:rFonts w:ascii="Arial" w:hAnsi="Arial" w:cs="Arial"/>
        </w:rPr>
      </w:pPr>
      <w:r w:rsidRPr="00802565">
        <w:rPr>
          <w:rFonts w:ascii="Arial" w:hAnsi="Arial" w:cs="Arial"/>
        </w:rPr>
        <w:t>HRN EN 1367-4</w:t>
      </w:r>
      <w:r w:rsidRPr="00802565">
        <w:rPr>
          <w:rFonts w:ascii="Arial" w:hAnsi="Arial" w:cs="Arial"/>
        </w:rPr>
        <w:tab/>
        <w:t xml:space="preserve">Ispitivanja toplinskog i vremenskog utjecaja na svojstva agregata – 4. dio: </w:t>
      </w:r>
    </w:p>
    <w:p w14:paraId="21E89644"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skupljanja uslijed sušenja (EN 1367-4:1998)</w:t>
      </w:r>
    </w:p>
    <w:p w14:paraId="72D963C0" w14:textId="77777777" w:rsidR="0092711A" w:rsidRPr="00802565" w:rsidRDefault="0092711A" w:rsidP="0092711A">
      <w:pPr>
        <w:rPr>
          <w:rFonts w:ascii="Arial" w:hAnsi="Arial" w:cs="Arial"/>
        </w:rPr>
      </w:pPr>
      <w:r w:rsidRPr="00802565">
        <w:rPr>
          <w:rFonts w:ascii="Arial" w:hAnsi="Arial" w:cs="Arial"/>
        </w:rPr>
        <w:t xml:space="preserve">HRN EN 1367-5 Ispitivanja toplinskog i vremenskog utjecaja na svojstva agregata – 5. dio: </w:t>
      </w:r>
    </w:p>
    <w:p w14:paraId="18D4ADAB"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Određivanje otpornosti na toplinski šok (EN 1367-5:2002)</w:t>
      </w:r>
    </w:p>
    <w:p w14:paraId="321748C5" w14:textId="77777777" w:rsidR="0092711A" w:rsidRPr="00802565" w:rsidRDefault="0092711A" w:rsidP="0092711A">
      <w:pPr>
        <w:rPr>
          <w:rFonts w:ascii="Arial" w:hAnsi="Arial" w:cs="Arial"/>
        </w:rPr>
      </w:pPr>
      <w:r w:rsidRPr="00802565">
        <w:rPr>
          <w:rFonts w:ascii="Arial" w:hAnsi="Arial" w:cs="Arial"/>
        </w:rPr>
        <w:t>HRN EN 1744-1 Ispitivanja kemijskih svojstava agregata – 3. dio: Kemijska analiza</w:t>
      </w:r>
    </w:p>
    <w:p w14:paraId="424F8AA1"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xml:space="preserve"> (EN 1744-1:1998)</w:t>
      </w:r>
    </w:p>
    <w:p w14:paraId="00860CE5" w14:textId="77777777" w:rsidR="0092711A" w:rsidRPr="00802565" w:rsidRDefault="0092711A" w:rsidP="0092711A">
      <w:pPr>
        <w:rPr>
          <w:rFonts w:ascii="Arial" w:hAnsi="Arial" w:cs="Arial"/>
        </w:rPr>
      </w:pPr>
      <w:r w:rsidRPr="00802565">
        <w:rPr>
          <w:rFonts w:ascii="Arial" w:hAnsi="Arial" w:cs="Arial"/>
        </w:rPr>
        <w:t xml:space="preserve">HRN EN 1744-3 Ispitivanja kemijskih svojstava agregata – 3. dio: Priprema eluata izluživanjem </w:t>
      </w:r>
    </w:p>
    <w:p w14:paraId="31A96ED4"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agregata (EN 1744-3:2002)</w:t>
      </w:r>
    </w:p>
    <w:p w14:paraId="4C0D995A" w14:textId="77777777" w:rsidR="0092711A" w:rsidRPr="00802565" w:rsidRDefault="0092711A" w:rsidP="0092711A">
      <w:pPr>
        <w:rPr>
          <w:rFonts w:ascii="Arial" w:hAnsi="Arial" w:cs="Arial"/>
        </w:rPr>
      </w:pPr>
      <w:r w:rsidRPr="00802565">
        <w:rPr>
          <w:rFonts w:ascii="Arial" w:hAnsi="Arial" w:cs="Arial"/>
        </w:rPr>
        <w:t>HRN EN 206-1</w:t>
      </w:r>
      <w:r w:rsidRPr="00802565">
        <w:rPr>
          <w:rFonts w:ascii="Arial" w:hAnsi="Arial" w:cs="Arial"/>
        </w:rPr>
        <w:tab/>
        <w:t>Beton – 1. dio: Uvjeti, svojstva, proizvodnja i sukladnost</w:t>
      </w:r>
    </w:p>
    <w:p w14:paraId="40C0EAF9"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Izvještaj CEN CR 1901</w:t>
      </w:r>
      <w:r w:rsidRPr="00802565">
        <w:rPr>
          <w:rFonts w:ascii="Arial" w:hAnsi="Arial" w:cs="Arial"/>
        </w:rPr>
        <w:tab/>
        <w:t>Regionalni tehnički uvjeti i preporuke za izbjegavanje alkalnosilikatne reakcije u</w:t>
      </w:r>
      <w:r w:rsidRPr="00802565">
        <w:rPr>
          <w:rFonts w:ascii="Arial" w:hAnsi="Arial" w:cs="Arial"/>
          <w:b/>
        </w:rPr>
        <w:t xml:space="preserve"> </w:t>
      </w:r>
      <w:r w:rsidRPr="00802565">
        <w:rPr>
          <w:rFonts w:ascii="Arial" w:hAnsi="Arial" w:cs="Arial"/>
        </w:rPr>
        <w:t>betonu</w:t>
      </w:r>
    </w:p>
    <w:p w14:paraId="44032960" w14:textId="77777777" w:rsidR="0092711A" w:rsidRPr="00802565" w:rsidRDefault="0092711A" w:rsidP="0092711A">
      <w:pPr>
        <w:rPr>
          <w:rFonts w:ascii="Arial" w:hAnsi="Arial" w:cs="Arial"/>
          <w:b/>
        </w:rPr>
      </w:pPr>
      <w:r w:rsidRPr="00802565">
        <w:rPr>
          <w:rFonts w:ascii="Arial" w:hAnsi="Arial" w:cs="Arial"/>
          <w:b/>
        </w:rPr>
        <w:t xml:space="preserve"> </w:t>
      </w:r>
    </w:p>
    <w:p w14:paraId="48571653" w14:textId="77777777" w:rsidR="0092711A" w:rsidRPr="00802565" w:rsidRDefault="0092711A" w:rsidP="0092711A">
      <w:pPr>
        <w:rPr>
          <w:rFonts w:ascii="Arial" w:hAnsi="Arial" w:cs="Arial"/>
          <w:b/>
        </w:rPr>
      </w:pPr>
      <w:r w:rsidRPr="00802565">
        <w:rPr>
          <w:rFonts w:ascii="Arial" w:hAnsi="Arial" w:cs="Arial"/>
          <w:b/>
        </w:rPr>
        <w:t>Norme za vodu</w:t>
      </w:r>
    </w:p>
    <w:p w14:paraId="50004ECF" w14:textId="77777777" w:rsidR="0092711A" w:rsidRPr="00802565" w:rsidRDefault="0092711A" w:rsidP="0092711A">
      <w:pPr>
        <w:rPr>
          <w:rFonts w:ascii="Arial" w:hAnsi="Arial" w:cs="Arial"/>
        </w:rPr>
      </w:pPr>
    </w:p>
    <w:p w14:paraId="36DC412D" w14:textId="77777777" w:rsidR="0092711A" w:rsidRPr="00802565" w:rsidRDefault="0092711A" w:rsidP="0092711A">
      <w:pPr>
        <w:rPr>
          <w:rFonts w:ascii="Arial" w:hAnsi="Arial" w:cs="Arial"/>
        </w:rPr>
      </w:pPr>
      <w:r w:rsidRPr="00802565">
        <w:rPr>
          <w:rFonts w:ascii="Arial" w:hAnsi="Arial" w:cs="Arial"/>
        </w:rPr>
        <w:t>HRN EN 1008:2002</w:t>
      </w:r>
      <w:r w:rsidRPr="00802565">
        <w:rPr>
          <w:rFonts w:ascii="Arial" w:hAnsi="Arial" w:cs="Arial"/>
        </w:rPr>
        <w:tab/>
        <w:t>Voda za pripremu betona – Specifikacije za uzorkovanje, ispitivanje i potvrđivanje prikladnosti vode, uključujući vodu za pranje iz instalacija za otpadnu vodu u industriji betona, kao vode za pripremu betona (EN 1008:2002)</w:t>
      </w:r>
    </w:p>
    <w:p w14:paraId="3ABD3D5B" w14:textId="77777777" w:rsidR="0092711A" w:rsidRPr="00802565" w:rsidRDefault="0092711A" w:rsidP="0092711A">
      <w:pPr>
        <w:rPr>
          <w:rFonts w:ascii="Arial" w:hAnsi="Arial" w:cs="Arial"/>
        </w:rPr>
      </w:pPr>
      <w:r w:rsidRPr="00802565">
        <w:rPr>
          <w:rFonts w:ascii="Arial" w:hAnsi="Arial" w:cs="Arial"/>
        </w:rPr>
        <w:t>Ostale norme</w:t>
      </w:r>
    </w:p>
    <w:p w14:paraId="08E79604" w14:textId="77777777" w:rsidR="0092711A" w:rsidRPr="00802565" w:rsidRDefault="0092711A" w:rsidP="0092711A">
      <w:pPr>
        <w:rPr>
          <w:rFonts w:ascii="Arial" w:hAnsi="Arial" w:cs="Arial"/>
        </w:rPr>
      </w:pPr>
      <w:r w:rsidRPr="00802565">
        <w:rPr>
          <w:rFonts w:ascii="Arial" w:hAnsi="Arial" w:cs="Arial"/>
        </w:rPr>
        <w:t>HRN EN 196-1</w:t>
      </w:r>
      <w:r w:rsidRPr="00802565">
        <w:rPr>
          <w:rFonts w:ascii="Arial" w:hAnsi="Arial" w:cs="Arial"/>
        </w:rPr>
        <w:tab/>
        <w:t>Metode ispitivanja cementa – 1. dio: Određivanje čvrstoće</w:t>
      </w:r>
    </w:p>
    <w:p w14:paraId="3772D5A5" w14:textId="77777777" w:rsidR="0092711A" w:rsidRPr="00802565" w:rsidRDefault="0092711A" w:rsidP="0092711A">
      <w:pPr>
        <w:rPr>
          <w:rFonts w:ascii="Arial" w:hAnsi="Arial" w:cs="Arial"/>
        </w:rPr>
      </w:pPr>
      <w:r w:rsidRPr="00802565">
        <w:rPr>
          <w:rFonts w:ascii="Arial" w:hAnsi="Arial" w:cs="Arial"/>
        </w:rPr>
        <w:t>HRN EN 196-2</w:t>
      </w:r>
      <w:r w:rsidRPr="00802565">
        <w:rPr>
          <w:rFonts w:ascii="Arial" w:hAnsi="Arial" w:cs="Arial"/>
        </w:rPr>
        <w:tab/>
        <w:t>Metode ispitivanja cementa – 2. dio: Kemijska analiza cementa</w:t>
      </w:r>
    </w:p>
    <w:p w14:paraId="4B7AEBA4" w14:textId="77777777" w:rsidR="0092711A" w:rsidRPr="00802565" w:rsidRDefault="0092711A" w:rsidP="0092711A">
      <w:pPr>
        <w:rPr>
          <w:rFonts w:ascii="Arial" w:hAnsi="Arial" w:cs="Arial"/>
        </w:rPr>
      </w:pPr>
      <w:r w:rsidRPr="00802565">
        <w:rPr>
          <w:rFonts w:ascii="Arial" w:hAnsi="Arial" w:cs="Arial"/>
        </w:rPr>
        <w:t>HRN EN 196-3</w:t>
      </w:r>
      <w:r w:rsidRPr="00802565">
        <w:rPr>
          <w:rFonts w:ascii="Arial" w:hAnsi="Arial" w:cs="Arial"/>
        </w:rPr>
        <w:tab/>
        <w:t>Metode ispitivanja cementa – 3. dio: Određivanje vremena vezivanja i postojanosti</w:t>
      </w:r>
    </w:p>
    <w:p w14:paraId="45AEBE1B" w14:textId="77777777" w:rsidR="0092711A" w:rsidRPr="00802565" w:rsidRDefault="0092711A" w:rsidP="0092711A">
      <w:pPr>
        <w:rPr>
          <w:rFonts w:ascii="Arial" w:hAnsi="Arial" w:cs="Arial"/>
        </w:rPr>
      </w:pPr>
      <w:r w:rsidRPr="00802565">
        <w:rPr>
          <w:rFonts w:ascii="Arial" w:hAnsi="Arial" w:cs="Arial"/>
        </w:rPr>
        <w:t xml:space="preserve">HRN EN 196-21Metode ispitivanja cementa – 21. dio: Određivanje sadržaja klorida, ugljikovog </w:t>
      </w:r>
    </w:p>
    <w:p w14:paraId="5BBFEF3E" w14:textId="77777777" w:rsidR="0092711A" w:rsidRPr="00802565" w:rsidRDefault="0092711A" w:rsidP="0092711A">
      <w:pPr>
        <w:rPr>
          <w:rFonts w:ascii="Arial" w:hAnsi="Arial" w:cs="Arial"/>
        </w:rPr>
      </w:pPr>
      <w:r w:rsidRPr="00802565">
        <w:rPr>
          <w:rFonts w:ascii="Arial" w:hAnsi="Arial" w:cs="Arial"/>
        </w:rPr>
        <w:tab/>
      </w:r>
      <w:r w:rsidRPr="00802565">
        <w:rPr>
          <w:rFonts w:ascii="Arial" w:hAnsi="Arial" w:cs="Arial"/>
        </w:rPr>
        <w:tab/>
        <w:t>dioksida i alkalija u cementu</w:t>
      </w:r>
    </w:p>
    <w:p w14:paraId="6D4A0AC4" w14:textId="77777777" w:rsidR="0092711A" w:rsidRPr="00802565" w:rsidRDefault="0092711A" w:rsidP="0092711A">
      <w:pPr>
        <w:rPr>
          <w:rFonts w:ascii="Arial" w:hAnsi="Arial" w:cs="Arial"/>
        </w:rPr>
      </w:pPr>
      <w:r w:rsidRPr="00802565">
        <w:rPr>
          <w:rFonts w:ascii="Arial" w:hAnsi="Arial" w:cs="Arial"/>
        </w:rPr>
        <w:t>HRN EN 206-1</w:t>
      </w:r>
      <w:r w:rsidRPr="00802565">
        <w:rPr>
          <w:rFonts w:ascii="Arial" w:hAnsi="Arial" w:cs="Arial"/>
        </w:rPr>
        <w:tab/>
        <w:t>Beton – 1. dio: Specifikacije, svojstva, proizvodnja i sukladnost</w:t>
      </w:r>
    </w:p>
    <w:p w14:paraId="4C8BFAF6" w14:textId="77777777" w:rsidR="0092711A" w:rsidRPr="00802565" w:rsidRDefault="0092711A" w:rsidP="0092711A">
      <w:pPr>
        <w:rPr>
          <w:rFonts w:ascii="Arial" w:hAnsi="Arial" w:cs="Arial"/>
        </w:rPr>
      </w:pPr>
      <w:r w:rsidRPr="00802565">
        <w:rPr>
          <w:rFonts w:ascii="Arial" w:hAnsi="Arial" w:cs="Arial"/>
        </w:rPr>
        <w:t xml:space="preserve">HRN EN 12390-2Ispitivanje očvrsnulog betona – 2. dio: Izrada i njegovanje uzoraka za ispitivanje </w:t>
      </w:r>
    </w:p>
    <w:p w14:paraId="31278FA7"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čvrstoće</w:t>
      </w:r>
    </w:p>
    <w:p w14:paraId="55BEBCCD" w14:textId="77777777" w:rsidR="0092711A" w:rsidRPr="00802565" w:rsidRDefault="0092711A" w:rsidP="0092711A">
      <w:pPr>
        <w:rPr>
          <w:rFonts w:ascii="Arial" w:hAnsi="Arial" w:cs="Arial"/>
        </w:rPr>
      </w:pPr>
      <w:r w:rsidRPr="00802565">
        <w:rPr>
          <w:rFonts w:ascii="Arial" w:hAnsi="Arial" w:cs="Arial"/>
        </w:rPr>
        <w:t>HRN EN 12390-3Ispitivanje očvrsnulog betona – 3. dio: Tlačna čvrstoća uzoraka</w:t>
      </w:r>
    </w:p>
    <w:p w14:paraId="115DFB16" w14:textId="77777777" w:rsidR="0092711A" w:rsidRPr="00802565" w:rsidRDefault="0092711A" w:rsidP="0092711A">
      <w:pPr>
        <w:rPr>
          <w:rFonts w:ascii="Arial" w:hAnsi="Arial" w:cs="Arial"/>
        </w:rPr>
      </w:pPr>
      <w:r w:rsidRPr="00802565">
        <w:rPr>
          <w:rFonts w:ascii="Arial" w:hAnsi="Arial" w:cs="Arial"/>
        </w:rPr>
        <w:t>HRN EN ISO 9963-2</w:t>
      </w:r>
      <w:r w:rsidRPr="00802565">
        <w:rPr>
          <w:rFonts w:ascii="Arial" w:hAnsi="Arial" w:cs="Arial"/>
        </w:rPr>
        <w:tab/>
        <w:t xml:space="preserve">Kvaliteta vode – Određivanje alkalnosti – 2. dio: Određivanje karbonatne </w:t>
      </w:r>
    </w:p>
    <w:p w14:paraId="5D764312"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alkalnosti</w:t>
      </w:r>
    </w:p>
    <w:p w14:paraId="1CF7FFB4" w14:textId="77777777" w:rsidR="0092711A" w:rsidRPr="00802565" w:rsidRDefault="0092711A" w:rsidP="0092711A">
      <w:pPr>
        <w:rPr>
          <w:rFonts w:ascii="Arial" w:hAnsi="Arial" w:cs="Arial"/>
        </w:rPr>
      </w:pPr>
      <w:r w:rsidRPr="00802565">
        <w:rPr>
          <w:rFonts w:ascii="Arial" w:hAnsi="Arial" w:cs="Arial"/>
        </w:rPr>
        <w:t>HRN ISO 4316</w:t>
      </w:r>
      <w:r w:rsidRPr="00802565">
        <w:rPr>
          <w:rFonts w:ascii="Arial" w:hAnsi="Arial" w:cs="Arial"/>
        </w:rPr>
        <w:tab/>
        <w:t xml:space="preserve">Površinski aktivne tvari – Određivanje pH-vrijednosti vodenih otopina – Potenciometrijska </w:t>
      </w:r>
    </w:p>
    <w:p w14:paraId="71196106"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metoda</w:t>
      </w:r>
    </w:p>
    <w:p w14:paraId="75AC0BB4" w14:textId="77777777" w:rsidR="0092711A" w:rsidRPr="00802565" w:rsidRDefault="0092711A" w:rsidP="0092711A">
      <w:pPr>
        <w:rPr>
          <w:rFonts w:ascii="Arial" w:hAnsi="Arial" w:cs="Arial"/>
        </w:rPr>
      </w:pPr>
      <w:r w:rsidRPr="00802565">
        <w:rPr>
          <w:rFonts w:ascii="Arial" w:hAnsi="Arial" w:cs="Arial"/>
        </w:rPr>
        <w:t xml:space="preserve">HRN ISO 7890-1Kvaliteta vode – Određivanje nitrata – 1. dio: 2,6– Dimetilfenol spektrometrijska </w:t>
      </w:r>
    </w:p>
    <w:p w14:paraId="6449E137"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metoda</w:t>
      </w:r>
    </w:p>
    <w:p w14:paraId="0151D952" w14:textId="77777777" w:rsidR="0092711A" w:rsidRPr="00802565" w:rsidRDefault="0092711A" w:rsidP="0092711A">
      <w:pPr>
        <w:rPr>
          <w:rFonts w:ascii="Arial" w:hAnsi="Arial" w:cs="Arial"/>
        </w:rPr>
      </w:pPr>
      <w:r w:rsidRPr="00802565">
        <w:rPr>
          <w:rFonts w:ascii="Arial" w:hAnsi="Arial" w:cs="Arial"/>
        </w:rPr>
        <w:t>HRN EN 197-1</w:t>
      </w:r>
      <w:r w:rsidRPr="00802565">
        <w:rPr>
          <w:rFonts w:ascii="Arial" w:hAnsi="Arial" w:cs="Arial"/>
        </w:rPr>
        <w:tab/>
        <w:t>Cement – 1. dio: Sastav, specifikacije i kriteriji sukladnosti cementa opće namjene</w:t>
      </w:r>
    </w:p>
    <w:p w14:paraId="3C0AC634" w14:textId="77777777" w:rsidR="0092711A" w:rsidRPr="00802565" w:rsidRDefault="0092711A" w:rsidP="0092711A">
      <w:pPr>
        <w:rPr>
          <w:rFonts w:ascii="Arial" w:hAnsi="Arial" w:cs="Arial"/>
        </w:rPr>
      </w:pPr>
      <w:r w:rsidRPr="00802565">
        <w:rPr>
          <w:rFonts w:ascii="Arial" w:hAnsi="Arial" w:cs="Arial"/>
        </w:rPr>
        <w:t>HRN EN 12350-1Ispitivanje svježeg betona – 1. dio: Uzorkovanje</w:t>
      </w:r>
    </w:p>
    <w:p w14:paraId="04628134" w14:textId="77777777" w:rsidR="0092711A" w:rsidRPr="00802565" w:rsidRDefault="0092711A" w:rsidP="0092711A">
      <w:pPr>
        <w:rPr>
          <w:rFonts w:ascii="Arial" w:hAnsi="Arial" w:cs="Arial"/>
        </w:rPr>
      </w:pPr>
      <w:r w:rsidRPr="00802565">
        <w:rPr>
          <w:rFonts w:ascii="Arial" w:hAnsi="Arial" w:cs="Arial"/>
        </w:rPr>
        <w:t>HRN ISO 7887</w:t>
      </w:r>
      <w:r w:rsidRPr="00802565">
        <w:rPr>
          <w:rFonts w:ascii="Arial" w:hAnsi="Arial" w:cs="Arial"/>
        </w:rPr>
        <w:tab/>
        <w:t>Kvaliteta vode – Ispitivanje i određivanje boje</w:t>
      </w:r>
    </w:p>
    <w:p w14:paraId="5D3B30DD" w14:textId="77777777" w:rsidR="0092711A" w:rsidRPr="00802565" w:rsidRDefault="0092711A" w:rsidP="0092711A">
      <w:pPr>
        <w:rPr>
          <w:rFonts w:ascii="Arial" w:hAnsi="Arial" w:cs="Arial"/>
        </w:rPr>
      </w:pPr>
      <w:r w:rsidRPr="00802565">
        <w:rPr>
          <w:rFonts w:ascii="Arial" w:hAnsi="Arial" w:cs="Arial"/>
        </w:rPr>
        <w:t>HRN ISO 6878</w:t>
      </w:r>
      <w:r w:rsidRPr="00802565">
        <w:rPr>
          <w:rFonts w:ascii="Arial" w:hAnsi="Arial" w:cs="Arial"/>
        </w:rPr>
        <w:tab/>
        <w:t>Kvaliteta vode – Spektrometrijsko određivanje fosfata uporabom amonijevog molib¬data</w:t>
      </w:r>
    </w:p>
    <w:p w14:paraId="42CE84F9" w14:textId="77777777" w:rsidR="0092711A" w:rsidRPr="00802565" w:rsidRDefault="0092711A" w:rsidP="0092711A">
      <w:pPr>
        <w:rPr>
          <w:rFonts w:ascii="Arial" w:hAnsi="Arial" w:cs="Arial"/>
        </w:rPr>
      </w:pPr>
      <w:r w:rsidRPr="00802565">
        <w:rPr>
          <w:rFonts w:ascii="Arial" w:hAnsi="Arial" w:cs="Arial"/>
        </w:rPr>
        <w:t>HRN ISO 9280</w:t>
      </w:r>
      <w:r w:rsidRPr="00802565">
        <w:rPr>
          <w:rFonts w:ascii="Arial" w:hAnsi="Arial" w:cs="Arial"/>
        </w:rPr>
        <w:tab/>
        <w:t>Kvaliteta vode – Određivanje sulfata – Gravimetrijska metoda uporabom barijevog sulfata</w:t>
      </w:r>
    </w:p>
    <w:p w14:paraId="07D01383" w14:textId="77777777" w:rsidR="0092711A" w:rsidRPr="00802565" w:rsidRDefault="0092711A" w:rsidP="0092711A">
      <w:pPr>
        <w:rPr>
          <w:rFonts w:ascii="Arial" w:hAnsi="Arial" w:cs="Arial"/>
        </w:rPr>
      </w:pPr>
      <w:r w:rsidRPr="00802565">
        <w:rPr>
          <w:rFonts w:ascii="Arial" w:hAnsi="Arial" w:cs="Arial"/>
        </w:rPr>
        <w:t>HRN ISO 9297</w:t>
      </w:r>
      <w:r w:rsidRPr="00802565">
        <w:rPr>
          <w:rFonts w:ascii="Arial" w:hAnsi="Arial" w:cs="Arial"/>
        </w:rPr>
        <w:tab/>
        <w:t xml:space="preserve">Kvaliteta vode – Određivanje klorida – titracija srebrovim nitratom s kromatom kao </w:t>
      </w:r>
    </w:p>
    <w:p w14:paraId="54892DE7"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indikatorom (Mohrrova metoda)</w:t>
      </w:r>
    </w:p>
    <w:p w14:paraId="2DB2E24B" w14:textId="77777777" w:rsidR="0092711A" w:rsidRPr="00802565" w:rsidRDefault="0092711A" w:rsidP="0092711A">
      <w:pPr>
        <w:rPr>
          <w:rFonts w:ascii="Arial" w:hAnsi="Arial" w:cs="Arial"/>
        </w:rPr>
      </w:pPr>
      <w:r w:rsidRPr="00802565">
        <w:rPr>
          <w:rFonts w:ascii="Arial" w:hAnsi="Arial" w:cs="Arial"/>
        </w:rPr>
        <w:t xml:space="preserve">HRN ISO 9964-1Kvaliteta vode – Određivanje natrija i kalija – 1. dio: Određivanje natrija atomskim </w:t>
      </w:r>
    </w:p>
    <w:p w14:paraId="42A015E3"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apsorpcijskim spektrometrom</w:t>
      </w:r>
    </w:p>
    <w:p w14:paraId="1274799D" w14:textId="77777777" w:rsidR="0092711A" w:rsidRPr="00802565" w:rsidRDefault="0092711A" w:rsidP="0092711A">
      <w:pPr>
        <w:rPr>
          <w:rFonts w:ascii="Arial" w:hAnsi="Arial" w:cs="Arial"/>
        </w:rPr>
      </w:pPr>
      <w:r w:rsidRPr="00802565">
        <w:rPr>
          <w:rFonts w:ascii="Arial" w:hAnsi="Arial" w:cs="Arial"/>
        </w:rPr>
        <w:t xml:space="preserve">HRN ISO 9964-2Kvaliteta vode – Određivanje natrija i kalija – 2. dio: Određivanje kalija atomskim </w:t>
      </w:r>
    </w:p>
    <w:p w14:paraId="196A2ED7"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apsorpcijskim spektrometrom</w:t>
      </w:r>
    </w:p>
    <w:p w14:paraId="1993A76E" w14:textId="77777777" w:rsidR="0092711A" w:rsidRPr="00802565" w:rsidRDefault="0092711A" w:rsidP="0092711A">
      <w:pPr>
        <w:rPr>
          <w:rFonts w:ascii="Arial" w:hAnsi="Arial" w:cs="Arial"/>
        </w:rPr>
      </w:pPr>
      <w:r w:rsidRPr="00802565">
        <w:rPr>
          <w:rFonts w:ascii="Arial" w:hAnsi="Arial" w:cs="Arial"/>
        </w:rPr>
        <w:lastRenderedPageBreak/>
        <w:t xml:space="preserve">HRN ISO 9964-3Kvaliteta vode – Određivanje natrija i kalija – 3. dio: Određivanje natrija i kalija </w:t>
      </w:r>
    </w:p>
    <w:p w14:paraId="508AD8B6"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plamenim emisijskim spektrometrom</w:t>
      </w:r>
    </w:p>
    <w:p w14:paraId="79A8AF55" w14:textId="77777777" w:rsidR="0092711A" w:rsidRPr="00802565" w:rsidRDefault="0092711A" w:rsidP="0092711A">
      <w:pPr>
        <w:rPr>
          <w:rFonts w:ascii="Arial" w:hAnsi="Arial" w:cs="Arial"/>
        </w:rPr>
      </w:pPr>
      <w:r w:rsidRPr="00802565">
        <w:rPr>
          <w:rFonts w:ascii="Arial" w:hAnsi="Arial" w:cs="Arial"/>
        </w:rPr>
        <w:t xml:space="preserve">HRN ISO 10530 Kvaliteta vode – Određivanje otopljenog sulfida – Fotometrijska metoda </w:t>
      </w:r>
    </w:p>
    <w:p w14:paraId="575B3B53"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r>
      <w:r w:rsidRPr="00802565">
        <w:rPr>
          <w:rFonts w:ascii="Arial" w:hAnsi="Arial" w:cs="Arial"/>
        </w:rPr>
        <w:tab/>
        <w:t>uporabom metilenskog modrila.</w:t>
      </w:r>
    </w:p>
    <w:p w14:paraId="61FFCB46" w14:textId="77777777" w:rsidR="0092711A" w:rsidRPr="00802565" w:rsidRDefault="0092711A" w:rsidP="0092711A">
      <w:pPr>
        <w:rPr>
          <w:rFonts w:ascii="Arial" w:hAnsi="Arial" w:cs="Arial"/>
          <w:color w:val="FF0000"/>
        </w:rPr>
      </w:pPr>
    </w:p>
    <w:p w14:paraId="2D261A64" w14:textId="77777777" w:rsidR="0092711A" w:rsidRPr="00802565" w:rsidRDefault="0092711A" w:rsidP="0092711A">
      <w:pPr>
        <w:rPr>
          <w:rFonts w:ascii="Arial" w:hAnsi="Arial" w:cs="Arial"/>
        </w:rPr>
      </w:pPr>
      <w:r w:rsidRPr="00802565">
        <w:rPr>
          <w:rFonts w:ascii="Arial" w:hAnsi="Arial" w:cs="Arial"/>
        </w:rPr>
        <w:t xml:space="preserve">3. </w:t>
      </w:r>
      <w:r w:rsidRPr="00802565">
        <w:rPr>
          <w:rFonts w:ascii="Arial" w:hAnsi="Arial" w:cs="Arial"/>
        </w:rPr>
        <w:tab/>
        <w:t>PRIZNATA TEHN PRAVILA:</w:t>
      </w:r>
    </w:p>
    <w:p w14:paraId="29CF3FA1"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Pravilnik o tehničkim normativima za projektiranje i izvođenje završnih radova u građevinarstvu</w:t>
      </w:r>
    </w:p>
    <w:p w14:paraId="0EC8BA0A"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xml:space="preserve">(Sl. list SFRJ 21/90) Vidi: čl.13. Tehnički propis za prozore i vrata (NN 69/06) </w:t>
      </w:r>
    </w:p>
    <w:p w14:paraId="4595CE1A"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Pravilnik o tehničkim mjerama i uvjetima za ugljikovodične hidroizolacije krovova i terasa</w:t>
      </w:r>
    </w:p>
    <w:p w14:paraId="1F108554"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xml:space="preserve">(Sl. list SFRJ 26/69) </w:t>
      </w:r>
    </w:p>
    <w:p w14:paraId="57D79EBD"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Naredba o obaveznom atestiranju  ploča iverica za opću uporabu i građevinarstvo</w:t>
      </w:r>
    </w:p>
    <w:p w14:paraId="05F18D7C" w14:textId="77777777" w:rsidR="0092711A" w:rsidRPr="00802565" w:rsidRDefault="0092711A" w:rsidP="0092711A">
      <w:pPr>
        <w:ind w:firstLine="720"/>
        <w:rPr>
          <w:rFonts w:ascii="Arial" w:hAnsi="Arial" w:cs="Arial"/>
        </w:rPr>
      </w:pPr>
      <w:r w:rsidRPr="00802565">
        <w:rPr>
          <w:rFonts w:ascii="Arial" w:hAnsi="Arial" w:cs="Arial"/>
        </w:rPr>
        <w:t xml:space="preserve"> (Sl.list SFRJ 61/83) Vidi: čl.26. st.1. Pravilnik o tehničkim zahtjevima za drvene ploče (NN 24/11) </w:t>
      </w:r>
    </w:p>
    <w:p w14:paraId="1ECD72D7"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xml:space="preserve">• HRN U.F2.010/78 - Završni radovi u građevinarstvu. Tehnički uvjeti za izvođenje fasaderskih </w:t>
      </w:r>
      <w:r w:rsidRPr="00802565">
        <w:rPr>
          <w:rFonts w:ascii="Arial" w:hAnsi="Arial" w:cs="Arial"/>
        </w:rPr>
        <w:br/>
        <w:t xml:space="preserve"> </w:t>
      </w:r>
      <w:r w:rsidRPr="00802565">
        <w:rPr>
          <w:rFonts w:ascii="Arial" w:hAnsi="Arial" w:cs="Arial"/>
        </w:rPr>
        <w:tab/>
        <w:t xml:space="preserve">radova </w:t>
      </w:r>
    </w:p>
    <w:p w14:paraId="4ABB5CB3" w14:textId="77777777" w:rsidR="0092711A" w:rsidRDefault="0092711A" w:rsidP="0092711A">
      <w:pPr>
        <w:rPr>
          <w:rFonts w:ascii="Arial" w:hAnsi="Arial" w:cs="Arial"/>
        </w:rPr>
      </w:pPr>
      <w:r w:rsidRPr="00802565">
        <w:rPr>
          <w:rFonts w:ascii="Arial" w:hAnsi="Arial" w:cs="Arial"/>
        </w:rPr>
        <w:tab/>
        <w:t>• HRN U.F2.011/77 - Završni radovi u građevinarstvu. Tehnički uvj</w:t>
      </w:r>
      <w:r>
        <w:rPr>
          <w:rFonts w:ascii="Arial" w:hAnsi="Arial" w:cs="Arial"/>
        </w:rPr>
        <w:t xml:space="preserve">eti za izvođenje </w:t>
      </w:r>
    </w:p>
    <w:p w14:paraId="10E01A85" w14:textId="77777777" w:rsidR="0092711A" w:rsidRPr="00802565" w:rsidRDefault="0092711A" w:rsidP="0092711A">
      <w:pPr>
        <w:rPr>
          <w:rFonts w:ascii="Arial" w:hAnsi="Arial" w:cs="Arial"/>
        </w:rPr>
      </w:pPr>
      <w:r>
        <w:rPr>
          <w:rFonts w:ascii="Arial" w:hAnsi="Arial" w:cs="Arial"/>
        </w:rPr>
        <w:t xml:space="preserve"> </w:t>
      </w:r>
      <w:r>
        <w:rPr>
          <w:rFonts w:ascii="Arial" w:hAnsi="Arial" w:cs="Arial"/>
        </w:rPr>
        <w:tab/>
        <w:t xml:space="preserve">keramičarskih </w:t>
      </w:r>
      <w:r w:rsidRPr="00802565">
        <w:rPr>
          <w:rFonts w:ascii="Arial" w:hAnsi="Arial" w:cs="Arial"/>
        </w:rPr>
        <w:t xml:space="preserve"> radova. </w:t>
      </w:r>
    </w:p>
    <w:p w14:paraId="00660B7B"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xml:space="preserve">• HRN U.F2.012/78 - Završni radovi u građevinarstvu. Tehnički uvjeti za izvođenje ličilačkih </w:t>
      </w:r>
      <w:r w:rsidRPr="00802565">
        <w:rPr>
          <w:rFonts w:ascii="Arial" w:hAnsi="Arial" w:cs="Arial"/>
        </w:rPr>
        <w:br/>
        <w:t xml:space="preserve"> </w:t>
      </w:r>
      <w:r w:rsidRPr="00802565">
        <w:rPr>
          <w:rFonts w:ascii="Arial" w:hAnsi="Arial" w:cs="Arial"/>
        </w:rPr>
        <w:tab/>
        <w:t xml:space="preserve">radova. </w:t>
      </w:r>
    </w:p>
    <w:p w14:paraId="65D312C5" w14:textId="77777777" w:rsidR="0092711A" w:rsidRDefault="0092711A" w:rsidP="0092711A">
      <w:pPr>
        <w:ind w:firstLine="720"/>
        <w:rPr>
          <w:rFonts w:ascii="Arial" w:hAnsi="Arial" w:cs="Arial"/>
        </w:rPr>
      </w:pPr>
      <w:r w:rsidRPr="00802565">
        <w:rPr>
          <w:rFonts w:ascii="Arial" w:hAnsi="Arial" w:cs="Arial"/>
        </w:rPr>
        <w:t xml:space="preserve">• HRN U.F2.016/77 - Završni radovi u građevinarstvu. Tehnički uvjeti za izvođenje </w:t>
      </w:r>
    </w:p>
    <w:p w14:paraId="6D840C65" w14:textId="77777777" w:rsidR="0092711A" w:rsidRPr="00802565" w:rsidRDefault="0092711A" w:rsidP="0092711A">
      <w:pPr>
        <w:ind w:firstLine="720"/>
        <w:rPr>
          <w:rFonts w:ascii="Arial" w:hAnsi="Arial" w:cs="Arial"/>
        </w:rPr>
      </w:pPr>
      <w:r>
        <w:rPr>
          <w:rFonts w:ascii="Arial" w:hAnsi="Arial" w:cs="Arial"/>
        </w:rPr>
        <w:t xml:space="preserve"> </w:t>
      </w:r>
      <w:r w:rsidRPr="00802565">
        <w:rPr>
          <w:rFonts w:ascii="Arial" w:hAnsi="Arial" w:cs="Arial"/>
        </w:rPr>
        <w:t>parketa</w:t>
      </w:r>
      <w:r>
        <w:rPr>
          <w:rFonts w:ascii="Arial" w:hAnsi="Arial" w:cs="Arial"/>
        </w:rPr>
        <w:t xml:space="preserve">rskih </w:t>
      </w:r>
      <w:r w:rsidRPr="00802565">
        <w:rPr>
          <w:rFonts w:ascii="Arial" w:hAnsi="Arial" w:cs="Arial"/>
        </w:rPr>
        <w:t xml:space="preserve">radova. </w:t>
      </w:r>
    </w:p>
    <w:p w14:paraId="7DDC7E71"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xml:space="preserve">• HRN U.FS.017/78 - Završni radovi u građevinarstvu. Tehnički uvjeti za izvođenje radova pri  </w:t>
      </w:r>
      <w:r w:rsidRPr="00802565">
        <w:rPr>
          <w:rFonts w:ascii="Arial" w:hAnsi="Arial" w:cs="Arial"/>
        </w:rPr>
        <w:br/>
        <w:t xml:space="preserve"> </w:t>
      </w:r>
      <w:r w:rsidRPr="00802565">
        <w:rPr>
          <w:rFonts w:ascii="Arial" w:hAnsi="Arial" w:cs="Arial"/>
        </w:rPr>
        <w:tab/>
        <w:t>polaganju podnih podloga.</w:t>
      </w:r>
    </w:p>
    <w:p w14:paraId="0EEBA9B8"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HRN U.F2.024/80 - Završni radovi u građevinarstvu. Tehnički uvjeti izvođenja izolacijskih</w:t>
      </w:r>
      <w:r w:rsidRPr="00802565">
        <w:rPr>
          <w:rFonts w:ascii="Arial" w:hAnsi="Arial" w:cs="Arial"/>
        </w:rPr>
        <w:br/>
        <w:t xml:space="preserve"> </w:t>
      </w:r>
      <w:r w:rsidRPr="00802565">
        <w:rPr>
          <w:rFonts w:ascii="Arial" w:hAnsi="Arial" w:cs="Arial"/>
        </w:rPr>
        <w:tab/>
        <w:t xml:space="preserve"> radova na  ravnim krovovima. </w:t>
      </w:r>
      <w:r w:rsidRPr="00802565">
        <w:rPr>
          <w:rFonts w:ascii="Arial" w:hAnsi="Arial" w:cs="Arial"/>
        </w:rPr>
        <w:br/>
      </w:r>
      <w:r w:rsidRPr="00802565">
        <w:rPr>
          <w:rFonts w:ascii="Arial" w:hAnsi="Arial" w:cs="Arial"/>
        </w:rPr>
        <w:tab/>
        <w:t>• HRN U.F3.050/78 - Završni radovi u građevinarstvu. Tehnički uvjeti za izvođenje teracerskih</w:t>
      </w:r>
      <w:r w:rsidRPr="00802565">
        <w:rPr>
          <w:rFonts w:ascii="Arial" w:hAnsi="Arial" w:cs="Arial"/>
        </w:rPr>
        <w:br/>
        <w:t xml:space="preserve"> </w:t>
      </w:r>
      <w:r w:rsidRPr="00802565">
        <w:rPr>
          <w:rFonts w:ascii="Arial" w:hAnsi="Arial" w:cs="Arial"/>
        </w:rPr>
        <w:tab/>
        <w:t xml:space="preserve"> radova. </w:t>
      </w:r>
    </w:p>
    <w:p w14:paraId="01DAA448" w14:textId="77777777" w:rsidR="0092711A" w:rsidRPr="00802565" w:rsidRDefault="0092711A" w:rsidP="0092711A">
      <w:pPr>
        <w:rPr>
          <w:rFonts w:ascii="Arial" w:hAnsi="Arial" w:cs="Arial"/>
        </w:rPr>
      </w:pPr>
      <w:r w:rsidRPr="00802565">
        <w:rPr>
          <w:rFonts w:ascii="Arial" w:hAnsi="Arial" w:cs="Arial"/>
        </w:rPr>
        <w:t xml:space="preserve"> </w:t>
      </w:r>
      <w:r w:rsidRPr="00802565">
        <w:rPr>
          <w:rFonts w:ascii="Arial" w:hAnsi="Arial" w:cs="Arial"/>
        </w:rPr>
        <w:tab/>
        <w:t xml:space="preserve">• HRN U.F7.010/68 - Prirodni kamen. Tehnički uvjeti za oblaganje kamenim pločama. </w:t>
      </w:r>
    </w:p>
    <w:p w14:paraId="3BDD069E" w14:textId="77777777" w:rsidR="0092711A" w:rsidRPr="00802565" w:rsidRDefault="0092711A" w:rsidP="0092711A">
      <w:pPr>
        <w:shd w:val="clear" w:color="auto" w:fill="FFFFFF"/>
        <w:ind w:left="90"/>
        <w:rPr>
          <w:rFonts w:ascii="Arial" w:hAnsi="Arial" w:cs="Arial"/>
        </w:rPr>
      </w:pPr>
      <w:r w:rsidRPr="00802565">
        <w:rPr>
          <w:rFonts w:ascii="Arial" w:hAnsi="Arial" w:cs="Arial"/>
          <w:bCs/>
        </w:rPr>
        <w:t xml:space="preserve">              HRN U.J6.001/82</w:t>
      </w:r>
      <w:r w:rsidRPr="00802565">
        <w:rPr>
          <w:rFonts w:ascii="Arial" w:hAnsi="Arial" w:cs="Arial"/>
        </w:rPr>
        <w:t> - Akustika u građevinarstvu. Termini i definicije.</w:t>
      </w:r>
    </w:p>
    <w:p w14:paraId="2953B88A" w14:textId="77777777" w:rsidR="0092711A" w:rsidRPr="00802565" w:rsidRDefault="0092711A" w:rsidP="0092711A">
      <w:pPr>
        <w:shd w:val="clear" w:color="auto" w:fill="FFFFFF"/>
        <w:ind w:left="90"/>
        <w:rPr>
          <w:rFonts w:ascii="Arial" w:hAnsi="Arial" w:cs="Arial"/>
        </w:rPr>
      </w:pPr>
      <w:r w:rsidRPr="00802565">
        <w:rPr>
          <w:rFonts w:ascii="Arial" w:hAnsi="Arial" w:cs="Arial"/>
          <w:bCs/>
        </w:rPr>
        <w:t xml:space="preserve">              HRN U.J6.151/82 </w:t>
      </w:r>
      <w:r w:rsidRPr="00802565">
        <w:rPr>
          <w:rFonts w:ascii="Arial" w:hAnsi="Arial" w:cs="Arial"/>
        </w:rPr>
        <w:t xml:space="preserve">- Akustika u građevinarstvu. Standardne vrijednosti za ocjenu zvučne </w:t>
      </w:r>
      <w:r w:rsidRPr="00802565">
        <w:rPr>
          <w:rFonts w:ascii="Arial" w:hAnsi="Arial" w:cs="Arial"/>
        </w:rPr>
        <w:br/>
        <w:t xml:space="preserve"> </w:t>
      </w:r>
      <w:r w:rsidRPr="00802565">
        <w:rPr>
          <w:rFonts w:ascii="Arial" w:hAnsi="Arial" w:cs="Arial"/>
        </w:rPr>
        <w:tab/>
        <w:t xml:space="preserve">   izolacije.</w:t>
      </w:r>
    </w:p>
    <w:p w14:paraId="0BDB4826" w14:textId="77777777" w:rsidR="0092711A" w:rsidRDefault="0092711A" w:rsidP="0092711A">
      <w:pPr>
        <w:shd w:val="clear" w:color="auto" w:fill="FFFFFF"/>
        <w:spacing w:after="200" w:line="276" w:lineRule="auto"/>
        <w:ind w:left="90"/>
        <w:rPr>
          <w:rFonts w:ascii="Arial" w:hAnsi="Arial" w:cs="Arial"/>
          <w:color w:val="484848"/>
        </w:rPr>
      </w:pPr>
      <w:r w:rsidRPr="00802565">
        <w:rPr>
          <w:rFonts w:ascii="Arial" w:hAnsi="Arial" w:cs="Arial"/>
          <w:b/>
          <w:bCs/>
          <w:color w:val="484848"/>
        </w:rPr>
        <w:t xml:space="preserve">           </w:t>
      </w:r>
      <w:r w:rsidRPr="00802565">
        <w:rPr>
          <w:rFonts w:ascii="Arial" w:hAnsi="Arial" w:cs="Arial"/>
        </w:rPr>
        <w:t>HRN U.J6.201/89 - Akustika u građevinarstvu. T</w:t>
      </w:r>
      <w:r w:rsidRPr="00802565">
        <w:rPr>
          <w:rFonts w:ascii="Arial" w:hAnsi="Arial" w:cs="Arial"/>
          <w:color w:val="484848"/>
        </w:rPr>
        <w:t xml:space="preserve">ehnički uvjeti za projektiranje i građenje </w:t>
      </w:r>
      <w:r>
        <w:rPr>
          <w:rFonts w:ascii="Arial" w:hAnsi="Arial" w:cs="Arial"/>
          <w:color w:val="484848"/>
        </w:rPr>
        <w:br/>
        <w:t xml:space="preserve"> </w:t>
      </w:r>
      <w:r>
        <w:rPr>
          <w:rFonts w:ascii="Arial" w:hAnsi="Arial" w:cs="Arial"/>
          <w:color w:val="484848"/>
        </w:rPr>
        <w:tab/>
      </w:r>
      <w:r w:rsidRPr="00802565">
        <w:rPr>
          <w:rFonts w:ascii="Arial" w:hAnsi="Arial" w:cs="Arial"/>
          <w:color w:val="484848"/>
        </w:rPr>
        <w:t>zgrada.</w:t>
      </w:r>
    </w:p>
    <w:p w14:paraId="21E00310" w14:textId="77777777" w:rsidR="0092711A" w:rsidRDefault="0092711A" w:rsidP="005F2DD5">
      <w:pPr>
        <w:tabs>
          <w:tab w:val="left" w:pos="516"/>
        </w:tabs>
      </w:pPr>
    </w:p>
    <w:p w14:paraId="29E23084" w14:textId="77777777" w:rsidR="0092711A" w:rsidRDefault="0092711A" w:rsidP="005F2DD5">
      <w:pPr>
        <w:tabs>
          <w:tab w:val="left" w:pos="516"/>
        </w:tabs>
      </w:pPr>
    </w:p>
    <w:p w14:paraId="656BF82A" w14:textId="77777777" w:rsidR="0092711A" w:rsidRDefault="0092711A" w:rsidP="005F2DD5">
      <w:pPr>
        <w:tabs>
          <w:tab w:val="left" w:pos="516"/>
        </w:tabs>
      </w:pPr>
    </w:p>
    <w:p w14:paraId="7A1C56A5" w14:textId="77777777" w:rsidR="0092711A" w:rsidRDefault="0092711A" w:rsidP="005F2DD5">
      <w:pPr>
        <w:tabs>
          <w:tab w:val="left" w:pos="516"/>
        </w:tabs>
      </w:pPr>
    </w:p>
    <w:p w14:paraId="2C34EDA8" w14:textId="77777777" w:rsidR="0092711A" w:rsidRDefault="0092711A" w:rsidP="005F2DD5">
      <w:pPr>
        <w:tabs>
          <w:tab w:val="left" w:pos="516"/>
        </w:tabs>
      </w:pPr>
    </w:p>
    <w:p w14:paraId="2ABE38AA" w14:textId="77777777" w:rsidR="002A4B44" w:rsidRDefault="002A4B44" w:rsidP="002A4B44">
      <w:pPr>
        <w:rPr>
          <w:rFonts w:ascii="Arial" w:eastAsia="Calibri" w:hAnsi="Arial" w:cs="Arial"/>
        </w:rPr>
      </w:pPr>
    </w:p>
    <w:p w14:paraId="5E908CA6" w14:textId="77777777" w:rsidR="002A4B44" w:rsidRDefault="002A4B44" w:rsidP="002A4B44">
      <w:pPr>
        <w:rPr>
          <w:rFonts w:ascii="Arial" w:eastAsia="Calibri" w:hAnsi="Arial" w:cs="Arial"/>
        </w:rPr>
      </w:pPr>
    </w:p>
    <w:p w14:paraId="6A70B3AA" w14:textId="77777777" w:rsidR="002A4B44" w:rsidRPr="009220C2" w:rsidRDefault="002A4B44" w:rsidP="002A4B44">
      <w:pPr>
        <w:pStyle w:val="Style11"/>
        <w:widowControl/>
        <w:tabs>
          <w:tab w:val="left" w:pos="2280"/>
        </w:tabs>
        <w:jc w:val="left"/>
        <w:rPr>
          <w:noProof/>
          <w:sz w:val="20"/>
          <w:szCs w:val="20"/>
        </w:rPr>
      </w:pPr>
      <w:r w:rsidRPr="009220C2">
        <w:rPr>
          <w:sz w:val="20"/>
          <w:szCs w:val="20"/>
        </w:rPr>
        <w:object w:dxaOrig="7770" w:dyaOrig="5810" w14:anchorId="2240CB26">
          <v:shape id="_x0000_i1031" type="#_x0000_t75" style="width:104.4pt;height:78pt" o:ole="">
            <v:imagedata r:id="rId17" o:title=""/>
          </v:shape>
          <o:OLEObject Type="Embed" ProgID="PBrush" ShapeID="_x0000_i1031" DrawAspect="Content" ObjectID="_1801034636" r:id="rId44"/>
        </w:object>
      </w:r>
      <w:r w:rsidRPr="009220C2">
        <w:rPr>
          <w:noProof/>
          <w:sz w:val="20"/>
          <w:szCs w:val="20"/>
        </w:rPr>
        <w:drawing>
          <wp:inline distT="0" distB="0" distL="0" distR="0" wp14:anchorId="00A9682A" wp14:editId="7E0DB9D8">
            <wp:extent cx="1729212" cy="667050"/>
            <wp:effectExtent l="0" t="0" r="4445" b="0"/>
            <wp:docPr id="18" name="Slika 18" descr="Slika na kojoj se prikazuje crtež&#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ČAT tek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39578" cy="671049"/>
                    </a:xfrm>
                    <a:prstGeom prst="rect">
                      <a:avLst/>
                    </a:prstGeom>
                  </pic:spPr>
                </pic:pic>
              </a:graphicData>
            </a:graphic>
          </wp:inline>
        </w:drawing>
      </w:r>
    </w:p>
    <w:p w14:paraId="058E074C" w14:textId="77777777" w:rsidR="0092711A" w:rsidRDefault="0092711A" w:rsidP="005F2DD5">
      <w:pPr>
        <w:tabs>
          <w:tab w:val="left" w:pos="516"/>
        </w:tabs>
      </w:pPr>
    </w:p>
    <w:p w14:paraId="34BAAA1A" w14:textId="77777777" w:rsidR="0092711A" w:rsidRDefault="0092711A" w:rsidP="005F2DD5">
      <w:pPr>
        <w:tabs>
          <w:tab w:val="left" w:pos="516"/>
        </w:tabs>
      </w:pPr>
    </w:p>
    <w:p w14:paraId="781C89D3" w14:textId="77777777" w:rsidR="0092711A" w:rsidRDefault="0092711A" w:rsidP="005F2DD5">
      <w:pPr>
        <w:tabs>
          <w:tab w:val="left" w:pos="516"/>
        </w:tabs>
      </w:pPr>
    </w:p>
    <w:p w14:paraId="79E05072" w14:textId="77777777" w:rsidR="0092711A" w:rsidRDefault="0092711A" w:rsidP="005F2DD5">
      <w:pPr>
        <w:tabs>
          <w:tab w:val="left" w:pos="516"/>
        </w:tabs>
      </w:pPr>
    </w:p>
    <w:p w14:paraId="2D7B1BBA" w14:textId="77777777" w:rsidR="0092711A" w:rsidRDefault="0092711A" w:rsidP="005F2DD5">
      <w:pPr>
        <w:tabs>
          <w:tab w:val="left" w:pos="516"/>
        </w:tabs>
      </w:pPr>
    </w:p>
    <w:p w14:paraId="758B7922" w14:textId="77777777" w:rsidR="007B4645" w:rsidRDefault="007B4645" w:rsidP="005F2DD5">
      <w:pPr>
        <w:tabs>
          <w:tab w:val="left" w:pos="516"/>
        </w:tabs>
      </w:pPr>
    </w:p>
    <w:p w14:paraId="02B30384" w14:textId="77777777" w:rsidR="007B4645" w:rsidRDefault="007B4645" w:rsidP="005F2DD5">
      <w:pPr>
        <w:tabs>
          <w:tab w:val="left" w:pos="516"/>
        </w:tabs>
      </w:pPr>
    </w:p>
    <w:p w14:paraId="289AA3AA" w14:textId="77777777" w:rsidR="007B4645" w:rsidRDefault="007B4645" w:rsidP="005F2DD5">
      <w:pPr>
        <w:tabs>
          <w:tab w:val="left" w:pos="516"/>
        </w:tabs>
      </w:pPr>
    </w:p>
    <w:p w14:paraId="4F8579E4" w14:textId="77777777" w:rsidR="007B4645" w:rsidRDefault="007B4645" w:rsidP="005F2DD5">
      <w:pPr>
        <w:tabs>
          <w:tab w:val="left" w:pos="516"/>
        </w:tabs>
      </w:pPr>
    </w:p>
    <w:p w14:paraId="5CF762B0" w14:textId="77777777" w:rsidR="0092711A" w:rsidRDefault="0092711A" w:rsidP="005F2DD5">
      <w:pPr>
        <w:tabs>
          <w:tab w:val="left" w:pos="516"/>
        </w:tabs>
      </w:pPr>
    </w:p>
    <w:p w14:paraId="066DA8AE" w14:textId="77777777" w:rsidR="006A449E" w:rsidRDefault="006A449E" w:rsidP="006A449E">
      <w:pPr>
        <w:tabs>
          <w:tab w:val="left" w:pos="516"/>
        </w:tabs>
      </w:pPr>
    </w:p>
    <w:p w14:paraId="37ECC34C" w14:textId="77777777" w:rsidR="006A449E" w:rsidRPr="00CC18A2" w:rsidRDefault="006A449E" w:rsidP="006A449E">
      <w:pPr>
        <w:pStyle w:val="Style3"/>
        <w:widowControl/>
        <w:tabs>
          <w:tab w:val="left" w:pos="2127"/>
        </w:tabs>
        <w:jc w:val="both"/>
        <w:rPr>
          <w:sz w:val="20"/>
          <w:szCs w:val="20"/>
        </w:rPr>
      </w:pPr>
      <w:r w:rsidRPr="00CC18A2">
        <w:rPr>
          <w:rStyle w:val="FontStyle125"/>
          <w:sz w:val="20"/>
          <w:szCs w:val="20"/>
        </w:rPr>
        <w:t>INVESTITOR:</w:t>
      </w:r>
      <w:r w:rsidRPr="00CC18A2">
        <w:rPr>
          <w:rStyle w:val="FontStyle125"/>
          <w:sz w:val="20"/>
          <w:szCs w:val="20"/>
        </w:rPr>
        <w:tab/>
        <w:t xml:space="preserve">  </w:t>
      </w:r>
      <w:r w:rsidRPr="00CC18A2">
        <w:rPr>
          <w:sz w:val="20"/>
          <w:szCs w:val="20"/>
        </w:rPr>
        <w:t xml:space="preserve">OPĆINA BAŠKA, BAŠKA, Palada 88, 51523 Baška, </w:t>
      </w:r>
    </w:p>
    <w:p w14:paraId="110D1B45" w14:textId="77777777" w:rsidR="006A449E" w:rsidRPr="00CC18A2" w:rsidRDefault="006A449E" w:rsidP="006A449E">
      <w:pPr>
        <w:pStyle w:val="Style11"/>
        <w:widowControl/>
        <w:tabs>
          <w:tab w:val="left" w:pos="2270"/>
        </w:tabs>
        <w:ind w:right="-1"/>
        <w:jc w:val="left"/>
        <w:rPr>
          <w:rStyle w:val="FontStyle125"/>
          <w:sz w:val="20"/>
          <w:szCs w:val="20"/>
        </w:rPr>
      </w:pPr>
      <w:r>
        <w:rPr>
          <w:sz w:val="20"/>
          <w:szCs w:val="20"/>
        </w:rPr>
        <w:tab/>
        <w:t>OIB: 24078212554</w:t>
      </w:r>
    </w:p>
    <w:p w14:paraId="3EDBE5AE" w14:textId="77777777" w:rsidR="006A449E" w:rsidRPr="00CC18A2" w:rsidRDefault="006A449E" w:rsidP="006A449E">
      <w:pPr>
        <w:pStyle w:val="Style11"/>
        <w:widowControl/>
        <w:tabs>
          <w:tab w:val="left" w:pos="2266"/>
        </w:tabs>
        <w:ind w:right="-1"/>
        <w:rPr>
          <w:rStyle w:val="FontStyle125"/>
          <w:sz w:val="20"/>
          <w:szCs w:val="20"/>
        </w:rPr>
      </w:pPr>
    </w:p>
    <w:p w14:paraId="15072638" w14:textId="746A578A" w:rsidR="006A449E" w:rsidRPr="00CC18A2" w:rsidRDefault="006A449E" w:rsidP="001A2E9B">
      <w:pPr>
        <w:pStyle w:val="Style11"/>
        <w:widowControl/>
        <w:tabs>
          <w:tab w:val="left" w:pos="2266"/>
        </w:tabs>
        <w:ind w:left="2268" w:right="-1" w:hanging="2268"/>
        <w:jc w:val="left"/>
        <w:rPr>
          <w:rStyle w:val="FontStyle125"/>
          <w:sz w:val="20"/>
          <w:szCs w:val="20"/>
        </w:rPr>
      </w:pPr>
      <w:r w:rsidRPr="00CC18A2">
        <w:rPr>
          <w:rStyle w:val="FontStyle125"/>
          <w:sz w:val="20"/>
          <w:szCs w:val="20"/>
        </w:rPr>
        <w:t>GRAĐEVINA:</w:t>
      </w:r>
      <w:r w:rsidRPr="00CC18A2">
        <w:rPr>
          <w:rStyle w:val="FontStyle125"/>
          <w:sz w:val="20"/>
          <w:szCs w:val="20"/>
        </w:rPr>
        <w:tab/>
        <w:t xml:space="preserve">REKONSTRUKCIJA </w:t>
      </w:r>
      <w:r w:rsidR="001A2E9B">
        <w:rPr>
          <w:rStyle w:val="FontStyle125"/>
          <w:sz w:val="20"/>
          <w:szCs w:val="20"/>
        </w:rPr>
        <w:t>DOMA  KULTURE  U  INTEREPRETACIJSKI CENTAR</w:t>
      </w:r>
    </w:p>
    <w:p w14:paraId="4E51FC4C" w14:textId="77777777" w:rsidR="006A449E" w:rsidRPr="00CC18A2" w:rsidRDefault="006A449E" w:rsidP="006A449E">
      <w:pPr>
        <w:pStyle w:val="Style11"/>
        <w:widowControl/>
        <w:tabs>
          <w:tab w:val="left" w:pos="2270"/>
        </w:tabs>
        <w:ind w:right="-1"/>
        <w:rPr>
          <w:rStyle w:val="FontStyle125"/>
          <w:sz w:val="20"/>
          <w:szCs w:val="20"/>
        </w:rPr>
      </w:pPr>
      <w:r w:rsidRPr="00CC18A2">
        <w:rPr>
          <w:rStyle w:val="FontStyle125"/>
          <w:sz w:val="20"/>
          <w:szCs w:val="20"/>
        </w:rPr>
        <w:tab/>
      </w:r>
    </w:p>
    <w:p w14:paraId="3A48D42A" w14:textId="2EAD51E1" w:rsidR="006A449E" w:rsidRPr="00CC18A2" w:rsidRDefault="006A449E" w:rsidP="006A449E">
      <w:pPr>
        <w:pStyle w:val="Style11"/>
        <w:widowControl/>
        <w:tabs>
          <w:tab w:val="left" w:pos="2270"/>
        </w:tabs>
        <w:ind w:right="-1"/>
        <w:rPr>
          <w:rStyle w:val="FontStyle125"/>
          <w:sz w:val="20"/>
          <w:szCs w:val="20"/>
        </w:rPr>
      </w:pPr>
      <w:r w:rsidRPr="00CC18A2">
        <w:rPr>
          <w:rStyle w:val="FontStyle125"/>
          <w:sz w:val="20"/>
          <w:szCs w:val="20"/>
        </w:rPr>
        <w:t>LOKACIJA:</w:t>
      </w:r>
      <w:r w:rsidRPr="00CC18A2">
        <w:rPr>
          <w:rStyle w:val="FontStyle125"/>
          <w:sz w:val="20"/>
          <w:szCs w:val="20"/>
        </w:rPr>
        <w:tab/>
        <w:t>BAŠKA, K.Č. 1855</w:t>
      </w:r>
      <w:r w:rsidR="001A2E9B">
        <w:rPr>
          <w:rStyle w:val="FontStyle125"/>
          <w:sz w:val="20"/>
          <w:szCs w:val="20"/>
        </w:rPr>
        <w:t>/1</w:t>
      </w:r>
      <w:r w:rsidRPr="00CC18A2">
        <w:rPr>
          <w:rStyle w:val="FontStyle125"/>
          <w:sz w:val="20"/>
          <w:szCs w:val="20"/>
        </w:rPr>
        <w:t xml:space="preserve"> K.O. BAŠKA-NOVA, OPĆINA BAŠKA</w:t>
      </w:r>
    </w:p>
    <w:p w14:paraId="17001FF5" w14:textId="77777777" w:rsidR="006A449E" w:rsidRPr="00CC18A2" w:rsidRDefault="006A449E" w:rsidP="006A449E">
      <w:pPr>
        <w:pStyle w:val="Style11"/>
        <w:widowControl/>
        <w:tabs>
          <w:tab w:val="left" w:pos="2270"/>
        </w:tabs>
        <w:ind w:right="-1"/>
        <w:rPr>
          <w:rStyle w:val="FontStyle125"/>
          <w:sz w:val="20"/>
          <w:szCs w:val="20"/>
        </w:rPr>
      </w:pPr>
    </w:p>
    <w:p w14:paraId="7AD6C587" w14:textId="33055FAA" w:rsidR="006A449E" w:rsidRPr="00CC18A2" w:rsidRDefault="00A16892" w:rsidP="006A449E">
      <w:pPr>
        <w:pStyle w:val="Style11"/>
        <w:widowControl/>
        <w:tabs>
          <w:tab w:val="left" w:pos="2270"/>
        </w:tabs>
        <w:ind w:right="-1"/>
        <w:rPr>
          <w:rStyle w:val="FontStyle125"/>
          <w:sz w:val="20"/>
          <w:szCs w:val="20"/>
        </w:rPr>
      </w:pPr>
      <w:r>
        <w:rPr>
          <w:sz w:val="20"/>
          <w:szCs w:val="20"/>
        </w:rPr>
        <w:t>VRSTA PROJEKTA:</w:t>
      </w:r>
      <w:r>
        <w:rPr>
          <w:sz w:val="20"/>
          <w:szCs w:val="20"/>
        </w:rPr>
        <w:tab/>
        <w:t>IZVEDBE</w:t>
      </w:r>
      <w:r w:rsidR="006A449E" w:rsidRPr="00CC18A2">
        <w:rPr>
          <w:sz w:val="20"/>
          <w:szCs w:val="20"/>
        </w:rPr>
        <w:t>NI PROJEKT</w:t>
      </w:r>
      <w:r w:rsidR="006A449E" w:rsidRPr="00CC18A2">
        <w:rPr>
          <w:rStyle w:val="FontStyle125"/>
          <w:sz w:val="20"/>
          <w:szCs w:val="20"/>
        </w:rPr>
        <w:t xml:space="preserve"> - ARHITEKTURA</w:t>
      </w:r>
    </w:p>
    <w:p w14:paraId="1C64CFD8" w14:textId="77777777" w:rsidR="006A449E" w:rsidRPr="00CC18A2" w:rsidRDefault="006A449E" w:rsidP="006A449E">
      <w:pPr>
        <w:pStyle w:val="Style11"/>
        <w:widowControl/>
        <w:tabs>
          <w:tab w:val="left" w:pos="2270"/>
        </w:tabs>
        <w:ind w:right="-1"/>
        <w:rPr>
          <w:rStyle w:val="FontStyle125"/>
          <w:sz w:val="20"/>
          <w:szCs w:val="20"/>
        </w:rPr>
      </w:pPr>
    </w:p>
    <w:p w14:paraId="6286586D" w14:textId="4BB06D85" w:rsidR="006A449E" w:rsidRPr="00CC18A2" w:rsidRDefault="00BC0C8D" w:rsidP="006A449E">
      <w:pPr>
        <w:pStyle w:val="Style11"/>
        <w:widowControl/>
        <w:tabs>
          <w:tab w:val="left" w:pos="2270"/>
        </w:tabs>
        <w:ind w:right="-1"/>
        <w:rPr>
          <w:rStyle w:val="FontStyle125"/>
          <w:sz w:val="20"/>
          <w:szCs w:val="20"/>
        </w:rPr>
      </w:pPr>
      <w:r>
        <w:rPr>
          <w:rStyle w:val="FontStyle125"/>
          <w:sz w:val="20"/>
          <w:szCs w:val="20"/>
        </w:rPr>
        <w:t xml:space="preserve">ZOP: </w:t>
      </w:r>
      <w:r>
        <w:rPr>
          <w:rStyle w:val="FontStyle125"/>
          <w:sz w:val="20"/>
          <w:szCs w:val="20"/>
        </w:rPr>
        <w:tab/>
        <w:t>IP1-1/2025</w:t>
      </w:r>
    </w:p>
    <w:p w14:paraId="56FB27F6" w14:textId="77777777" w:rsidR="006A449E" w:rsidRPr="00CC18A2" w:rsidRDefault="006A449E" w:rsidP="006A449E">
      <w:pPr>
        <w:pStyle w:val="Podnoje"/>
        <w:jc w:val="center"/>
        <w:rPr>
          <w:rFonts w:ascii="Arial" w:hAnsi="Arial" w:cs="Arial"/>
          <w:lang w:val="pl-PL"/>
        </w:rPr>
      </w:pPr>
    </w:p>
    <w:p w14:paraId="7C38E473" w14:textId="1C54F4F0" w:rsidR="006A449E" w:rsidRPr="00CC18A2" w:rsidRDefault="006A449E" w:rsidP="006A449E">
      <w:pPr>
        <w:pStyle w:val="Podnoje"/>
        <w:rPr>
          <w:rFonts w:ascii="Arial" w:hAnsi="Arial" w:cs="Arial"/>
          <w:lang w:val="pl-PL"/>
        </w:rPr>
      </w:pPr>
      <w:r>
        <w:rPr>
          <w:rFonts w:ascii="Arial" w:hAnsi="Arial" w:cs="Arial"/>
          <w:lang w:val="pl-PL"/>
        </w:rPr>
        <w:t xml:space="preserve">                                         </w:t>
      </w:r>
      <w:r w:rsidR="00A16892">
        <w:rPr>
          <w:rFonts w:ascii="Arial" w:hAnsi="Arial" w:cs="Arial"/>
          <w:lang w:val="pl-PL"/>
        </w:rPr>
        <w:t>IZVEDBE</w:t>
      </w:r>
      <w:r w:rsidRPr="00CC18A2">
        <w:rPr>
          <w:rFonts w:ascii="Arial" w:hAnsi="Arial" w:cs="Arial"/>
          <w:lang w:val="pl-PL"/>
        </w:rPr>
        <w:t>NI PROJEKT</w:t>
      </w:r>
    </w:p>
    <w:p w14:paraId="46454F0D" w14:textId="77777777" w:rsidR="00A15D3D" w:rsidRDefault="00A15D3D" w:rsidP="0092711A">
      <w:pPr>
        <w:tabs>
          <w:tab w:val="left" w:pos="1494"/>
        </w:tabs>
        <w:rPr>
          <w:rFonts w:ascii="Arial" w:hAnsi="Arial" w:cs="Arial"/>
          <w:sz w:val="22"/>
          <w:szCs w:val="22"/>
        </w:rPr>
      </w:pPr>
    </w:p>
    <w:p w14:paraId="6BF68C86" w14:textId="77777777" w:rsidR="00A15D3D" w:rsidRDefault="00A15D3D" w:rsidP="0092711A">
      <w:pPr>
        <w:tabs>
          <w:tab w:val="left" w:pos="1494"/>
        </w:tabs>
        <w:rPr>
          <w:rFonts w:ascii="Arial" w:hAnsi="Arial" w:cs="Arial"/>
          <w:sz w:val="22"/>
          <w:szCs w:val="22"/>
        </w:rPr>
      </w:pPr>
    </w:p>
    <w:p w14:paraId="5304CC12" w14:textId="77777777" w:rsidR="00A15D3D" w:rsidRDefault="00A15D3D" w:rsidP="0092711A">
      <w:pPr>
        <w:tabs>
          <w:tab w:val="left" w:pos="1494"/>
        </w:tabs>
        <w:rPr>
          <w:rFonts w:ascii="Arial" w:hAnsi="Arial" w:cs="Arial"/>
          <w:sz w:val="22"/>
          <w:szCs w:val="22"/>
        </w:rPr>
      </w:pPr>
    </w:p>
    <w:p w14:paraId="6A4EE807" w14:textId="77777777" w:rsidR="0092711A" w:rsidRPr="00CA6346" w:rsidRDefault="0092711A" w:rsidP="0092711A">
      <w:pPr>
        <w:pStyle w:val="Naslov4"/>
        <w:rPr>
          <w:rFonts w:ascii="Arial" w:hAnsi="Arial" w:cs="Arial"/>
          <w:i w:val="0"/>
          <w:color w:val="auto"/>
        </w:rPr>
      </w:pPr>
      <w:r w:rsidRPr="00CA6346">
        <w:rPr>
          <w:rFonts w:ascii="Arial" w:hAnsi="Arial" w:cs="Arial"/>
          <w:i w:val="0"/>
          <w:color w:val="auto"/>
        </w:rPr>
        <w:t>C.</w:t>
      </w:r>
      <w:r w:rsidRPr="00CA6346">
        <w:rPr>
          <w:rFonts w:ascii="Arial" w:hAnsi="Arial" w:cs="Arial"/>
          <w:i w:val="0"/>
          <w:color w:val="auto"/>
        </w:rPr>
        <w:tab/>
        <w:t xml:space="preserve">       GRAFIČKI  DIO - NACRTI </w:t>
      </w:r>
    </w:p>
    <w:p w14:paraId="376BB14C" w14:textId="77777777" w:rsidR="00CA6A20" w:rsidRDefault="0092711A" w:rsidP="00CA6A20">
      <w:pPr>
        <w:rPr>
          <w:rFonts w:ascii="Arial" w:hAnsi="Arial" w:cs="Arial"/>
          <w:color w:val="000000"/>
        </w:rPr>
      </w:pPr>
      <w:r w:rsidRPr="008829A7">
        <w:rPr>
          <w:rFonts w:ascii="Arial" w:hAnsi="Arial" w:cs="Arial"/>
          <w:b/>
          <w:bCs/>
          <w:color w:val="000000"/>
        </w:rPr>
        <w:br/>
      </w:r>
      <w:r w:rsidR="00CA6A20" w:rsidRPr="00616822">
        <w:rPr>
          <w:rFonts w:ascii="Arial" w:hAnsi="Arial" w:cs="Arial"/>
          <w:color w:val="000000"/>
        </w:rPr>
        <w:t xml:space="preserve">0.1. </w:t>
      </w:r>
      <w:r w:rsidR="00CA6A20">
        <w:rPr>
          <w:rFonts w:ascii="Arial" w:hAnsi="Arial" w:cs="Arial"/>
          <w:color w:val="000000"/>
        </w:rPr>
        <w:tab/>
      </w:r>
      <w:r w:rsidR="00CA6A20" w:rsidRPr="00616822">
        <w:rPr>
          <w:rFonts w:ascii="Arial" w:hAnsi="Arial" w:cs="Arial"/>
          <w:color w:val="000000"/>
        </w:rPr>
        <w:t xml:space="preserve">Postojeće </w:t>
      </w:r>
      <w:r w:rsidR="00CA6A20">
        <w:rPr>
          <w:rFonts w:ascii="Arial" w:hAnsi="Arial" w:cs="Arial"/>
          <w:color w:val="000000"/>
        </w:rPr>
        <w:t>s</w:t>
      </w:r>
      <w:r w:rsidR="00CA6A20" w:rsidRPr="00616822">
        <w:rPr>
          <w:rFonts w:ascii="Arial" w:hAnsi="Arial" w:cs="Arial"/>
          <w:color w:val="000000"/>
        </w:rPr>
        <w:t>tanje - tlocrt podruma i temelja</w:t>
      </w:r>
      <w:r w:rsidR="00CA6A20">
        <w:rPr>
          <w:rFonts w:ascii="Arial" w:hAnsi="Arial" w:cs="Arial"/>
          <w:color w:val="000000"/>
        </w:rPr>
        <w:t xml:space="preserve"> </w:t>
      </w:r>
      <w:r w:rsidR="00CA6A20">
        <w:rPr>
          <w:rFonts w:ascii="Arial" w:hAnsi="Arial" w:cs="Arial"/>
          <w:color w:val="000000"/>
        </w:rPr>
        <w:tab/>
        <w:t>1:100</w:t>
      </w:r>
    </w:p>
    <w:p w14:paraId="397D8C3F" w14:textId="77777777" w:rsidR="00CA6A20" w:rsidRDefault="00CA6A20" w:rsidP="00CA6A20">
      <w:pPr>
        <w:rPr>
          <w:rFonts w:ascii="Arial" w:hAnsi="Arial" w:cs="Arial"/>
          <w:color w:val="000000"/>
        </w:rPr>
      </w:pPr>
      <w:r>
        <w:rPr>
          <w:rFonts w:ascii="Arial" w:hAnsi="Arial" w:cs="Arial"/>
          <w:color w:val="000000"/>
        </w:rPr>
        <w:tab/>
      </w:r>
      <w:r w:rsidRPr="00616822">
        <w:rPr>
          <w:rFonts w:ascii="Arial" w:hAnsi="Arial" w:cs="Arial"/>
          <w:color w:val="000000"/>
        </w:rPr>
        <w:t xml:space="preserve">0.2. </w:t>
      </w:r>
      <w:r>
        <w:rPr>
          <w:rFonts w:ascii="Arial" w:hAnsi="Arial" w:cs="Arial"/>
          <w:color w:val="000000"/>
        </w:rPr>
        <w:tab/>
      </w:r>
      <w:r w:rsidRPr="00616822">
        <w:rPr>
          <w:rFonts w:ascii="Arial" w:hAnsi="Arial" w:cs="Arial"/>
          <w:color w:val="000000"/>
        </w:rPr>
        <w:t xml:space="preserve">Postojeće stanje - </w:t>
      </w:r>
      <w:proofErr w:type="spellStart"/>
      <w:r w:rsidRPr="00616822">
        <w:rPr>
          <w:rFonts w:ascii="Arial" w:hAnsi="Arial" w:cs="Arial"/>
          <w:color w:val="000000"/>
        </w:rPr>
        <w:t>tlocr</w:t>
      </w:r>
      <w:proofErr w:type="spellEnd"/>
      <w:r w:rsidRPr="00616822">
        <w:rPr>
          <w:rFonts w:ascii="Arial" w:hAnsi="Arial" w:cs="Arial"/>
          <w:color w:val="000000"/>
        </w:rPr>
        <w:t xml:space="preserve"> prizemlja</w:t>
      </w:r>
      <w:r>
        <w:rPr>
          <w:rFonts w:ascii="Arial" w:hAnsi="Arial" w:cs="Arial"/>
          <w:color w:val="000000"/>
        </w:rPr>
        <w:tab/>
      </w:r>
      <w:r>
        <w:rPr>
          <w:rFonts w:ascii="Arial" w:hAnsi="Arial" w:cs="Arial"/>
          <w:color w:val="000000"/>
        </w:rPr>
        <w:tab/>
        <w:t>1:100</w:t>
      </w:r>
    </w:p>
    <w:p w14:paraId="207A2C59" w14:textId="77777777" w:rsidR="00CA6A20" w:rsidRDefault="00CA6A20" w:rsidP="00CA6A20">
      <w:pPr>
        <w:rPr>
          <w:rFonts w:ascii="Arial" w:hAnsi="Arial" w:cs="Arial"/>
          <w:color w:val="000000"/>
        </w:rPr>
      </w:pPr>
      <w:r>
        <w:rPr>
          <w:rFonts w:ascii="Arial" w:hAnsi="Arial" w:cs="Arial"/>
          <w:color w:val="000000"/>
        </w:rPr>
        <w:tab/>
      </w:r>
      <w:r w:rsidRPr="00616822">
        <w:rPr>
          <w:rFonts w:ascii="Arial" w:hAnsi="Arial" w:cs="Arial"/>
          <w:color w:val="000000"/>
        </w:rPr>
        <w:t xml:space="preserve">0.3. </w:t>
      </w:r>
      <w:r>
        <w:rPr>
          <w:rFonts w:ascii="Arial" w:hAnsi="Arial" w:cs="Arial"/>
          <w:color w:val="000000"/>
        </w:rPr>
        <w:tab/>
      </w:r>
      <w:r w:rsidRPr="00616822">
        <w:rPr>
          <w:rFonts w:ascii="Arial" w:hAnsi="Arial" w:cs="Arial"/>
          <w:color w:val="000000"/>
        </w:rPr>
        <w:t xml:space="preserve">Postojeće stanje - tlocrt kata </w:t>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0A04158C" w14:textId="77777777" w:rsidR="00CA6A20" w:rsidRDefault="00CA6A20" w:rsidP="00CA6A20">
      <w:pPr>
        <w:rPr>
          <w:rFonts w:ascii="Arial" w:hAnsi="Arial" w:cs="Arial"/>
          <w:color w:val="000000"/>
        </w:rPr>
      </w:pPr>
      <w:r>
        <w:rPr>
          <w:rFonts w:ascii="Arial" w:hAnsi="Arial" w:cs="Arial"/>
          <w:color w:val="000000"/>
        </w:rPr>
        <w:tab/>
      </w:r>
      <w:r w:rsidRPr="00616822">
        <w:rPr>
          <w:rFonts w:ascii="Arial" w:hAnsi="Arial" w:cs="Arial"/>
          <w:color w:val="000000"/>
        </w:rPr>
        <w:t xml:space="preserve">0.4. </w:t>
      </w:r>
      <w:r>
        <w:rPr>
          <w:rFonts w:ascii="Arial" w:hAnsi="Arial" w:cs="Arial"/>
          <w:color w:val="000000"/>
        </w:rPr>
        <w:tab/>
      </w:r>
      <w:r w:rsidRPr="00616822">
        <w:rPr>
          <w:rFonts w:ascii="Arial" w:hAnsi="Arial" w:cs="Arial"/>
          <w:color w:val="000000"/>
        </w:rPr>
        <w:t>Postojeće stanje - tlocrt krovnih ploha</w:t>
      </w:r>
      <w:r>
        <w:rPr>
          <w:rFonts w:ascii="Arial" w:hAnsi="Arial" w:cs="Arial"/>
          <w:color w:val="000000"/>
        </w:rPr>
        <w:tab/>
      </w:r>
      <w:r>
        <w:rPr>
          <w:rFonts w:ascii="Arial" w:hAnsi="Arial" w:cs="Arial"/>
          <w:color w:val="000000"/>
        </w:rPr>
        <w:tab/>
        <w:t>1:100</w:t>
      </w:r>
    </w:p>
    <w:p w14:paraId="59BB4CB6" w14:textId="77777777" w:rsidR="00CA6A20" w:rsidRDefault="00CA6A20" w:rsidP="00CA6A20">
      <w:pPr>
        <w:rPr>
          <w:rFonts w:ascii="Arial" w:hAnsi="Arial" w:cs="Arial"/>
          <w:color w:val="000000"/>
        </w:rPr>
      </w:pPr>
      <w:r>
        <w:rPr>
          <w:rFonts w:ascii="Arial" w:hAnsi="Arial" w:cs="Arial"/>
          <w:color w:val="000000"/>
        </w:rPr>
        <w:tab/>
      </w:r>
      <w:r w:rsidRPr="00616822">
        <w:rPr>
          <w:rFonts w:ascii="Arial" w:hAnsi="Arial" w:cs="Arial"/>
          <w:color w:val="000000"/>
        </w:rPr>
        <w:t xml:space="preserve">0.5. </w:t>
      </w:r>
      <w:r>
        <w:rPr>
          <w:rFonts w:ascii="Arial" w:hAnsi="Arial" w:cs="Arial"/>
          <w:color w:val="000000"/>
        </w:rPr>
        <w:tab/>
      </w:r>
      <w:r w:rsidRPr="00616822">
        <w:rPr>
          <w:rFonts w:ascii="Arial" w:hAnsi="Arial" w:cs="Arial"/>
          <w:color w:val="000000"/>
        </w:rPr>
        <w:t xml:space="preserve">Presjek A-A </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017ACC72" w14:textId="77777777" w:rsidR="00CA6A20" w:rsidRDefault="00CA6A20" w:rsidP="00CA6A20">
      <w:pPr>
        <w:rPr>
          <w:rFonts w:ascii="Arial" w:hAnsi="Arial" w:cs="Arial"/>
          <w:color w:val="000000"/>
        </w:rPr>
      </w:pPr>
      <w:r>
        <w:rPr>
          <w:rFonts w:ascii="Arial" w:hAnsi="Arial" w:cs="Arial"/>
          <w:color w:val="000000"/>
        </w:rPr>
        <w:tab/>
      </w:r>
      <w:r w:rsidRPr="00616822">
        <w:rPr>
          <w:rFonts w:ascii="Arial" w:hAnsi="Arial" w:cs="Arial"/>
          <w:color w:val="000000"/>
        </w:rPr>
        <w:t xml:space="preserve">0.6. </w:t>
      </w:r>
      <w:r>
        <w:rPr>
          <w:rFonts w:ascii="Arial" w:hAnsi="Arial" w:cs="Arial"/>
          <w:color w:val="000000"/>
        </w:rPr>
        <w:tab/>
      </w:r>
      <w:r w:rsidRPr="00616822">
        <w:rPr>
          <w:rFonts w:ascii="Arial" w:hAnsi="Arial" w:cs="Arial"/>
          <w:color w:val="000000"/>
        </w:rPr>
        <w:t xml:space="preserve">Pročelje zapad </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5F01DB39" w14:textId="77777777" w:rsidR="00CA6A20" w:rsidRDefault="00CA6A20" w:rsidP="00CA6A20">
      <w:pPr>
        <w:rPr>
          <w:rFonts w:ascii="Arial" w:hAnsi="Arial" w:cs="Arial"/>
          <w:color w:val="000000"/>
        </w:rPr>
      </w:pPr>
      <w:r>
        <w:rPr>
          <w:rFonts w:ascii="Arial" w:hAnsi="Arial" w:cs="Arial"/>
          <w:color w:val="000000"/>
        </w:rPr>
        <w:tab/>
      </w:r>
      <w:r w:rsidRPr="00616822">
        <w:rPr>
          <w:rFonts w:ascii="Arial" w:hAnsi="Arial" w:cs="Arial"/>
          <w:color w:val="000000"/>
        </w:rPr>
        <w:t xml:space="preserve">0.7. </w:t>
      </w:r>
      <w:r>
        <w:rPr>
          <w:rFonts w:ascii="Arial" w:hAnsi="Arial" w:cs="Arial"/>
          <w:color w:val="000000"/>
        </w:rPr>
        <w:tab/>
      </w:r>
      <w:r w:rsidRPr="00616822">
        <w:rPr>
          <w:rFonts w:ascii="Arial" w:hAnsi="Arial" w:cs="Arial"/>
          <w:color w:val="000000"/>
        </w:rPr>
        <w:t xml:space="preserve">Pročelje istok </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6544012F" w14:textId="77777777" w:rsidR="00CA6A20" w:rsidRDefault="00CA6A20" w:rsidP="00CA6A20">
      <w:pPr>
        <w:rPr>
          <w:rFonts w:ascii="Arial" w:hAnsi="Arial" w:cs="Arial"/>
          <w:color w:val="000000"/>
        </w:rPr>
      </w:pPr>
      <w:r>
        <w:rPr>
          <w:rFonts w:ascii="Arial" w:hAnsi="Arial" w:cs="Arial"/>
          <w:color w:val="000000"/>
        </w:rPr>
        <w:tab/>
      </w:r>
      <w:r w:rsidRPr="00616822">
        <w:rPr>
          <w:rFonts w:ascii="Arial" w:hAnsi="Arial" w:cs="Arial"/>
          <w:color w:val="000000"/>
        </w:rPr>
        <w:t xml:space="preserve">0.8. </w:t>
      </w:r>
      <w:r>
        <w:rPr>
          <w:rFonts w:ascii="Arial" w:hAnsi="Arial" w:cs="Arial"/>
          <w:color w:val="000000"/>
        </w:rPr>
        <w:tab/>
      </w:r>
      <w:r w:rsidRPr="00616822">
        <w:rPr>
          <w:rFonts w:ascii="Arial" w:hAnsi="Arial" w:cs="Arial"/>
          <w:color w:val="000000"/>
        </w:rPr>
        <w:t xml:space="preserve">Pročelje jug </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7CEE4774" w14:textId="77777777" w:rsidR="00CA6A20" w:rsidRDefault="00CA6A20" w:rsidP="00CA6A20">
      <w:pPr>
        <w:rPr>
          <w:rFonts w:ascii="Arial" w:hAnsi="Arial" w:cs="Arial"/>
          <w:color w:val="000000"/>
        </w:rPr>
      </w:pPr>
      <w:r>
        <w:rPr>
          <w:rFonts w:ascii="Arial" w:hAnsi="Arial" w:cs="Arial"/>
          <w:color w:val="000000"/>
        </w:rPr>
        <w:tab/>
      </w:r>
      <w:r w:rsidRPr="00616822">
        <w:rPr>
          <w:rFonts w:ascii="Arial" w:hAnsi="Arial" w:cs="Arial"/>
          <w:color w:val="000000"/>
        </w:rPr>
        <w:t xml:space="preserve">0.9. </w:t>
      </w:r>
      <w:r>
        <w:rPr>
          <w:rFonts w:ascii="Arial" w:hAnsi="Arial" w:cs="Arial"/>
          <w:color w:val="000000"/>
        </w:rPr>
        <w:tab/>
      </w:r>
      <w:r w:rsidRPr="00616822">
        <w:rPr>
          <w:rFonts w:ascii="Arial" w:hAnsi="Arial" w:cs="Arial"/>
          <w:color w:val="000000"/>
        </w:rPr>
        <w:t xml:space="preserve">Pročelje sjever </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w:t>
      </w:r>
      <w:r w:rsidRPr="00616822">
        <w:rPr>
          <w:rFonts w:ascii="Arial" w:hAnsi="Arial" w:cs="Arial"/>
          <w:color w:val="000000"/>
        </w:rPr>
        <w:t>100</w:t>
      </w:r>
    </w:p>
    <w:p w14:paraId="5C38361C" w14:textId="77777777" w:rsidR="00CA6A20" w:rsidRDefault="00CA6A20" w:rsidP="00CA6A20">
      <w:pPr>
        <w:ind w:firstLine="708"/>
        <w:rPr>
          <w:rFonts w:ascii="Arial" w:hAnsi="Arial" w:cs="Arial"/>
          <w:color w:val="000000"/>
        </w:rPr>
      </w:pPr>
      <w:r w:rsidRPr="008829A7">
        <w:rPr>
          <w:rFonts w:ascii="Arial" w:hAnsi="Arial" w:cs="Arial"/>
          <w:color w:val="000000"/>
        </w:rPr>
        <w:t>1.</w:t>
      </w:r>
      <w:r w:rsidRPr="008829A7">
        <w:rPr>
          <w:rFonts w:ascii="Arial" w:hAnsi="Arial" w:cs="Arial"/>
          <w:color w:val="000000"/>
        </w:rPr>
        <w:tab/>
        <w:t>Situac</w:t>
      </w:r>
      <w:r>
        <w:rPr>
          <w:rFonts w:ascii="Arial" w:hAnsi="Arial" w:cs="Arial"/>
          <w:color w:val="000000"/>
        </w:rPr>
        <w:t>ija – na geodetskoj podlozi</w:t>
      </w:r>
      <w:r>
        <w:rPr>
          <w:rFonts w:ascii="Arial" w:hAnsi="Arial" w:cs="Arial"/>
          <w:color w:val="000000"/>
        </w:rPr>
        <w:tab/>
      </w:r>
      <w:r>
        <w:rPr>
          <w:rFonts w:ascii="Arial" w:hAnsi="Arial" w:cs="Arial"/>
          <w:color w:val="000000"/>
        </w:rPr>
        <w:tab/>
        <w:t>1:2</w:t>
      </w:r>
      <w:r w:rsidRPr="008829A7">
        <w:rPr>
          <w:rFonts w:ascii="Arial" w:hAnsi="Arial" w:cs="Arial"/>
          <w:color w:val="000000"/>
        </w:rPr>
        <w:t>00</w:t>
      </w:r>
      <w:r w:rsidRPr="008829A7">
        <w:rPr>
          <w:rFonts w:ascii="Arial" w:hAnsi="Arial" w:cs="Arial"/>
          <w:color w:val="000000"/>
        </w:rPr>
        <w:br/>
        <w:t xml:space="preserve"> </w:t>
      </w:r>
      <w:r w:rsidRPr="008829A7">
        <w:rPr>
          <w:rFonts w:ascii="Arial" w:hAnsi="Arial" w:cs="Arial"/>
          <w:color w:val="000000"/>
        </w:rPr>
        <w:tab/>
        <w:t>2.</w:t>
      </w:r>
      <w:r w:rsidRPr="008829A7">
        <w:rPr>
          <w:rFonts w:ascii="Arial" w:hAnsi="Arial" w:cs="Arial"/>
          <w:color w:val="000000"/>
        </w:rPr>
        <w:tab/>
        <w:t xml:space="preserve">Tlocrt </w:t>
      </w:r>
      <w:r>
        <w:rPr>
          <w:rFonts w:ascii="Arial" w:hAnsi="Arial" w:cs="Arial"/>
          <w:color w:val="000000"/>
        </w:rPr>
        <w:t xml:space="preserve">podruma / </w:t>
      </w:r>
      <w:r w:rsidRPr="008829A7">
        <w:rPr>
          <w:rFonts w:ascii="Arial" w:hAnsi="Arial" w:cs="Arial"/>
          <w:color w:val="000000"/>
        </w:rPr>
        <w:t xml:space="preserve">temelja </w:t>
      </w:r>
      <w:r>
        <w:rPr>
          <w:rFonts w:ascii="Arial" w:hAnsi="Arial" w:cs="Arial"/>
          <w:color w:val="000000"/>
        </w:rPr>
        <w:tab/>
      </w:r>
      <w:r w:rsidRPr="008829A7">
        <w:rPr>
          <w:rFonts w:ascii="Arial" w:hAnsi="Arial" w:cs="Arial"/>
          <w:color w:val="000000"/>
        </w:rPr>
        <w:tab/>
      </w:r>
      <w:r w:rsidRPr="008829A7">
        <w:rPr>
          <w:rFonts w:ascii="Arial" w:hAnsi="Arial" w:cs="Arial"/>
          <w:color w:val="000000"/>
        </w:rPr>
        <w:tab/>
      </w:r>
      <w:r>
        <w:rPr>
          <w:rFonts w:ascii="Arial" w:hAnsi="Arial" w:cs="Arial"/>
          <w:color w:val="000000"/>
        </w:rPr>
        <w:t>1:5</w:t>
      </w:r>
      <w:r w:rsidRPr="008829A7">
        <w:rPr>
          <w:rFonts w:ascii="Arial" w:hAnsi="Arial" w:cs="Arial"/>
          <w:color w:val="000000"/>
        </w:rPr>
        <w:t xml:space="preserve">0 </w:t>
      </w:r>
    </w:p>
    <w:p w14:paraId="7380AB82" w14:textId="77777777" w:rsidR="00CA6A20" w:rsidRDefault="00CA6A20" w:rsidP="00CA6A20">
      <w:pPr>
        <w:rPr>
          <w:rFonts w:ascii="Arial" w:hAnsi="Arial" w:cs="Arial"/>
          <w:color w:val="000000"/>
        </w:rPr>
      </w:pPr>
      <w:r w:rsidRPr="008829A7">
        <w:rPr>
          <w:rFonts w:ascii="Arial" w:hAnsi="Arial" w:cs="Arial"/>
          <w:color w:val="000000"/>
        </w:rPr>
        <w:t xml:space="preserve"> </w:t>
      </w:r>
      <w:r w:rsidRPr="008829A7">
        <w:rPr>
          <w:rFonts w:ascii="Arial" w:hAnsi="Arial" w:cs="Arial"/>
          <w:color w:val="000000"/>
        </w:rPr>
        <w:tab/>
      </w:r>
      <w:r>
        <w:rPr>
          <w:rFonts w:ascii="Arial" w:hAnsi="Arial" w:cs="Arial"/>
          <w:color w:val="000000"/>
        </w:rPr>
        <w:t>3</w:t>
      </w:r>
      <w:r w:rsidRPr="008829A7">
        <w:rPr>
          <w:rFonts w:ascii="Arial" w:hAnsi="Arial" w:cs="Arial"/>
          <w:color w:val="000000"/>
        </w:rPr>
        <w:t>.</w:t>
      </w:r>
      <w:r w:rsidRPr="008829A7">
        <w:rPr>
          <w:rFonts w:ascii="Arial" w:hAnsi="Arial" w:cs="Arial"/>
          <w:color w:val="000000"/>
        </w:rPr>
        <w:tab/>
        <w:t>Tlocrt  prizemlja</w:t>
      </w:r>
      <w:r w:rsidRPr="008829A7">
        <w:rPr>
          <w:rFonts w:ascii="Arial" w:hAnsi="Arial" w:cs="Arial"/>
          <w:color w:val="000000"/>
        </w:rPr>
        <w:tab/>
        <w:t xml:space="preserve"> </w:t>
      </w:r>
      <w:r w:rsidRPr="008829A7">
        <w:rPr>
          <w:rFonts w:ascii="Arial" w:hAnsi="Arial" w:cs="Arial"/>
          <w:color w:val="000000"/>
        </w:rPr>
        <w:tab/>
      </w:r>
      <w:r w:rsidRPr="008829A7">
        <w:rPr>
          <w:rFonts w:ascii="Arial" w:hAnsi="Arial" w:cs="Arial"/>
          <w:color w:val="000000"/>
        </w:rPr>
        <w:tab/>
      </w:r>
      <w:r>
        <w:rPr>
          <w:rFonts w:ascii="Arial" w:hAnsi="Arial" w:cs="Arial"/>
          <w:color w:val="000000"/>
        </w:rPr>
        <w:tab/>
      </w:r>
      <w:r>
        <w:rPr>
          <w:rFonts w:ascii="Arial" w:hAnsi="Arial" w:cs="Arial"/>
          <w:color w:val="000000"/>
        </w:rPr>
        <w:tab/>
        <w:t>1:5</w:t>
      </w:r>
      <w:r w:rsidRPr="008829A7">
        <w:rPr>
          <w:rFonts w:ascii="Arial" w:hAnsi="Arial" w:cs="Arial"/>
          <w:color w:val="000000"/>
        </w:rPr>
        <w:t>0</w:t>
      </w:r>
      <w:r w:rsidRPr="008829A7">
        <w:rPr>
          <w:rFonts w:ascii="Arial" w:hAnsi="Arial" w:cs="Arial"/>
          <w:color w:val="000000"/>
        </w:rPr>
        <w:br/>
        <w:t xml:space="preserve"> </w:t>
      </w:r>
      <w:r w:rsidRPr="008829A7">
        <w:rPr>
          <w:rFonts w:ascii="Arial" w:hAnsi="Arial" w:cs="Arial"/>
          <w:color w:val="000000"/>
        </w:rPr>
        <w:tab/>
      </w:r>
      <w:r>
        <w:rPr>
          <w:rFonts w:ascii="Arial" w:hAnsi="Arial" w:cs="Arial"/>
          <w:color w:val="000000"/>
        </w:rPr>
        <w:t>4.</w:t>
      </w:r>
      <w:r w:rsidRPr="008829A7">
        <w:rPr>
          <w:rFonts w:ascii="Arial" w:hAnsi="Arial" w:cs="Arial"/>
          <w:color w:val="000000"/>
        </w:rPr>
        <w:tab/>
        <w:t>Tlocrt 1 kata</w:t>
      </w:r>
      <w:r w:rsidRPr="008829A7">
        <w:rPr>
          <w:rFonts w:ascii="Arial" w:hAnsi="Arial" w:cs="Arial"/>
          <w:color w:val="000000"/>
        </w:rPr>
        <w:tab/>
      </w:r>
      <w:r w:rsidRPr="008829A7">
        <w:rPr>
          <w:rFonts w:ascii="Arial" w:hAnsi="Arial" w:cs="Arial"/>
          <w:color w:val="000000"/>
        </w:rPr>
        <w:tab/>
      </w:r>
      <w:r w:rsidRPr="008829A7">
        <w:rPr>
          <w:rFonts w:ascii="Arial" w:hAnsi="Arial" w:cs="Arial"/>
          <w:color w:val="000000"/>
        </w:rPr>
        <w:tab/>
      </w:r>
      <w:r w:rsidRPr="008829A7">
        <w:rPr>
          <w:rFonts w:ascii="Arial" w:hAnsi="Arial" w:cs="Arial"/>
          <w:color w:val="000000"/>
        </w:rPr>
        <w:tab/>
      </w:r>
      <w:r>
        <w:rPr>
          <w:rFonts w:ascii="Arial" w:hAnsi="Arial" w:cs="Arial"/>
          <w:color w:val="000000"/>
        </w:rPr>
        <w:tab/>
        <w:t>1:5</w:t>
      </w:r>
      <w:r w:rsidRPr="008829A7">
        <w:rPr>
          <w:rFonts w:ascii="Arial" w:hAnsi="Arial" w:cs="Arial"/>
          <w:color w:val="000000"/>
        </w:rPr>
        <w:t>0</w:t>
      </w:r>
      <w:r w:rsidRPr="008829A7">
        <w:rPr>
          <w:rFonts w:ascii="Arial" w:hAnsi="Arial" w:cs="Arial"/>
          <w:color w:val="000000"/>
        </w:rPr>
        <w:br/>
        <w:t xml:space="preserve"> </w:t>
      </w:r>
      <w:r w:rsidRPr="008829A7">
        <w:rPr>
          <w:rFonts w:ascii="Arial" w:hAnsi="Arial" w:cs="Arial"/>
          <w:color w:val="000000"/>
        </w:rPr>
        <w:tab/>
      </w:r>
      <w:r>
        <w:rPr>
          <w:rFonts w:ascii="Arial" w:hAnsi="Arial" w:cs="Arial"/>
          <w:color w:val="000000"/>
        </w:rPr>
        <w:t>5</w:t>
      </w:r>
      <w:r w:rsidRPr="008829A7">
        <w:rPr>
          <w:rFonts w:ascii="Arial" w:hAnsi="Arial" w:cs="Arial"/>
          <w:color w:val="000000"/>
        </w:rPr>
        <w:t>.</w:t>
      </w:r>
      <w:r w:rsidRPr="008829A7">
        <w:rPr>
          <w:rFonts w:ascii="Arial" w:hAnsi="Arial" w:cs="Arial"/>
          <w:color w:val="000000"/>
        </w:rPr>
        <w:tab/>
        <w:t xml:space="preserve">Tlocrt </w:t>
      </w:r>
      <w:r>
        <w:rPr>
          <w:rFonts w:ascii="Arial" w:hAnsi="Arial" w:cs="Arial"/>
          <w:color w:val="000000"/>
        </w:rPr>
        <w:t>potkrovlja</w:t>
      </w:r>
      <w:r w:rsidRPr="008829A7">
        <w:rPr>
          <w:rFonts w:ascii="Arial" w:hAnsi="Arial" w:cs="Arial"/>
          <w:color w:val="000000"/>
        </w:rPr>
        <w:t xml:space="preserve"> </w:t>
      </w:r>
      <w:r w:rsidRPr="008829A7">
        <w:rPr>
          <w:rFonts w:ascii="Arial" w:hAnsi="Arial" w:cs="Arial"/>
          <w:color w:val="000000"/>
        </w:rPr>
        <w:tab/>
      </w:r>
      <w:r w:rsidRPr="008829A7">
        <w:rPr>
          <w:rFonts w:ascii="Arial" w:hAnsi="Arial" w:cs="Arial"/>
          <w:color w:val="000000"/>
        </w:rPr>
        <w:tab/>
      </w:r>
      <w:r w:rsidRPr="008829A7">
        <w:rPr>
          <w:rFonts w:ascii="Arial" w:hAnsi="Arial" w:cs="Arial"/>
          <w:color w:val="000000"/>
        </w:rPr>
        <w:tab/>
      </w:r>
      <w:r w:rsidRPr="008829A7">
        <w:rPr>
          <w:rFonts w:ascii="Arial" w:hAnsi="Arial" w:cs="Arial"/>
          <w:color w:val="000000"/>
        </w:rPr>
        <w:tab/>
      </w:r>
      <w:r>
        <w:rPr>
          <w:rFonts w:ascii="Arial" w:hAnsi="Arial" w:cs="Arial"/>
          <w:color w:val="000000"/>
        </w:rPr>
        <w:t>1:5</w:t>
      </w:r>
      <w:r w:rsidRPr="008829A7">
        <w:rPr>
          <w:rFonts w:ascii="Arial" w:hAnsi="Arial" w:cs="Arial"/>
          <w:color w:val="000000"/>
        </w:rPr>
        <w:t>0</w:t>
      </w:r>
      <w:r w:rsidRPr="008829A7">
        <w:rPr>
          <w:rFonts w:ascii="Arial" w:hAnsi="Arial" w:cs="Arial"/>
          <w:color w:val="000000"/>
        </w:rPr>
        <w:br/>
        <w:t xml:space="preserve"> </w:t>
      </w:r>
      <w:r w:rsidRPr="008829A7">
        <w:rPr>
          <w:rFonts w:ascii="Arial" w:hAnsi="Arial" w:cs="Arial"/>
          <w:color w:val="000000"/>
        </w:rPr>
        <w:tab/>
      </w:r>
      <w:r>
        <w:rPr>
          <w:rFonts w:ascii="Arial" w:hAnsi="Arial" w:cs="Arial"/>
          <w:color w:val="000000"/>
        </w:rPr>
        <w:t>6</w:t>
      </w:r>
      <w:r w:rsidRPr="008829A7">
        <w:rPr>
          <w:rFonts w:ascii="Arial" w:hAnsi="Arial" w:cs="Arial"/>
          <w:color w:val="000000"/>
        </w:rPr>
        <w:t>.</w:t>
      </w:r>
      <w:r w:rsidRPr="008829A7">
        <w:rPr>
          <w:rFonts w:ascii="Arial" w:hAnsi="Arial" w:cs="Arial"/>
          <w:color w:val="000000"/>
        </w:rPr>
        <w:tab/>
        <w:t>Tlocrt krovnih ploha</w:t>
      </w:r>
      <w:r w:rsidRPr="008829A7">
        <w:rPr>
          <w:rFonts w:ascii="Arial" w:hAnsi="Arial" w:cs="Arial"/>
          <w:color w:val="000000"/>
        </w:rPr>
        <w:tab/>
      </w:r>
      <w:r w:rsidRPr="008829A7">
        <w:rPr>
          <w:rFonts w:ascii="Arial" w:hAnsi="Arial" w:cs="Arial"/>
          <w:color w:val="000000"/>
        </w:rPr>
        <w:tab/>
      </w:r>
      <w:r w:rsidRPr="008829A7">
        <w:rPr>
          <w:rFonts w:ascii="Arial" w:hAnsi="Arial" w:cs="Arial"/>
          <w:color w:val="000000"/>
        </w:rPr>
        <w:tab/>
      </w:r>
      <w:r>
        <w:rPr>
          <w:rFonts w:ascii="Arial" w:hAnsi="Arial" w:cs="Arial"/>
          <w:color w:val="000000"/>
        </w:rPr>
        <w:tab/>
        <w:t>1:5</w:t>
      </w:r>
      <w:r w:rsidRPr="008829A7">
        <w:rPr>
          <w:rFonts w:ascii="Arial" w:hAnsi="Arial" w:cs="Arial"/>
          <w:color w:val="000000"/>
        </w:rPr>
        <w:t>0</w:t>
      </w:r>
    </w:p>
    <w:p w14:paraId="2A40842D" w14:textId="77777777" w:rsidR="00CA6A20" w:rsidRDefault="00CA6A20" w:rsidP="00CA6A20">
      <w:pPr>
        <w:ind w:firstLine="708"/>
        <w:rPr>
          <w:rFonts w:ascii="Arial" w:hAnsi="Arial" w:cs="Arial"/>
          <w:color w:val="000000"/>
        </w:rPr>
      </w:pPr>
      <w:r>
        <w:rPr>
          <w:rFonts w:ascii="Arial" w:hAnsi="Arial" w:cs="Arial"/>
          <w:color w:val="000000"/>
        </w:rPr>
        <w:t xml:space="preserve">7. </w:t>
      </w:r>
      <w:r>
        <w:rPr>
          <w:rFonts w:ascii="Arial" w:hAnsi="Arial" w:cs="Arial"/>
          <w:color w:val="000000"/>
        </w:rPr>
        <w:tab/>
        <w:t>Presjek A-A</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1:50</w:t>
      </w:r>
    </w:p>
    <w:p w14:paraId="081B8632" w14:textId="77777777" w:rsidR="00CA6A20" w:rsidRDefault="00CA6A20" w:rsidP="00CA6A20">
      <w:pPr>
        <w:rPr>
          <w:rFonts w:ascii="Arial" w:hAnsi="Arial" w:cs="Arial"/>
          <w:color w:val="000000"/>
        </w:rPr>
      </w:pPr>
      <w:r>
        <w:rPr>
          <w:rFonts w:ascii="Arial" w:hAnsi="Arial" w:cs="Arial"/>
          <w:color w:val="000000"/>
        </w:rPr>
        <w:tab/>
        <w:t>8.</w:t>
      </w:r>
      <w:r>
        <w:rPr>
          <w:rFonts w:ascii="Arial" w:hAnsi="Arial" w:cs="Arial"/>
          <w:color w:val="000000"/>
        </w:rPr>
        <w:tab/>
        <w:t>Pročelje zapad</w:t>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t>1:100</w:t>
      </w:r>
    </w:p>
    <w:p w14:paraId="22F7E975" w14:textId="77777777" w:rsidR="00CA6A20" w:rsidRDefault="00CA6A20" w:rsidP="00CA6A20">
      <w:pPr>
        <w:rPr>
          <w:rFonts w:ascii="Arial" w:hAnsi="Arial" w:cs="Arial"/>
        </w:rPr>
      </w:pPr>
      <w:r>
        <w:rPr>
          <w:rFonts w:ascii="Arial" w:hAnsi="Arial" w:cs="Arial"/>
        </w:rPr>
        <w:tab/>
        <w:t xml:space="preserve">9. </w:t>
      </w:r>
      <w:r>
        <w:rPr>
          <w:rFonts w:ascii="Arial" w:hAnsi="Arial" w:cs="Arial"/>
        </w:rPr>
        <w:tab/>
        <w:t>Pročelje istok</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1:100</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br/>
        <w:t xml:space="preserve">  </w:t>
      </w:r>
      <w:r>
        <w:rPr>
          <w:rFonts w:ascii="Arial" w:hAnsi="Arial" w:cs="Arial"/>
        </w:rPr>
        <w:tab/>
        <w:t>10.</w:t>
      </w:r>
      <w:r>
        <w:rPr>
          <w:rFonts w:ascii="Arial" w:hAnsi="Arial" w:cs="Arial"/>
        </w:rPr>
        <w:tab/>
        <w:t>Pročelje sjever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1:100</w:t>
      </w:r>
      <w:r>
        <w:rPr>
          <w:rFonts w:ascii="Arial" w:hAnsi="Arial" w:cs="Arial"/>
        </w:rPr>
        <w:br/>
        <w:t xml:space="preserve"> </w:t>
      </w:r>
      <w:r>
        <w:rPr>
          <w:rFonts w:ascii="Arial" w:hAnsi="Arial" w:cs="Arial"/>
        </w:rPr>
        <w:tab/>
        <w:t>11.</w:t>
      </w:r>
      <w:r>
        <w:rPr>
          <w:rFonts w:ascii="Arial" w:hAnsi="Arial" w:cs="Arial"/>
        </w:rPr>
        <w:tab/>
        <w:t>Pročelje jug</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1:100</w:t>
      </w:r>
    </w:p>
    <w:p w14:paraId="1BC3F750" w14:textId="77777777" w:rsidR="00CA6A20" w:rsidRDefault="00CA6A20" w:rsidP="00CA6A20">
      <w:pPr>
        <w:rPr>
          <w:rFonts w:ascii="Arial" w:hAnsi="Arial" w:cs="Arial"/>
        </w:rPr>
      </w:pPr>
      <w:r>
        <w:rPr>
          <w:rFonts w:ascii="Arial" w:hAnsi="Arial" w:cs="Arial"/>
        </w:rPr>
        <w:tab/>
        <w:t>12.</w:t>
      </w:r>
      <w:r>
        <w:rPr>
          <w:rFonts w:ascii="Arial" w:hAnsi="Arial" w:cs="Arial"/>
        </w:rPr>
        <w:tab/>
        <w:t xml:space="preserve">Sheme stolarija i </w:t>
      </w:r>
      <w:proofErr w:type="spellStart"/>
      <w:r>
        <w:rPr>
          <w:rFonts w:ascii="Arial" w:hAnsi="Arial" w:cs="Arial"/>
        </w:rPr>
        <w:t>Alu</w:t>
      </w:r>
      <w:proofErr w:type="spellEnd"/>
      <w:r>
        <w:rPr>
          <w:rFonts w:ascii="Arial" w:hAnsi="Arial" w:cs="Arial"/>
        </w:rPr>
        <w:t xml:space="preserve"> protupožarnih</w:t>
      </w:r>
    </w:p>
    <w:p w14:paraId="47F36851" w14:textId="77777777" w:rsidR="00CA6A20" w:rsidRDefault="00CA6A20" w:rsidP="00CA6A20">
      <w:pPr>
        <w:rPr>
          <w:rFonts w:ascii="Arial" w:hAnsi="Arial" w:cs="Arial"/>
        </w:rPr>
      </w:pPr>
      <w:r>
        <w:rPr>
          <w:rFonts w:ascii="Arial" w:hAnsi="Arial" w:cs="Arial"/>
        </w:rPr>
        <w:t xml:space="preserve"> </w:t>
      </w:r>
      <w:r>
        <w:rPr>
          <w:rFonts w:ascii="Arial" w:hAnsi="Arial" w:cs="Arial"/>
        </w:rPr>
        <w:tab/>
      </w:r>
      <w:r>
        <w:rPr>
          <w:rFonts w:ascii="Arial" w:hAnsi="Arial" w:cs="Arial"/>
        </w:rPr>
        <w:tab/>
        <w:t xml:space="preserve">i dr. </w:t>
      </w:r>
      <w:proofErr w:type="spellStart"/>
      <w:r>
        <w:rPr>
          <w:rFonts w:ascii="Arial" w:hAnsi="Arial" w:cs="Arial"/>
        </w:rPr>
        <w:t>Alu</w:t>
      </w:r>
      <w:proofErr w:type="spellEnd"/>
      <w:r>
        <w:rPr>
          <w:rFonts w:ascii="Arial" w:hAnsi="Arial" w:cs="Arial"/>
        </w:rPr>
        <w:t xml:space="preserve"> vrata</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1:50</w:t>
      </w:r>
    </w:p>
    <w:p w14:paraId="5FF5C45D" w14:textId="77777777" w:rsidR="00CA6A20" w:rsidRDefault="00CA6A20" w:rsidP="00CA6A20">
      <w:pPr>
        <w:rPr>
          <w:rFonts w:ascii="Arial" w:hAnsi="Arial" w:cs="Arial"/>
        </w:rPr>
      </w:pPr>
      <w:r>
        <w:rPr>
          <w:rFonts w:ascii="Arial" w:hAnsi="Arial" w:cs="Arial"/>
        </w:rPr>
        <w:t xml:space="preserve"> </w:t>
      </w:r>
      <w:r>
        <w:rPr>
          <w:rFonts w:ascii="Arial" w:hAnsi="Arial" w:cs="Arial"/>
        </w:rPr>
        <w:tab/>
        <w:t>13.</w:t>
      </w:r>
      <w:r>
        <w:rPr>
          <w:rFonts w:ascii="Arial" w:hAnsi="Arial" w:cs="Arial"/>
        </w:rPr>
        <w:tab/>
        <w:t>Detalji trijema i terase i detalj vijenca</w:t>
      </w:r>
      <w:r>
        <w:rPr>
          <w:rFonts w:ascii="Arial" w:hAnsi="Arial" w:cs="Arial"/>
        </w:rPr>
        <w:tab/>
      </w:r>
      <w:r>
        <w:rPr>
          <w:rFonts w:ascii="Arial" w:hAnsi="Arial" w:cs="Arial"/>
        </w:rPr>
        <w:tab/>
        <w:t>1:50</w:t>
      </w:r>
    </w:p>
    <w:p w14:paraId="727B14ED" w14:textId="77777777" w:rsidR="00CA6A20" w:rsidRDefault="00CA6A20" w:rsidP="00CA6A20">
      <w:pPr>
        <w:rPr>
          <w:rFonts w:ascii="Arial" w:hAnsi="Arial" w:cs="Arial"/>
        </w:rPr>
      </w:pPr>
      <w:r>
        <w:rPr>
          <w:rFonts w:ascii="Arial" w:hAnsi="Arial" w:cs="Arial"/>
        </w:rPr>
        <w:tab/>
        <w:t>14</w:t>
      </w:r>
      <w:r>
        <w:rPr>
          <w:rFonts w:ascii="Arial" w:hAnsi="Arial" w:cs="Arial"/>
        </w:rPr>
        <w:tab/>
        <w:t>Spušteni  strop</w:t>
      </w:r>
      <w:r>
        <w:rPr>
          <w:rFonts w:ascii="Arial" w:hAnsi="Arial" w:cs="Arial"/>
        </w:rPr>
        <w:tab/>
        <w:t>- detalji</w:t>
      </w:r>
      <w:r>
        <w:rPr>
          <w:rFonts w:ascii="Arial" w:hAnsi="Arial" w:cs="Arial"/>
        </w:rPr>
        <w:tab/>
      </w:r>
      <w:r>
        <w:rPr>
          <w:rFonts w:ascii="Arial" w:hAnsi="Arial" w:cs="Arial"/>
        </w:rPr>
        <w:tab/>
      </w:r>
      <w:r>
        <w:rPr>
          <w:rFonts w:ascii="Arial" w:hAnsi="Arial" w:cs="Arial"/>
        </w:rPr>
        <w:tab/>
      </w:r>
      <w:r>
        <w:rPr>
          <w:rFonts w:ascii="Arial" w:hAnsi="Arial" w:cs="Arial"/>
        </w:rPr>
        <w:tab/>
        <w:t>1:50</w:t>
      </w:r>
    </w:p>
    <w:p w14:paraId="76DEAC93" w14:textId="77777777" w:rsidR="00CA6A20" w:rsidRDefault="00CA6A20" w:rsidP="00CA6A20">
      <w:pPr>
        <w:rPr>
          <w:rFonts w:ascii="Arial" w:hAnsi="Arial" w:cs="Arial"/>
        </w:rPr>
      </w:pPr>
      <w:r>
        <w:rPr>
          <w:rFonts w:ascii="Arial" w:hAnsi="Arial" w:cs="Arial"/>
        </w:rPr>
        <w:t xml:space="preserve"> </w:t>
      </w:r>
      <w:r>
        <w:rPr>
          <w:rFonts w:ascii="Arial" w:hAnsi="Arial" w:cs="Arial"/>
        </w:rPr>
        <w:tab/>
        <w:t>15.</w:t>
      </w:r>
      <w:r>
        <w:rPr>
          <w:rFonts w:ascii="Arial" w:hAnsi="Arial" w:cs="Arial"/>
        </w:rPr>
        <w:tab/>
        <w:t xml:space="preserve">Spušteni strop prizemlje </w:t>
      </w:r>
      <w:r>
        <w:rPr>
          <w:rFonts w:ascii="Arial" w:hAnsi="Arial" w:cs="Arial"/>
        </w:rPr>
        <w:tab/>
      </w:r>
      <w:r>
        <w:rPr>
          <w:rFonts w:ascii="Arial" w:hAnsi="Arial" w:cs="Arial"/>
        </w:rPr>
        <w:tab/>
      </w:r>
      <w:r>
        <w:rPr>
          <w:rFonts w:ascii="Arial" w:hAnsi="Arial" w:cs="Arial"/>
        </w:rPr>
        <w:tab/>
        <w:t>1:50</w:t>
      </w:r>
    </w:p>
    <w:p w14:paraId="578F7392" w14:textId="77777777" w:rsidR="00CA6A20" w:rsidRDefault="00CA6A20" w:rsidP="00CA6A20">
      <w:pPr>
        <w:rPr>
          <w:rFonts w:ascii="Arial" w:hAnsi="Arial" w:cs="Arial"/>
        </w:rPr>
      </w:pPr>
      <w:r>
        <w:rPr>
          <w:rFonts w:ascii="Arial" w:hAnsi="Arial" w:cs="Arial"/>
        </w:rPr>
        <w:tab/>
        <w:t>16</w:t>
      </w:r>
      <w:r>
        <w:rPr>
          <w:rFonts w:ascii="Arial" w:hAnsi="Arial" w:cs="Arial"/>
        </w:rPr>
        <w:tab/>
        <w:t>Plan oplate 1</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1:50</w:t>
      </w:r>
    </w:p>
    <w:p w14:paraId="35517EBB" w14:textId="77777777" w:rsidR="00CA6A20" w:rsidRDefault="00CA6A20" w:rsidP="00CA6A20">
      <w:pPr>
        <w:rPr>
          <w:rFonts w:ascii="Arial" w:hAnsi="Arial" w:cs="Arial"/>
        </w:rPr>
      </w:pPr>
      <w:r>
        <w:rPr>
          <w:rFonts w:ascii="Arial" w:hAnsi="Arial" w:cs="Arial"/>
        </w:rPr>
        <w:tab/>
        <w:t>17</w:t>
      </w:r>
      <w:r>
        <w:rPr>
          <w:rFonts w:ascii="Arial" w:hAnsi="Arial" w:cs="Arial"/>
        </w:rPr>
        <w:tab/>
        <w:t>Plan oplate 2</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1:50</w:t>
      </w:r>
    </w:p>
    <w:p w14:paraId="1277ABD8" w14:textId="77777777" w:rsidR="00CA6A20" w:rsidRDefault="00CA6A20" w:rsidP="00CA6A20">
      <w:pPr>
        <w:rPr>
          <w:rFonts w:ascii="Arial" w:hAnsi="Arial" w:cs="Arial"/>
          <w:color w:val="000000"/>
        </w:rPr>
      </w:pPr>
      <w:r>
        <w:rPr>
          <w:rFonts w:ascii="Arial" w:hAnsi="Arial" w:cs="Arial"/>
          <w:color w:val="000000"/>
        </w:rPr>
        <w:tab/>
        <w:t>18.</w:t>
      </w:r>
      <w:r>
        <w:rPr>
          <w:rFonts w:ascii="Arial" w:hAnsi="Arial" w:cs="Arial"/>
          <w:color w:val="000000"/>
        </w:rPr>
        <w:tab/>
        <w:t>Tlocrt temelja postojeće stanje – uklanjanje</w:t>
      </w:r>
      <w:r>
        <w:rPr>
          <w:rFonts w:ascii="Arial" w:hAnsi="Arial" w:cs="Arial"/>
          <w:color w:val="000000"/>
        </w:rPr>
        <w:tab/>
        <w:t>1:100</w:t>
      </w:r>
    </w:p>
    <w:p w14:paraId="14084421" w14:textId="77777777" w:rsidR="00CA6A20" w:rsidRDefault="00CA6A20" w:rsidP="00CA6A20">
      <w:pPr>
        <w:rPr>
          <w:rFonts w:ascii="Arial" w:hAnsi="Arial" w:cs="Arial"/>
          <w:color w:val="000000"/>
        </w:rPr>
      </w:pPr>
      <w:r>
        <w:rPr>
          <w:rFonts w:ascii="Arial" w:hAnsi="Arial" w:cs="Arial"/>
          <w:color w:val="000000"/>
        </w:rPr>
        <w:t xml:space="preserve"> </w:t>
      </w:r>
      <w:r>
        <w:rPr>
          <w:rFonts w:ascii="Arial" w:hAnsi="Arial" w:cs="Arial"/>
          <w:color w:val="000000"/>
        </w:rPr>
        <w:tab/>
        <w:t>19.</w:t>
      </w:r>
      <w:r>
        <w:rPr>
          <w:rFonts w:ascii="Arial" w:hAnsi="Arial" w:cs="Arial"/>
          <w:color w:val="000000"/>
        </w:rPr>
        <w:tab/>
        <w:t>Tlocrt prizemlja postojeće stanje – uklanjanje</w:t>
      </w:r>
      <w:r>
        <w:rPr>
          <w:rFonts w:ascii="Arial" w:hAnsi="Arial" w:cs="Arial"/>
          <w:color w:val="000000"/>
        </w:rPr>
        <w:tab/>
        <w:t>1:100.</w:t>
      </w:r>
      <w:r>
        <w:rPr>
          <w:rFonts w:ascii="Arial" w:hAnsi="Arial" w:cs="Arial"/>
          <w:color w:val="000000"/>
        </w:rPr>
        <w:tab/>
      </w:r>
    </w:p>
    <w:p w14:paraId="1C2A647B" w14:textId="77777777" w:rsidR="00CA6A20" w:rsidRDefault="00CA6A20" w:rsidP="00CA6A20">
      <w:pPr>
        <w:rPr>
          <w:rFonts w:ascii="Arial" w:hAnsi="Arial" w:cs="Arial"/>
          <w:color w:val="000000"/>
        </w:rPr>
      </w:pPr>
      <w:r>
        <w:rPr>
          <w:rFonts w:ascii="Arial" w:hAnsi="Arial" w:cs="Arial"/>
          <w:color w:val="000000"/>
        </w:rPr>
        <w:t xml:space="preserve"> </w:t>
      </w:r>
      <w:r>
        <w:rPr>
          <w:rFonts w:ascii="Arial" w:hAnsi="Arial" w:cs="Arial"/>
          <w:color w:val="000000"/>
        </w:rPr>
        <w:tab/>
        <w:t>20.</w:t>
      </w:r>
      <w:r>
        <w:rPr>
          <w:rFonts w:ascii="Arial" w:hAnsi="Arial" w:cs="Arial"/>
          <w:color w:val="000000"/>
        </w:rPr>
        <w:tab/>
        <w:t>Tlocrt kata postojeće stanje  uklanjanje</w:t>
      </w:r>
      <w:r>
        <w:rPr>
          <w:rFonts w:ascii="Arial" w:hAnsi="Arial" w:cs="Arial"/>
          <w:color w:val="000000"/>
        </w:rPr>
        <w:tab/>
      </w:r>
      <w:r>
        <w:rPr>
          <w:rFonts w:ascii="Arial" w:hAnsi="Arial" w:cs="Arial"/>
          <w:color w:val="000000"/>
        </w:rPr>
        <w:tab/>
        <w:t>1:100</w:t>
      </w:r>
    </w:p>
    <w:p w14:paraId="215D88E5" w14:textId="3CF7FF3C" w:rsidR="00CA6A20" w:rsidRDefault="00CA6A20" w:rsidP="00CA6A20">
      <w:pPr>
        <w:tabs>
          <w:tab w:val="left" w:pos="708"/>
          <w:tab w:val="left" w:pos="1416"/>
          <w:tab w:val="left" w:pos="2124"/>
          <w:tab w:val="left" w:pos="2832"/>
          <w:tab w:val="left" w:pos="3540"/>
          <w:tab w:val="left" w:pos="4248"/>
          <w:tab w:val="left" w:pos="4956"/>
          <w:tab w:val="left" w:pos="6555"/>
        </w:tabs>
        <w:rPr>
          <w:rFonts w:ascii="Arial" w:hAnsi="Arial" w:cs="Arial"/>
          <w:color w:val="000000"/>
        </w:rPr>
      </w:pPr>
      <w:r>
        <w:rPr>
          <w:rFonts w:ascii="Arial" w:hAnsi="Arial" w:cs="Arial"/>
          <w:i/>
          <w:color w:val="000000"/>
        </w:rPr>
        <w:tab/>
      </w:r>
      <w:r>
        <w:rPr>
          <w:rFonts w:ascii="Arial" w:hAnsi="Arial" w:cs="Arial"/>
          <w:color w:val="000000"/>
        </w:rPr>
        <w:t>21.</w:t>
      </w:r>
      <w:r>
        <w:rPr>
          <w:rFonts w:ascii="Arial" w:hAnsi="Arial" w:cs="Arial"/>
          <w:color w:val="000000"/>
        </w:rPr>
        <w:tab/>
        <w:t xml:space="preserve">Detalj </w:t>
      </w:r>
      <w:proofErr w:type="spellStart"/>
      <w:r>
        <w:rPr>
          <w:rFonts w:ascii="Arial" w:hAnsi="Arial" w:cs="Arial"/>
          <w:color w:val="000000"/>
        </w:rPr>
        <w:t>točionika</w:t>
      </w:r>
      <w:proofErr w:type="spellEnd"/>
      <w:r>
        <w:rPr>
          <w:rFonts w:ascii="Arial" w:hAnsi="Arial" w:cs="Arial"/>
          <w:color w:val="000000"/>
        </w:rPr>
        <w:t xml:space="preserve"> – šanka</w:t>
      </w:r>
      <w:r>
        <w:rPr>
          <w:rFonts w:ascii="Arial" w:hAnsi="Arial" w:cs="Arial"/>
          <w:color w:val="000000"/>
        </w:rPr>
        <w:tab/>
      </w:r>
      <w:r>
        <w:rPr>
          <w:rFonts w:ascii="Arial" w:hAnsi="Arial" w:cs="Arial"/>
          <w:color w:val="000000"/>
        </w:rPr>
        <w:tab/>
      </w:r>
      <w:r>
        <w:rPr>
          <w:rFonts w:ascii="Arial" w:hAnsi="Arial" w:cs="Arial"/>
          <w:color w:val="000000"/>
        </w:rPr>
        <w:tab/>
        <w:t xml:space="preserve">             1:</w:t>
      </w:r>
      <w:r w:rsidR="00D764F8">
        <w:rPr>
          <w:rFonts w:ascii="Arial" w:hAnsi="Arial" w:cs="Arial"/>
          <w:color w:val="000000"/>
        </w:rPr>
        <w:t>25</w:t>
      </w:r>
    </w:p>
    <w:p w14:paraId="1C59743D" w14:textId="3FF18FA8" w:rsidR="00CA6A20" w:rsidRDefault="00CA6A20" w:rsidP="00CA6A20">
      <w:pPr>
        <w:tabs>
          <w:tab w:val="left" w:pos="708"/>
          <w:tab w:val="left" w:pos="1416"/>
          <w:tab w:val="left" w:pos="2124"/>
          <w:tab w:val="left" w:pos="2832"/>
          <w:tab w:val="left" w:pos="3540"/>
          <w:tab w:val="left" w:pos="4248"/>
          <w:tab w:val="left" w:pos="4956"/>
          <w:tab w:val="left" w:pos="6555"/>
        </w:tabs>
        <w:rPr>
          <w:rFonts w:ascii="Arial" w:hAnsi="Arial" w:cs="Arial"/>
          <w:color w:val="000000"/>
        </w:rPr>
      </w:pPr>
      <w:r>
        <w:rPr>
          <w:rFonts w:ascii="Arial" w:hAnsi="Arial" w:cs="Arial"/>
          <w:color w:val="000000"/>
        </w:rPr>
        <w:tab/>
        <w:t>22.</w:t>
      </w:r>
      <w:r>
        <w:rPr>
          <w:rFonts w:ascii="Arial" w:hAnsi="Arial" w:cs="Arial"/>
          <w:color w:val="000000"/>
        </w:rPr>
        <w:tab/>
        <w:t>Detalj stepenica kat – potkrovlje</w:t>
      </w:r>
      <w:r>
        <w:rPr>
          <w:rFonts w:ascii="Arial" w:hAnsi="Arial" w:cs="Arial"/>
          <w:color w:val="000000"/>
        </w:rPr>
        <w:tab/>
      </w:r>
      <w:r>
        <w:rPr>
          <w:rFonts w:ascii="Arial" w:hAnsi="Arial" w:cs="Arial"/>
          <w:color w:val="000000"/>
        </w:rPr>
        <w:tab/>
        <w:t xml:space="preserve">             1:</w:t>
      </w:r>
      <w:r w:rsidR="00D764F8">
        <w:rPr>
          <w:rFonts w:ascii="Arial" w:hAnsi="Arial" w:cs="Arial"/>
          <w:color w:val="000000"/>
        </w:rPr>
        <w:t>25</w:t>
      </w:r>
    </w:p>
    <w:p w14:paraId="2ECD00BB" w14:textId="77777777" w:rsidR="00CA6A20" w:rsidRDefault="00CA6A20" w:rsidP="00CA6A20">
      <w:pPr>
        <w:tabs>
          <w:tab w:val="left" w:pos="708"/>
          <w:tab w:val="left" w:pos="1416"/>
          <w:tab w:val="left" w:pos="2124"/>
          <w:tab w:val="left" w:pos="2832"/>
          <w:tab w:val="left" w:pos="3540"/>
          <w:tab w:val="left" w:pos="4248"/>
          <w:tab w:val="left" w:pos="4956"/>
          <w:tab w:val="left" w:pos="6555"/>
        </w:tabs>
        <w:rPr>
          <w:rFonts w:ascii="Arial" w:hAnsi="Arial" w:cs="Arial"/>
          <w:color w:val="000000"/>
        </w:rPr>
      </w:pPr>
      <w:r>
        <w:rPr>
          <w:rFonts w:ascii="Arial" w:hAnsi="Arial" w:cs="Arial"/>
          <w:color w:val="000000"/>
        </w:rPr>
        <w:tab/>
      </w:r>
      <w:r w:rsidRPr="00616822">
        <w:rPr>
          <w:rFonts w:ascii="Arial" w:hAnsi="Arial" w:cs="Arial"/>
          <w:color w:val="000000"/>
        </w:rPr>
        <w:t xml:space="preserve">23. </w:t>
      </w:r>
      <w:r>
        <w:rPr>
          <w:rFonts w:ascii="Arial" w:hAnsi="Arial" w:cs="Arial"/>
          <w:color w:val="000000"/>
        </w:rPr>
        <w:tab/>
      </w:r>
      <w:r w:rsidRPr="00616822">
        <w:rPr>
          <w:rFonts w:ascii="Arial" w:hAnsi="Arial" w:cs="Arial"/>
          <w:color w:val="000000"/>
        </w:rPr>
        <w:t xml:space="preserve">Tlocrt prizemlja - dispozicija </w:t>
      </w:r>
      <w:proofErr w:type="spellStart"/>
      <w:r w:rsidRPr="00616822">
        <w:rPr>
          <w:rFonts w:ascii="Arial" w:hAnsi="Arial" w:cs="Arial"/>
          <w:color w:val="000000"/>
        </w:rPr>
        <w:t>opeme</w:t>
      </w:r>
      <w:proofErr w:type="spellEnd"/>
      <w:r w:rsidRPr="00616822">
        <w:rPr>
          <w:rFonts w:ascii="Arial" w:hAnsi="Arial" w:cs="Arial"/>
          <w:color w:val="000000"/>
        </w:rPr>
        <w:t xml:space="preserve"> </w:t>
      </w:r>
      <w:r>
        <w:rPr>
          <w:rFonts w:ascii="Arial" w:hAnsi="Arial" w:cs="Arial"/>
          <w:color w:val="000000"/>
        </w:rPr>
        <w:tab/>
        <w:t xml:space="preserve">             1:</w:t>
      </w:r>
      <w:r w:rsidRPr="00616822">
        <w:rPr>
          <w:rFonts w:ascii="Arial" w:hAnsi="Arial" w:cs="Arial"/>
          <w:color w:val="000000"/>
        </w:rPr>
        <w:t>50</w:t>
      </w:r>
    </w:p>
    <w:p w14:paraId="09A1E519" w14:textId="77777777" w:rsidR="00CA6A20" w:rsidRDefault="00CA6A20" w:rsidP="00CA6A20">
      <w:pPr>
        <w:tabs>
          <w:tab w:val="left" w:pos="708"/>
          <w:tab w:val="left" w:pos="1416"/>
          <w:tab w:val="left" w:pos="2124"/>
          <w:tab w:val="left" w:pos="2832"/>
          <w:tab w:val="left" w:pos="3540"/>
          <w:tab w:val="left" w:pos="4248"/>
          <w:tab w:val="left" w:pos="4956"/>
          <w:tab w:val="left" w:pos="5670"/>
        </w:tabs>
        <w:rPr>
          <w:rFonts w:ascii="Arial" w:hAnsi="Arial" w:cs="Arial"/>
          <w:color w:val="000000"/>
        </w:rPr>
      </w:pPr>
      <w:r>
        <w:rPr>
          <w:rFonts w:ascii="Arial" w:hAnsi="Arial" w:cs="Arial"/>
          <w:color w:val="000000"/>
        </w:rPr>
        <w:tab/>
      </w:r>
      <w:r w:rsidRPr="00616822">
        <w:rPr>
          <w:rFonts w:ascii="Arial" w:hAnsi="Arial" w:cs="Arial"/>
          <w:color w:val="000000"/>
        </w:rPr>
        <w:t xml:space="preserve">24. </w:t>
      </w:r>
      <w:r>
        <w:rPr>
          <w:rFonts w:ascii="Arial" w:hAnsi="Arial" w:cs="Arial"/>
          <w:color w:val="000000"/>
        </w:rPr>
        <w:t xml:space="preserve">    </w:t>
      </w:r>
      <w:r>
        <w:rPr>
          <w:rFonts w:ascii="Arial" w:hAnsi="Arial" w:cs="Arial"/>
          <w:color w:val="000000"/>
        </w:rPr>
        <w:tab/>
      </w:r>
      <w:r w:rsidRPr="00616822">
        <w:rPr>
          <w:rFonts w:ascii="Arial" w:hAnsi="Arial" w:cs="Arial"/>
          <w:color w:val="000000"/>
        </w:rPr>
        <w:t xml:space="preserve">Tlocrt  kata - dispozicija opreme </w:t>
      </w:r>
      <w:r>
        <w:rPr>
          <w:rFonts w:ascii="Arial" w:hAnsi="Arial" w:cs="Arial"/>
          <w:color w:val="000000"/>
        </w:rPr>
        <w:tab/>
      </w:r>
      <w:r>
        <w:rPr>
          <w:rFonts w:ascii="Arial" w:hAnsi="Arial" w:cs="Arial"/>
          <w:color w:val="000000"/>
        </w:rPr>
        <w:tab/>
        <w:t>1:</w:t>
      </w:r>
      <w:r w:rsidRPr="00616822">
        <w:rPr>
          <w:rFonts w:ascii="Arial" w:hAnsi="Arial" w:cs="Arial"/>
          <w:color w:val="000000"/>
        </w:rPr>
        <w:t xml:space="preserve">50 </w:t>
      </w:r>
    </w:p>
    <w:p w14:paraId="22DE976C" w14:textId="77777777" w:rsidR="00CA6A20" w:rsidRDefault="00CA6A20" w:rsidP="00CA6A20">
      <w:pPr>
        <w:tabs>
          <w:tab w:val="left" w:pos="708"/>
          <w:tab w:val="left" w:pos="1416"/>
          <w:tab w:val="left" w:pos="2124"/>
          <w:tab w:val="left" w:pos="2832"/>
          <w:tab w:val="left" w:pos="3540"/>
          <w:tab w:val="left" w:pos="4248"/>
          <w:tab w:val="left" w:pos="4956"/>
          <w:tab w:val="left" w:pos="5670"/>
        </w:tabs>
        <w:rPr>
          <w:rFonts w:ascii="Arial" w:hAnsi="Arial" w:cs="Arial"/>
          <w:color w:val="000000"/>
        </w:rPr>
      </w:pPr>
      <w:r>
        <w:rPr>
          <w:rFonts w:ascii="Arial" w:hAnsi="Arial" w:cs="Arial"/>
          <w:color w:val="000000"/>
        </w:rPr>
        <w:tab/>
      </w:r>
      <w:r w:rsidRPr="00CA6A20">
        <w:rPr>
          <w:rFonts w:ascii="Arial" w:hAnsi="Arial" w:cs="Arial"/>
          <w:color w:val="000000"/>
        </w:rPr>
        <w:t xml:space="preserve">25. </w:t>
      </w:r>
      <w:r>
        <w:rPr>
          <w:rFonts w:ascii="Arial" w:hAnsi="Arial" w:cs="Arial"/>
          <w:color w:val="000000"/>
        </w:rPr>
        <w:tab/>
      </w:r>
      <w:r w:rsidRPr="00CA6A20">
        <w:rPr>
          <w:rFonts w:ascii="Arial" w:hAnsi="Arial" w:cs="Arial"/>
          <w:color w:val="000000"/>
        </w:rPr>
        <w:t xml:space="preserve">Detalji </w:t>
      </w:r>
      <w:proofErr w:type="spellStart"/>
      <w:r w:rsidRPr="00CA6A20">
        <w:rPr>
          <w:rFonts w:ascii="Arial" w:hAnsi="Arial" w:cs="Arial"/>
          <w:color w:val="000000"/>
        </w:rPr>
        <w:t>opšava</w:t>
      </w:r>
      <w:proofErr w:type="spellEnd"/>
      <w:r w:rsidRPr="00CA6A20">
        <w:rPr>
          <w:rFonts w:ascii="Arial" w:hAnsi="Arial" w:cs="Arial"/>
          <w:color w:val="000000"/>
        </w:rPr>
        <w:t xml:space="preserve"> krova, uvale i zabat kod prigradnje </w:t>
      </w:r>
      <w:r>
        <w:rPr>
          <w:rFonts w:ascii="Arial" w:hAnsi="Arial" w:cs="Arial"/>
          <w:color w:val="000000"/>
        </w:rPr>
        <w:t>1:25</w:t>
      </w:r>
    </w:p>
    <w:p w14:paraId="5063CB92" w14:textId="77777777" w:rsidR="00CA6A20" w:rsidRDefault="00CA6A20" w:rsidP="00CA6A20">
      <w:pPr>
        <w:tabs>
          <w:tab w:val="left" w:pos="708"/>
          <w:tab w:val="left" w:pos="1416"/>
          <w:tab w:val="left" w:pos="2124"/>
          <w:tab w:val="left" w:pos="2832"/>
          <w:tab w:val="left" w:pos="3540"/>
          <w:tab w:val="left" w:pos="4248"/>
          <w:tab w:val="left" w:pos="4956"/>
          <w:tab w:val="left" w:pos="5670"/>
        </w:tabs>
        <w:rPr>
          <w:rFonts w:ascii="Arial" w:hAnsi="Arial" w:cs="Arial"/>
          <w:color w:val="000000"/>
        </w:rPr>
      </w:pPr>
      <w:r>
        <w:rPr>
          <w:rFonts w:ascii="Arial" w:hAnsi="Arial" w:cs="Arial"/>
          <w:color w:val="000000"/>
        </w:rPr>
        <w:tab/>
      </w:r>
      <w:r w:rsidRPr="00CA6A20">
        <w:rPr>
          <w:rFonts w:ascii="Arial" w:hAnsi="Arial" w:cs="Arial"/>
          <w:color w:val="000000"/>
        </w:rPr>
        <w:t xml:space="preserve">26. </w:t>
      </w:r>
      <w:r>
        <w:rPr>
          <w:rFonts w:ascii="Arial" w:hAnsi="Arial" w:cs="Arial"/>
          <w:color w:val="000000"/>
        </w:rPr>
        <w:tab/>
      </w:r>
      <w:r w:rsidRPr="00CA6A20">
        <w:rPr>
          <w:rFonts w:ascii="Arial" w:hAnsi="Arial" w:cs="Arial"/>
          <w:color w:val="000000"/>
        </w:rPr>
        <w:t xml:space="preserve">Detalj </w:t>
      </w:r>
      <w:proofErr w:type="spellStart"/>
      <w:r w:rsidRPr="00CA6A20">
        <w:rPr>
          <w:rFonts w:ascii="Arial" w:hAnsi="Arial" w:cs="Arial"/>
          <w:color w:val="000000"/>
        </w:rPr>
        <w:t>opšava</w:t>
      </w:r>
      <w:proofErr w:type="spellEnd"/>
      <w:r w:rsidRPr="00CA6A20">
        <w:rPr>
          <w:rFonts w:ascii="Arial" w:hAnsi="Arial" w:cs="Arial"/>
          <w:color w:val="000000"/>
        </w:rPr>
        <w:t xml:space="preserve"> dimnjaka  </w:t>
      </w:r>
      <w:r>
        <w:rPr>
          <w:rFonts w:ascii="Arial" w:hAnsi="Arial" w:cs="Arial"/>
          <w:color w:val="000000"/>
        </w:rPr>
        <w:tab/>
        <w:t xml:space="preserve">             </w:t>
      </w:r>
      <w:r>
        <w:rPr>
          <w:rFonts w:ascii="Arial" w:hAnsi="Arial" w:cs="Arial"/>
          <w:color w:val="000000"/>
        </w:rPr>
        <w:tab/>
        <w:t>1:25</w:t>
      </w:r>
    </w:p>
    <w:p w14:paraId="1F8588DE" w14:textId="77777777" w:rsidR="00CA6A20" w:rsidRPr="004A37F4" w:rsidRDefault="00CA6A20" w:rsidP="00CA6A20">
      <w:pPr>
        <w:tabs>
          <w:tab w:val="left" w:pos="708"/>
          <w:tab w:val="left" w:pos="1416"/>
          <w:tab w:val="left" w:pos="2124"/>
          <w:tab w:val="left" w:pos="2832"/>
          <w:tab w:val="left" w:pos="3540"/>
          <w:tab w:val="left" w:pos="4248"/>
          <w:tab w:val="left" w:pos="4956"/>
          <w:tab w:val="left" w:pos="6555"/>
        </w:tabs>
        <w:rPr>
          <w:rFonts w:ascii="Arial" w:hAnsi="Arial" w:cs="Arial"/>
          <w:color w:val="000000"/>
        </w:rPr>
      </w:pPr>
    </w:p>
    <w:p w14:paraId="20614A63" w14:textId="60E0648B" w:rsidR="0092711A" w:rsidRDefault="0092711A" w:rsidP="00CA6A20">
      <w:pPr>
        <w:rPr>
          <w:rFonts w:ascii="Arial" w:hAnsi="Arial" w:cs="Arial"/>
          <w:color w:val="484848"/>
        </w:rPr>
      </w:pPr>
    </w:p>
    <w:p w14:paraId="215E5F08" w14:textId="77777777" w:rsidR="00626F59" w:rsidRDefault="00626F59" w:rsidP="00626F59"/>
    <w:p w14:paraId="4D3E1208" w14:textId="77777777" w:rsidR="0092711A" w:rsidRDefault="0092711A" w:rsidP="00626F59"/>
    <w:p w14:paraId="2E6A5E6F" w14:textId="77777777" w:rsidR="006E6013" w:rsidRDefault="006E6013" w:rsidP="00626F59"/>
    <w:p w14:paraId="0AE401E1" w14:textId="77777777" w:rsidR="00BC0C8D" w:rsidRPr="00CC18A2" w:rsidRDefault="00BC0C8D" w:rsidP="00BC0C8D">
      <w:pPr>
        <w:pStyle w:val="Style3"/>
        <w:widowControl/>
        <w:tabs>
          <w:tab w:val="left" w:pos="2127"/>
        </w:tabs>
        <w:jc w:val="both"/>
        <w:rPr>
          <w:sz w:val="20"/>
          <w:szCs w:val="20"/>
        </w:rPr>
      </w:pPr>
      <w:r w:rsidRPr="00CC18A2">
        <w:rPr>
          <w:rStyle w:val="FontStyle125"/>
          <w:sz w:val="20"/>
          <w:szCs w:val="20"/>
        </w:rPr>
        <w:t>INVESTITOR:</w:t>
      </w:r>
      <w:r w:rsidRPr="00CC18A2">
        <w:rPr>
          <w:rStyle w:val="FontStyle125"/>
          <w:sz w:val="20"/>
          <w:szCs w:val="20"/>
        </w:rPr>
        <w:tab/>
        <w:t xml:space="preserve">  </w:t>
      </w:r>
      <w:r w:rsidRPr="00CC18A2">
        <w:rPr>
          <w:sz w:val="20"/>
          <w:szCs w:val="20"/>
        </w:rPr>
        <w:t xml:space="preserve">OPĆINA BAŠKA, BAŠKA, Palada 88, 51523 Baška, </w:t>
      </w:r>
    </w:p>
    <w:p w14:paraId="6828C66A" w14:textId="77777777" w:rsidR="00BC0C8D" w:rsidRPr="00CC18A2" w:rsidRDefault="00BC0C8D" w:rsidP="00BC0C8D">
      <w:pPr>
        <w:pStyle w:val="Style11"/>
        <w:widowControl/>
        <w:tabs>
          <w:tab w:val="left" w:pos="2270"/>
        </w:tabs>
        <w:ind w:right="-1"/>
        <w:jc w:val="left"/>
        <w:rPr>
          <w:rStyle w:val="FontStyle125"/>
          <w:sz w:val="20"/>
          <w:szCs w:val="20"/>
        </w:rPr>
      </w:pPr>
      <w:r>
        <w:rPr>
          <w:sz w:val="20"/>
          <w:szCs w:val="20"/>
        </w:rPr>
        <w:tab/>
        <w:t>OIB: 24078212554</w:t>
      </w:r>
    </w:p>
    <w:p w14:paraId="7F50BAC1" w14:textId="77777777" w:rsidR="00BC0C8D" w:rsidRPr="00CC18A2" w:rsidRDefault="00BC0C8D" w:rsidP="00BC0C8D">
      <w:pPr>
        <w:pStyle w:val="Style11"/>
        <w:widowControl/>
        <w:tabs>
          <w:tab w:val="left" w:pos="2266"/>
        </w:tabs>
        <w:ind w:right="-1"/>
        <w:rPr>
          <w:rStyle w:val="FontStyle125"/>
          <w:sz w:val="20"/>
          <w:szCs w:val="20"/>
        </w:rPr>
      </w:pPr>
    </w:p>
    <w:p w14:paraId="57196DAE" w14:textId="6B8FA6CD" w:rsidR="00BC0C8D" w:rsidRPr="00CC18A2" w:rsidRDefault="00BC0C8D" w:rsidP="00BC0C8D">
      <w:pPr>
        <w:pStyle w:val="Style11"/>
        <w:widowControl/>
        <w:tabs>
          <w:tab w:val="left" w:pos="2266"/>
        </w:tabs>
        <w:ind w:left="2268" w:right="-1" w:hanging="2268"/>
        <w:rPr>
          <w:rStyle w:val="FontStyle125"/>
          <w:sz w:val="20"/>
          <w:szCs w:val="20"/>
        </w:rPr>
      </w:pPr>
      <w:r w:rsidRPr="00CC18A2">
        <w:rPr>
          <w:rStyle w:val="FontStyle125"/>
          <w:sz w:val="20"/>
          <w:szCs w:val="20"/>
        </w:rPr>
        <w:t>GRAĐEVINA:</w:t>
      </w:r>
      <w:r w:rsidRPr="00CC18A2">
        <w:rPr>
          <w:rStyle w:val="FontStyle125"/>
          <w:sz w:val="20"/>
          <w:szCs w:val="20"/>
        </w:rPr>
        <w:tab/>
        <w:t xml:space="preserve">REKONSTRUKCIJA </w:t>
      </w:r>
      <w:r w:rsidR="001A2E9B">
        <w:rPr>
          <w:rStyle w:val="FontStyle125"/>
          <w:sz w:val="20"/>
          <w:szCs w:val="20"/>
        </w:rPr>
        <w:t>DOMA  KULTURE  U  INTERPRETACIJSKI  CENTAR</w:t>
      </w:r>
    </w:p>
    <w:p w14:paraId="059197E3" w14:textId="77777777" w:rsidR="00BC0C8D" w:rsidRPr="00CC18A2" w:rsidRDefault="00BC0C8D" w:rsidP="00BC0C8D">
      <w:pPr>
        <w:pStyle w:val="Style11"/>
        <w:widowControl/>
        <w:tabs>
          <w:tab w:val="left" w:pos="2270"/>
        </w:tabs>
        <w:ind w:right="-1"/>
        <w:rPr>
          <w:rStyle w:val="FontStyle125"/>
          <w:sz w:val="20"/>
          <w:szCs w:val="20"/>
        </w:rPr>
      </w:pPr>
      <w:r w:rsidRPr="00CC18A2">
        <w:rPr>
          <w:rStyle w:val="FontStyle125"/>
          <w:sz w:val="20"/>
          <w:szCs w:val="20"/>
        </w:rPr>
        <w:tab/>
      </w:r>
    </w:p>
    <w:p w14:paraId="3D7C939E" w14:textId="00FEFB4A" w:rsidR="00BC0C8D" w:rsidRPr="00CC18A2" w:rsidRDefault="00BC0C8D" w:rsidP="00BC0C8D">
      <w:pPr>
        <w:pStyle w:val="Style11"/>
        <w:widowControl/>
        <w:tabs>
          <w:tab w:val="left" w:pos="2270"/>
        </w:tabs>
        <w:ind w:right="-1"/>
        <w:rPr>
          <w:rStyle w:val="FontStyle125"/>
          <w:sz w:val="20"/>
          <w:szCs w:val="20"/>
        </w:rPr>
      </w:pPr>
      <w:r w:rsidRPr="00CC18A2">
        <w:rPr>
          <w:rStyle w:val="FontStyle125"/>
          <w:sz w:val="20"/>
          <w:szCs w:val="20"/>
        </w:rPr>
        <w:t>LOKACIJA:</w:t>
      </w:r>
      <w:r w:rsidRPr="00CC18A2">
        <w:rPr>
          <w:rStyle w:val="FontStyle125"/>
          <w:sz w:val="20"/>
          <w:szCs w:val="20"/>
        </w:rPr>
        <w:tab/>
        <w:t>BAŠKA, K.Č. 1855</w:t>
      </w:r>
      <w:r w:rsidR="001A2E9B">
        <w:rPr>
          <w:rStyle w:val="FontStyle125"/>
          <w:sz w:val="20"/>
          <w:szCs w:val="20"/>
        </w:rPr>
        <w:t>/1</w:t>
      </w:r>
      <w:r w:rsidRPr="00CC18A2">
        <w:rPr>
          <w:rStyle w:val="FontStyle125"/>
          <w:sz w:val="20"/>
          <w:szCs w:val="20"/>
        </w:rPr>
        <w:t xml:space="preserve"> K.O. BAŠKA-NOVA, OPĆINA BAŠKA</w:t>
      </w:r>
    </w:p>
    <w:p w14:paraId="6F37D80E" w14:textId="77777777" w:rsidR="00BC0C8D" w:rsidRPr="00CC18A2" w:rsidRDefault="00BC0C8D" w:rsidP="00BC0C8D">
      <w:pPr>
        <w:pStyle w:val="Style11"/>
        <w:widowControl/>
        <w:tabs>
          <w:tab w:val="left" w:pos="2270"/>
        </w:tabs>
        <w:ind w:right="-1"/>
        <w:rPr>
          <w:rStyle w:val="FontStyle125"/>
          <w:sz w:val="20"/>
          <w:szCs w:val="20"/>
        </w:rPr>
      </w:pPr>
    </w:p>
    <w:p w14:paraId="4C68921D" w14:textId="77777777" w:rsidR="00BC0C8D" w:rsidRPr="00CC18A2" w:rsidRDefault="00BC0C8D" w:rsidP="00BC0C8D">
      <w:pPr>
        <w:pStyle w:val="Style11"/>
        <w:widowControl/>
        <w:tabs>
          <w:tab w:val="left" w:pos="2270"/>
        </w:tabs>
        <w:ind w:right="-1"/>
        <w:rPr>
          <w:rStyle w:val="FontStyle125"/>
          <w:sz w:val="20"/>
          <w:szCs w:val="20"/>
        </w:rPr>
      </w:pPr>
      <w:r>
        <w:rPr>
          <w:sz w:val="20"/>
          <w:szCs w:val="20"/>
        </w:rPr>
        <w:t>VRSTA PROJEKTA:</w:t>
      </w:r>
      <w:r>
        <w:rPr>
          <w:sz w:val="20"/>
          <w:szCs w:val="20"/>
        </w:rPr>
        <w:tab/>
        <w:t>IZVEDBE</w:t>
      </w:r>
      <w:r w:rsidRPr="00CC18A2">
        <w:rPr>
          <w:sz w:val="20"/>
          <w:szCs w:val="20"/>
        </w:rPr>
        <w:t>NI PROJEKT</w:t>
      </w:r>
      <w:r w:rsidRPr="00CC18A2">
        <w:rPr>
          <w:rStyle w:val="FontStyle125"/>
          <w:sz w:val="20"/>
          <w:szCs w:val="20"/>
        </w:rPr>
        <w:t xml:space="preserve"> - ARHITEKTURA</w:t>
      </w:r>
    </w:p>
    <w:p w14:paraId="62BA3448" w14:textId="77777777" w:rsidR="00BC0C8D" w:rsidRPr="00CC18A2" w:rsidRDefault="00BC0C8D" w:rsidP="00BC0C8D">
      <w:pPr>
        <w:pStyle w:val="Style11"/>
        <w:widowControl/>
        <w:tabs>
          <w:tab w:val="left" w:pos="2270"/>
        </w:tabs>
        <w:ind w:right="-1"/>
        <w:rPr>
          <w:rStyle w:val="FontStyle125"/>
          <w:sz w:val="20"/>
          <w:szCs w:val="20"/>
        </w:rPr>
      </w:pPr>
    </w:p>
    <w:p w14:paraId="1C748E84" w14:textId="77777777" w:rsidR="00BC0C8D" w:rsidRPr="00CC18A2" w:rsidRDefault="00BC0C8D" w:rsidP="00BC0C8D">
      <w:pPr>
        <w:pStyle w:val="Style11"/>
        <w:widowControl/>
        <w:tabs>
          <w:tab w:val="left" w:pos="2270"/>
        </w:tabs>
        <w:ind w:right="-1"/>
        <w:rPr>
          <w:rStyle w:val="FontStyle125"/>
          <w:sz w:val="20"/>
          <w:szCs w:val="20"/>
        </w:rPr>
      </w:pPr>
      <w:r>
        <w:rPr>
          <w:rStyle w:val="FontStyle125"/>
          <w:sz w:val="20"/>
          <w:szCs w:val="20"/>
        </w:rPr>
        <w:t xml:space="preserve">ZOP: </w:t>
      </w:r>
      <w:r>
        <w:rPr>
          <w:rStyle w:val="FontStyle125"/>
          <w:sz w:val="20"/>
          <w:szCs w:val="20"/>
        </w:rPr>
        <w:tab/>
        <w:t>IP1-1/2025</w:t>
      </w:r>
    </w:p>
    <w:p w14:paraId="3E8C280F" w14:textId="77777777" w:rsidR="00BC0C8D" w:rsidRPr="00CC18A2" w:rsidRDefault="00BC0C8D" w:rsidP="00BC0C8D">
      <w:pPr>
        <w:pStyle w:val="Podnoje"/>
        <w:jc w:val="center"/>
        <w:rPr>
          <w:rFonts w:ascii="Arial" w:hAnsi="Arial" w:cs="Arial"/>
          <w:lang w:val="pl-PL"/>
        </w:rPr>
      </w:pPr>
    </w:p>
    <w:p w14:paraId="21E99394" w14:textId="77777777" w:rsidR="00BC0C8D" w:rsidRPr="00CC18A2" w:rsidRDefault="00BC0C8D" w:rsidP="00BC0C8D">
      <w:pPr>
        <w:pStyle w:val="Podnoje"/>
        <w:rPr>
          <w:rFonts w:ascii="Arial" w:hAnsi="Arial" w:cs="Arial"/>
          <w:lang w:val="pl-PL"/>
        </w:rPr>
      </w:pPr>
      <w:r>
        <w:rPr>
          <w:rFonts w:ascii="Arial" w:hAnsi="Arial" w:cs="Arial"/>
          <w:lang w:val="pl-PL"/>
        </w:rPr>
        <w:t xml:space="preserve">                                         IZVEDBE</w:t>
      </w:r>
      <w:r w:rsidRPr="00CC18A2">
        <w:rPr>
          <w:rFonts w:ascii="Arial" w:hAnsi="Arial" w:cs="Arial"/>
          <w:lang w:val="pl-PL"/>
        </w:rPr>
        <w:t>NI PROJEKT</w:t>
      </w:r>
    </w:p>
    <w:p w14:paraId="57A548B5" w14:textId="77777777" w:rsidR="0092711A" w:rsidRDefault="0092711A" w:rsidP="00626F59"/>
    <w:p w14:paraId="78FE0D68" w14:textId="77777777" w:rsidR="00BC0C8D" w:rsidRDefault="00BC0C8D" w:rsidP="00626F59"/>
    <w:p w14:paraId="4555562D" w14:textId="77777777" w:rsidR="00BC0C8D" w:rsidRDefault="00BC0C8D" w:rsidP="00626F59"/>
    <w:p w14:paraId="75D7DEE0" w14:textId="77777777" w:rsidR="00BC0C8D" w:rsidRDefault="00BC0C8D" w:rsidP="00626F59"/>
    <w:p w14:paraId="7AE33AEA" w14:textId="77777777" w:rsidR="0092711A" w:rsidRDefault="0092711A" w:rsidP="00626F59"/>
    <w:p w14:paraId="7A582A2D" w14:textId="77777777" w:rsidR="0092711A" w:rsidRDefault="0092711A" w:rsidP="00626F59"/>
    <w:p w14:paraId="6BA49C3F" w14:textId="77777777" w:rsidR="00BC0C8D" w:rsidRDefault="00BC0C8D" w:rsidP="00BC0C8D">
      <w:pPr>
        <w:rPr>
          <w:rFonts w:ascii="Arial" w:hAnsi="Arial" w:cs="Arial"/>
          <w:b/>
        </w:rPr>
      </w:pPr>
      <w:r w:rsidRPr="00BC7661">
        <w:rPr>
          <w:rFonts w:ascii="Arial" w:hAnsi="Arial" w:cs="Arial"/>
          <w:b/>
        </w:rPr>
        <w:t>D.</w:t>
      </w:r>
      <w:r w:rsidRPr="00BC7661">
        <w:rPr>
          <w:rFonts w:ascii="Arial" w:hAnsi="Arial" w:cs="Arial"/>
          <w:b/>
        </w:rPr>
        <w:tab/>
      </w:r>
      <w:r>
        <w:rPr>
          <w:rFonts w:ascii="Arial" w:hAnsi="Arial" w:cs="Arial"/>
          <w:b/>
        </w:rPr>
        <w:t xml:space="preserve">IZVEDBENI </w:t>
      </w:r>
      <w:r w:rsidRPr="00BC7661">
        <w:rPr>
          <w:rFonts w:ascii="Arial" w:hAnsi="Arial" w:cs="Arial"/>
          <w:b/>
        </w:rPr>
        <w:t>TROŠKOVNIK  RADOVA</w:t>
      </w:r>
    </w:p>
    <w:p w14:paraId="250B0FC1" w14:textId="77777777" w:rsidR="00BC0C8D" w:rsidRPr="00BC7661" w:rsidRDefault="00BC0C8D" w:rsidP="00BC0C8D">
      <w:pPr>
        <w:rPr>
          <w:rFonts w:ascii="Arial" w:hAnsi="Arial" w:cs="Arial"/>
          <w:b/>
        </w:rPr>
      </w:pPr>
    </w:p>
    <w:p w14:paraId="34682420" w14:textId="77777777" w:rsidR="00BC0C8D" w:rsidRDefault="00BC0C8D" w:rsidP="00BC0C8D">
      <w:pPr>
        <w:rPr>
          <w:rFonts w:ascii="Arial" w:hAnsi="Arial" w:cs="Arial"/>
        </w:rPr>
      </w:pPr>
      <w:r>
        <w:rPr>
          <w:rFonts w:ascii="Arial" w:hAnsi="Arial" w:cs="Arial"/>
        </w:rPr>
        <w:t xml:space="preserve"> </w:t>
      </w:r>
      <w:r>
        <w:rPr>
          <w:rFonts w:ascii="Arial" w:hAnsi="Arial" w:cs="Arial"/>
        </w:rPr>
        <w:tab/>
        <w:t>1.  ARHITEKTURA</w:t>
      </w:r>
    </w:p>
    <w:p w14:paraId="1A3E9E45" w14:textId="77777777" w:rsidR="00BC0C8D" w:rsidRDefault="00BC0C8D" w:rsidP="00BC0C8D">
      <w:pPr>
        <w:rPr>
          <w:rFonts w:ascii="Arial" w:hAnsi="Arial" w:cs="Arial"/>
        </w:rPr>
      </w:pPr>
      <w:r>
        <w:rPr>
          <w:rFonts w:ascii="Arial" w:hAnsi="Arial" w:cs="Arial"/>
        </w:rPr>
        <w:t xml:space="preserve"> </w:t>
      </w:r>
      <w:r>
        <w:rPr>
          <w:rFonts w:ascii="Arial" w:hAnsi="Arial" w:cs="Arial"/>
        </w:rPr>
        <w:tab/>
        <w:t xml:space="preserve">     1.Opći uvjeti izvedbe građevine</w:t>
      </w:r>
    </w:p>
    <w:p w14:paraId="6F4A6AD8" w14:textId="77777777" w:rsidR="00BC0C8D" w:rsidRDefault="00BC0C8D" w:rsidP="00BC0C8D">
      <w:pPr>
        <w:rPr>
          <w:rFonts w:ascii="Arial" w:hAnsi="Arial" w:cs="Arial"/>
        </w:rPr>
      </w:pPr>
      <w:r>
        <w:rPr>
          <w:rFonts w:ascii="Arial" w:hAnsi="Arial" w:cs="Arial"/>
        </w:rPr>
        <w:t xml:space="preserve"> </w:t>
      </w:r>
      <w:r>
        <w:rPr>
          <w:rFonts w:ascii="Arial" w:hAnsi="Arial" w:cs="Arial"/>
        </w:rPr>
        <w:tab/>
        <w:t xml:space="preserve">     2.Tehnički uvjeti izvedbe</w:t>
      </w:r>
    </w:p>
    <w:p w14:paraId="14F1E000" w14:textId="77777777" w:rsidR="00BC0C8D" w:rsidRDefault="00BC0C8D" w:rsidP="00BC0C8D">
      <w:pPr>
        <w:rPr>
          <w:rFonts w:ascii="Arial" w:hAnsi="Arial" w:cs="Arial"/>
        </w:rPr>
      </w:pPr>
      <w:r>
        <w:rPr>
          <w:rFonts w:ascii="Arial" w:hAnsi="Arial" w:cs="Arial"/>
        </w:rPr>
        <w:t xml:space="preserve"> </w:t>
      </w:r>
      <w:r>
        <w:rPr>
          <w:rFonts w:ascii="Arial" w:hAnsi="Arial" w:cs="Arial"/>
        </w:rPr>
        <w:tab/>
        <w:t xml:space="preserve">     3. Faza A građevinsko obrtnički radovI</w:t>
      </w:r>
    </w:p>
    <w:p w14:paraId="1E2B1979" w14:textId="77777777" w:rsidR="00BC0C8D" w:rsidRDefault="00BC0C8D" w:rsidP="00BC0C8D">
      <w:pPr>
        <w:rPr>
          <w:rFonts w:ascii="Arial" w:hAnsi="Arial" w:cs="Arial"/>
        </w:rPr>
      </w:pPr>
      <w:r>
        <w:rPr>
          <w:rFonts w:ascii="Arial" w:hAnsi="Arial" w:cs="Arial"/>
        </w:rPr>
        <w:t xml:space="preserve"> </w:t>
      </w:r>
      <w:r>
        <w:rPr>
          <w:rFonts w:ascii="Arial" w:hAnsi="Arial" w:cs="Arial"/>
        </w:rPr>
        <w:tab/>
        <w:t xml:space="preserve">     4. Faza B obrtnički radovi</w:t>
      </w:r>
    </w:p>
    <w:p w14:paraId="767CF6A5" w14:textId="77777777" w:rsidR="00BC0C8D" w:rsidRDefault="00BC0C8D" w:rsidP="00BC0C8D">
      <w:pPr>
        <w:rPr>
          <w:rFonts w:ascii="Arial" w:hAnsi="Arial" w:cs="Arial"/>
        </w:rPr>
      </w:pPr>
      <w:r>
        <w:rPr>
          <w:rFonts w:ascii="Arial" w:hAnsi="Arial" w:cs="Arial"/>
        </w:rPr>
        <w:t xml:space="preserve"> </w:t>
      </w:r>
      <w:r>
        <w:rPr>
          <w:rFonts w:ascii="Arial" w:hAnsi="Arial" w:cs="Arial"/>
        </w:rPr>
        <w:tab/>
        <w:t xml:space="preserve">     5. Oprema</w:t>
      </w:r>
    </w:p>
    <w:p w14:paraId="330F00EB" w14:textId="77777777" w:rsidR="00BC0C8D" w:rsidRDefault="00BC0C8D" w:rsidP="00BC0C8D">
      <w:pPr>
        <w:rPr>
          <w:rFonts w:ascii="Arial" w:hAnsi="Arial" w:cs="Arial"/>
        </w:rPr>
      </w:pPr>
    </w:p>
    <w:p w14:paraId="61A2FD47" w14:textId="77777777" w:rsidR="00BC0C8D" w:rsidRDefault="00BC0C8D" w:rsidP="00BC0C8D">
      <w:pPr>
        <w:rPr>
          <w:rFonts w:ascii="Arial" w:hAnsi="Arial" w:cs="Arial"/>
        </w:rPr>
      </w:pPr>
      <w:r>
        <w:rPr>
          <w:rFonts w:ascii="Arial" w:hAnsi="Arial" w:cs="Arial"/>
        </w:rPr>
        <w:t xml:space="preserve"> </w:t>
      </w:r>
      <w:r>
        <w:rPr>
          <w:rFonts w:ascii="Arial" w:hAnsi="Arial" w:cs="Arial"/>
        </w:rPr>
        <w:tab/>
        <w:t>2.  KONSTRUKCIJA</w:t>
      </w:r>
    </w:p>
    <w:p w14:paraId="44DB78B1" w14:textId="77777777" w:rsidR="00BC0C8D" w:rsidRDefault="00BC0C8D" w:rsidP="00BC0C8D">
      <w:pPr>
        <w:rPr>
          <w:rFonts w:ascii="Arial" w:hAnsi="Arial" w:cs="Arial"/>
        </w:rPr>
      </w:pPr>
      <w:r>
        <w:rPr>
          <w:rFonts w:ascii="Arial" w:hAnsi="Arial" w:cs="Arial"/>
        </w:rPr>
        <w:t xml:space="preserve"> </w:t>
      </w:r>
      <w:r>
        <w:rPr>
          <w:rFonts w:ascii="Arial" w:hAnsi="Arial" w:cs="Arial"/>
        </w:rPr>
        <w:tab/>
        <w:t>3.  INSTALACIJE VODOVODA I KANALIZACIJE</w:t>
      </w:r>
    </w:p>
    <w:p w14:paraId="32B1E75B" w14:textId="77777777" w:rsidR="00BC0C8D" w:rsidRDefault="00BC0C8D" w:rsidP="00BC0C8D">
      <w:pPr>
        <w:rPr>
          <w:rFonts w:ascii="Arial" w:hAnsi="Arial" w:cs="Arial"/>
        </w:rPr>
      </w:pPr>
      <w:r>
        <w:rPr>
          <w:rFonts w:ascii="Arial" w:hAnsi="Arial" w:cs="Arial"/>
        </w:rPr>
        <w:tab/>
        <w:t>4.  ELEKTROTEHNIČKE INSTALACIJE</w:t>
      </w:r>
    </w:p>
    <w:p w14:paraId="6E056BB7" w14:textId="77777777" w:rsidR="00BC0C8D" w:rsidRDefault="00BC0C8D" w:rsidP="00BC0C8D">
      <w:pPr>
        <w:rPr>
          <w:rFonts w:ascii="Arial" w:hAnsi="Arial" w:cs="Arial"/>
        </w:rPr>
      </w:pPr>
      <w:r>
        <w:rPr>
          <w:rFonts w:ascii="Arial" w:hAnsi="Arial" w:cs="Arial"/>
        </w:rPr>
        <w:t xml:space="preserve"> </w:t>
      </w:r>
      <w:r>
        <w:rPr>
          <w:rFonts w:ascii="Arial" w:hAnsi="Arial" w:cs="Arial"/>
        </w:rPr>
        <w:tab/>
        <w:t>5.  STROJARSKE  INSTALACIJE</w:t>
      </w:r>
    </w:p>
    <w:p w14:paraId="61024DA1" w14:textId="77777777" w:rsidR="00BC0C8D" w:rsidRPr="008829A7" w:rsidRDefault="00BC0C8D" w:rsidP="00BC0C8D">
      <w:pPr>
        <w:rPr>
          <w:rFonts w:ascii="Arial" w:hAnsi="Arial" w:cs="Arial"/>
        </w:rPr>
      </w:pPr>
      <w:r>
        <w:rPr>
          <w:rFonts w:ascii="Arial" w:hAnsi="Arial" w:cs="Arial"/>
        </w:rPr>
        <w:t xml:space="preserve"> </w:t>
      </w:r>
      <w:r>
        <w:rPr>
          <w:rFonts w:ascii="Arial" w:hAnsi="Arial" w:cs="Arial"/>
        </w:rPr>
        <w:tab/>
        <w:t>6.  NISKOGRADNJA</w:t>
      </w:r>
    </w:p>
    <w:p w14:paraId="2356F444" w14:textId="77777777" w:rsidR="0092711A" w:rsidRDefault="0092711A" w:rsidP="00626F59"/>
    <w:p w14:paraId="59E5882D" w14:textId="77777777" w:rsidR="0092711A" w:rsidRDefault="0092711A" w:rsidP="00626F59"/>
    <w:p w14:paraId="55A61E62" w14:textId="77777777" w:rsidR="0092711A" w:rsidRDefault="0092711A" w:rsidP="00626F59"/>
    <w:p w14:paraId="60E86EFD" w14:textId="77777777" w:rsidR="0092711A" w:rsidRDefault="0092711A" w:rsidP="00626F59"/>
    <w:p w14:paraId="4FF6D47F" w14:textId="77777777" w:rsidR="0092711A" w:rsidRDefault="0092711A" w:rsidP="00626F59"/>
    <w:p w14:paraId="4B42FE41" w14:textId="77777777" w:rsidR="0092711A" w:rsidRDefault="0092711A" w:rsidP="00626F59"/>
    <w:p w14:paraId="6420CF97" w14:textId="77777777" w:rsidR="0092711A" w:rsidRDefault="0092711A" w:rsidP="00626F59"/>
    <w:p w14:paraId="59C8B4BD" w14:textId="77777777" w:rsidR="0092711A" w:rsidRDefault="0092711A" w:rsidP="00626F59"/>
    <w:p w14:paraId="03CA8B2F" w14:textId="77777777" w:rsidR="0092711A" w:rsidRDefault="0092711A" w:rsidP="00626F59"/>
    <w:p w14:paraId="0C4A395C" w14:textId="77777777" w:rsidR="0092711A" w:rsidRDefault="0092711A" w:rsidP="00626F59"/>
    <w:p w14:paraId="715D2D6B" w14:textId="77777777" w:rsidR="0092711A" w:rsidRDefault="0092711A" w:rsidP="00626F59"/>
    <w:p w14:paraId="18CF5D39" w14:textId="77777777" w:rsidR="00BC0C8D" w:rsidRDefault="00BC0C8D" w:rsidP="00626F59"/>
    <w:p w14:paraId="66381FFB" w14:textId="77777777" w:rsidR="00BC0C8D" w:rsidRDefault="00BC0C8D" w:rsidP="00626F59"/>
    <w:p w14:paraId="122FDCF1" w14:textId="77777777" w:rsidR="00BC0C8D" w:rsidRDefault="00BC0C8D" w:rsidP="00626F59"/>
    <w:p w14:paraId="513BCD96" w14:textId="77777777" w:rsidR="00BC0C8D" w:rsidRDefault="00BC0C8D" w:rsidP="00626F59"/>
    <w:p w14:paraId="7E4ACAA1" w14:textId="77777777" w:rsidR="00BC0C8D" w:rsidRDefault="00BC0C8D" w:rsidP="00626F59"/>
    <w:p w14:paraId="11ABA1B4" w14:textId="6F75DD17" w:rsidR="00BC0C8D" w:rsidRDefault="00BC0C8D" w:rsidP="00626F59">
      <w:r>
        <w:t>Rijeka 28.01.2025.</w:t>
      </w:r>
    </w:p>
    <w:sectPr w:rsidR="00BC0C8D" w:rsidSect="00AD07F5">
      <w:footerReference w:type="default" r:id="rId45"/>
      <w:pgSz w:w="11906" w:h="16838"/>
      <w:pgMar w:top="1440" w:right="1440" w:bottom="1440" w:left="1440" w:header="708" w:footer="8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802CDA" w14:textId="77777777" w:rsidR="003C6960" w:rsidRDefault="003C6960" w:rsidP="00AD07F5">
      <w:r>
        <w:separator/>
      </w:r>
    </w:p>
  </w:endnote>
  <w:endnote w:type="continuationSeparator" w:id="0">
    <w:p w14:paraId="53BFC9A3" w14:textId="77777777" w:rsidR="003C6960" w:rsidRDefault="003C6960" w:rsidP="00AD07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lef">
    <w:charset w:val="B1"/>
    <w:family w:val="auto"/>
    <w:pitch w:val="variable"/>
    <w:sig w:usb0="00000807" w:usb1="40000000" w:usb2="00000000" w:usb3="00000000" w:csb0="000000B3" w:csb1="00000000"/>
  </w:font>
  <w:font w:name="T3Font_70">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905491006"/>
      <w:docPartObj>
        <w:docPartGallery w:val="Page Numbers (Bottom of Page)"/>
        <w:docPartUnique/>
      </w:docPartObj>
    </w:sdtPr>
    <w:sdtContent>
      <w:sdt>
        <w:sdtPr>
          <w:rPr>
            <w:sz w:val="16"/>
            <w:szCs w:val="16"/>
          </w:rPr>
          <w:id w:val="-1769616900"/>
          <w:docPartObj>
            <w:docPartGallery w:val="Page Numbers (Top of Page)"/>
            <w:docPartUnique/>
          </w:docPartObj>
        </w:sdtPr>
        <w:sdtContent>
          <w:p w14:paraId="188BB997" w14:textId="18C37157" w:rsidR="001F642C" w:rsidRPr="008E10BD" w:rsidRDefault="001F642C" w:rsidP="00AD07F5">
            <w:pPr>
              <w:pStyle w:val="Podnoje"/>
              <w:pBdr>
                <w:top w:val="single" w:sz="4" w:space="1" w:color="auto"/>
              </w:pBdr>
              <w:jc w:val="right"/>
              <w:rPr>
                <w:sz w:val="16"/>
                <w:szCs w:val="16"/>
              </w:rPr>
            </w:pPr>
            <w:r w:rsidRPr="008E10BD">
              <w:rPr>
                <w:sz w:val="16"/>
                <w:szCs w:val="16"/>
              </w:rPr>
              <w:t xml:space="preserve">Stranica </w:t>
            </w:r>
            <w:r w:rsidRPr="008E10BD">
              <w:rPr>
                <w:sz w:val="16"/>
                <w:szCs w:val="16"/>
              </w:rPr>
              <w:fldChar w:fldCharType="begin"/>
            </w:r>
            <w:r w:rsidRPr="008E10BD">
              <w:rPr>
                <w:sz w:val="16"/>
                <w:szCs w:val="16"/>
              </w:rPr>
              <w:instrText>PAGE</w:instrText>
            </w:r>
            <w:r w:rsidRPr="008E10BD">
              <w:rPr>
                <w:sz w:val="16"/>
                <w:szCs w:val="16"/>
              </w:rPr>
              <w:fldChar w:fldCharType="separate"/>
            </w:r>
            <w:r w:rsidR="001A2E9B">
              <w:rPr>
                <w:noProof/>
                <w:sz w:val="16"/>
                <w:szCs w:val="16"/>
              </w:rPr>
              <w:t>77</w:t>
            </w:r>
            <w:r w:rsidRPr="008E10BD">
              <w:rPr>
                <w:sz w:val="16"/>
                <w:szCs w:val="16"/>
              </w:rPr>
              <w:fldChar w:fldCharType="end"/>
            </w:r>
            <w:r w:rsidRPr="008E10BD">
              <w:rPr>
                <w:sz w:val="16"/>
                <w:szCs w:val="16"/>
              </w:rPr>
              <w:t xml:space="preserve"> od </w:t>
            </w:r>
            <w:r w:rsidRPr="008E10BD">
              <w:rPr>
                <w:sz w:val="16"/>
                <w:szCs w:val="16"/>
              </w:rPr>
              <w:fldChar w:fldCharType="begin"/>
            </w:r>
            <w:r w:rsidRPr="008E10BD">
              <w:rPr>
                <w:sz w:val="16"/>
                <w:szCs w:val="16"/>
              </w:rPr>
              <w:instrText>NUMPAGES</w:instrText>
            </w:r>
            <w:r w:rsidRPr="008E10BD">
              <w:rPr>
                <w:sz w:val="16"/>
                <w:szCs w:val="16"/>
              </w:rPr>
              <w:fldChar w:fldCharType="separate"/>
            </w:r>
            <w:r w:rsidR="001A2E9B">
              <w:rPr>
                <w:noProof/>
                <w:sz w:val="16"/>
                <w:szCs w:val="16"/>
              </w:rPr>
              <w:t>77</w:t>
            </w:r>
            <w:r w:rsidRPr="008E10BD">
              <w:rPr>
                <w:sz w:val="16"/>
                <w:szCs w:val="16"/>
              </w:rPr>
              <w:fldChar w:fldCharType="end"/>
            </w:r>
          </w:p>
        </w:sdtContent>
      </w:sdt>
    </w:sdtContent>
  </w:sdt>
  <w:p w14:paraId="5D947921" w14:textId="12C4875D" w:rsidR="001F642C" w:rsidRDefault="001F642C" w:rsidP="00AD07F5">
    <w:pPr>
      <w:pStyle w:val="Podnoje"/>
      <w:rPr>
        <w:rFonts w:eastAsia="Calibri"/>
        <w:sz w:val="16"/>
        <w:szCs w:val="16"/>
      </w:rPr>
    </w:pPr>
    <w:r w:rsidRPr="00AD07F5">
      <w:rPr>
        <w:rFonts w:eastAsia="Calibri"/>
        <w:sz w:val="16"/>
        <w:szCs w:val="16"/>
      </w:rPr>
      <w:t>Projekt izr</w:t>
    </w:r>
    <w:r>
      <w:rPr>
        <w:rFonts w:eastAsia="Calibri"/>
        <w:sz w:val="16"/>
        <w:szCs w:val="16"/>
      </w:rPr>
      <w:t>adio: P. M. C. d.o.o. ; Datum: 28</w:t>
    </w:r>
    <w:r w:rsidRPr="00AD07F5">
      <w:rPr>
        <w:rFonts w:eastAsia="Calibri"/>
        <w:sz w:val="16"/>
        <w:szCs w:val="16"/>
      </w:rPr>
      <w:t xml:space="preserve">. </w:t>
    </w:r>
    <w:r>
      <w:rPr>
        <w:rFonts w:eastAsia="Calibri"/>
        <w:sz w:val="16"/>
        <w:szCs w:val="16"/>
      </w:rPr>
      <w:t>01</w:t>
    </w:r>
    <w:r w:rsidRPr="00AD07F5">
      <w:rPr>
        <w:rFonts w:eastAsia="Calibri"/>
        <w:sz w:val="16"/>
        <w:szCs w:val="16"/>
      </w:rPr>
      <w:t>. 202</w:t>
    </w:r>
    <w:r>
      <w:rPr>
        <w:rFonts w:eastAsia="Calibri"/>
        <w:sz w:val="16"/>
        <w:szCs w:val="16"/>
      </w:rPr>
      <w:t>5</w:t>
    </w:r>
    <w:r w:rsidRPr="00AD07F5">
      <w:rPr>
        <w:rFonts w:eastAsia="Calibri"/>
        <w:sz w:val="16"/>
        <w:szCs w:val="16"/>
      </w:rPr>
      <w:t xml:space="preserve"> ; Građevina: </w:t>
    </w:r>
    <w:r w:rsidR="003E4DEB">
      <w:rPr>
        <w:rFonts w:eastAsia="Calibri"/>
        <w:sz w:val="16"/>
        <w:szCs w:val="16"/>
      </w:rPr>
      <w:t>Rekonstrukcija</w:t>
    </w:r>
    <w:r>
      <w:rPr>
        <w:rFonts w:eastAsia="Calibri"/>
        <w:sz w:val="16"/>
        <w:szCs w:val="16"/>
      </w:rPr>
      <w:t xml:space="preserve"> doma </w:t>
    </w:r>
    <w:r w:rsidR="003E4DEB">
      <w:rPr>
        <w:rFonts w:eastAsia="Calibri"/>
        <w:sz w:val="16"/>
        <w:szCs w:val="16"/>
      </w:rPr>
      <w:t>kulture</w:t>
    </w:r>
  </w:p>
  <w:p w14:paraId="002FA575" w14:textId="5489D03B" w:rsidR="001F642C" w:rsidRDefault="001F642C" w:rsidP="00AD07F5">
    <w:pPr>
      <w:pStyle w:val="Podnoje"/>
    </w:pPr>
    <w:r>
      <w:rPr>
        <w:rFonts w:eastAsia="Calibri"/>
        <w:sz w:val="16"/>
        <w:szCs w:val="16"/>
      </w:rPr>
      <w:t xml:space="preserve">u </w:t>
    </w:r>
    <w:r w:rsidR="003E4DEB">
      <w:rPr>
        <w:rFonts w:eastAsia="Calibri"/>
        <w:sz w:val="16"/>
        <w:szCs w:val="16"/>
      </w:rPr>
      <w:t>interpretacijski centar</w:t>
    </w:r>
    <w:r>
      <w:rPr>
        <w:rFonts w:eastAsia="Calibri"/>
        <w:sz w:val="16"/>
        <w:szCs w:val="16"/>
      </w:rPr>
      <w:t xml:space="preserve">, </w:t>
    </w:r>
    <w:r w:rsidRPr="00AD07F5">
      <w:rPr>
        <w:rFonts w:ascii="Arial" w:hAnsi="Arial" w:cs="Arial"/>
        <w:sz w:val="16"/>
        <w:szCs w:val="16"/>
      </w:rPr>
      <w:t xml:space="preserve">Lokacija: </w:t>
    </w:r>
    <w:r>
      <w:rPr>
        <w:rFonts w:ascii="Arial" w:hAnsi="Arial" w:cs="Arial"/>
        <w:sz w:val="16"/>
        <w:szCs w:val="16"/>
      </w:rPr>
      <w:t>Baška</w:t>
    </w:r>
    <w:r w:rsidRPr="00AD07F5">
      <w:rPr>
        <w:rFonts w:ascii="Arial" w:hAnsi="Arial" w:cs="Arial"/>
        <w:sz w:val="16"/>
        <w:szCs w:val="16"/>
      </w:rPr>
      <w:t xml:space="preserve"> </w:t>
    </w:r>
    <w:proofErr w:type="spellStart"/>
    <w:r w:rsidRPr="00AD07F5">
      <w:rPr>
        <w:rFonts w:ascii="Arial" w:hAnsi="Arial" w:cs="Arial"/>
        <w:sz w:val="16"/>
        <w:szCs w:val="16"/>
      </w:rPr>
      <w:t>k.č</w:t>
    </w:r>
    <w:proofErr w:type="spellEnd"/>
    <w:r w:rsidRPr="00AD07F5">
      <w:rPr>
        <w:rFonts w:ascii="Arial" w:hAnsi="Arial" w:cs="Arial"/>
        <w:sz w:val="16"/>
        <w:szCs w:val="16"/>
      </w:rPr>
      <w:t xml:space="preserve">. </w:t>
    </w:r>
    <w:r>
      <w:rPr>
        <w:rFonts w:ascii="Arial" w:hAnsi="Arial" w:cs="Arial"/>
        <w:sz w:val="16"/>
        <w:szCs w:val="16"/>
      </w:rPr>
      <w:t>1855</w:t>
    </w:r>
    <w:r w:rsidR="003E4DEB">
      <w:rPr>
        <w:rFonts w:ascii="Arial" w:hAnsi="Arial" w:cs="Arial"/>
        <w:sz w:val="16"/>
        <w:szCs w:val="16"/>
      </w:rPr>
      <w:t>/1</w:t>
    </w:r>
    <w:r w:rsidRPr="00AD07F5">
      <w:rPr>
        <w:rFonts w:ascii="Arial" w:hAnsi="Arial" w:cs="Arial"/>
        <w:sz w:val="16"/>
        <w:szCs w:val="16"/>
      </w:rPr>
      <w:t xml:space="preserve">, k.o. </w:t>
    </w:r>
    <w:r>
      <w:rPr>
        <w:rFonts w:ascii="Arial" w:hAnsi="Arial" w:cs="Arial"/>
        <w:sz w:val="16"/>
        <w:szCs w:val="16"/>
      </w:rPr>
      <w:t>Baška-nova</w:t>
    </w:r>
    <w:r w:rsidRPr="00AD07F5">
      <w:rPr>
        <w:rFonts w:ascii="Arial" w:hAnsi="Arial" w:cs="Arial"/>
        <w:sz w:val="16"/>
        <w:szCs w:val="16"/>
      </w:rPr>
      <w:t xml:space="preserve">, općina </w:t>
    </w:r>
    <w:r>
      <w:rPr>
        <w:rFonts w:ascii="Arial" w:hAnsi="Arial" w:cs="Arial"/>
        <w:sz w:val="16"/>
        <w:szCs w:val="16"/>
      </w:rPr>
      <w:t>Baška</w:t>
    </w:r>
    <w:r w:rsidRPr="00AD07F5">
      <w:rPr>
        <w:rFonts w:ascii="Arial" w:hAnsi="Arial" w:cs="Arial"/>
        <w:sz w:val="16"/>
        <w:szCs w:val="16"/>
      </w:rPr>
      <w:t xml:space="preserve">, Mapa 1, </w:t>
    </w:r>
    <w:r w:rsidRPr="00AD07F5">
      <w:rPr>
        <w:rFonts w:ascii="Arial" w:hAnsi="Arial" w:cs="Arial"/>
        <w:sz w:val="16"/>
        <w:szCs w:val="16"/>
        <w:lang w:val="it-IT"/>
      </w:rPr>
      <w:t xml:space="preserve">Br.pr. </w:t>
    </w:r>
    <w:r>
      <w:rPr>
        <w:rFonts w:ascii="Arial" w:hAnsi="Arial" w:cs="Arial"/>
        <w:sz w:val="16"/>
        <w:szCs w:val="16"/>
        <w:lang w:val="it-IT"/>
      </w:rPr>
      <w:t>IP1</w:t>
    </w:r>
    <w:r w:rsidRPr="00AD07F5">
      <w:rPr>
        <w:rFonts w:ascii="Arial" w:hAnsi="Arial" w:cs="Arial"/>
        <w:sz w:val="16"/>
        <w:szCs w:val="16"/>
        <w:lang w:val="it-IT"/>
      </w:rPr>
      <w:t>-</w:t>
    </w:r>
    <w:r>
      <w:rPr>
        <w:rFonts w:ascii="Arial" w:hAnsi="Arial" w:cs="Arial"/>
        <w:sz w:val="16"/>
        <w:szCs w:val="16"/>
        <w:lang w:val="it-IT"/>
      </w:rPr>
      <w:t xml:space="preserve">1/2025 </w:t>
    </w:r>
    <w:r w:rsidRPr="00AD07F5">
      <w:rPr>
        <w:rFonts w:ascii="Arial" w:hAnsi="Arial" w:cs="Arial"/>
        <w:sz w:val="16"/>
        <w:szCs w:val="16"/>
        <w:lang w:val="it-IT"/>
      </w:rPr>
      <w:t>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1B870" w14:textId="77777777" w:rsidR="003C6960" w:rsidRDefault="003C6960" w:rsidP="00AD07F5">
      <w:r>
        <w:separator/>
      </w:r>
    </w:p>
  </w:footnote>
  <w:footnote w:type="continuationSeparator" w:id="0">
    <w:p w14:paraId="02F0D2E1" w14:textId="77777777" w:rsidR="003C6960" w:rsidRDefault="003C6960" w:rsidP="00AD07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bullet"/>
      <w:lvlText w:val=""/>
      <w:lvlJc w:val="left"/>
      <w:pPr>
        <w:tabs>
          <w:tab w:val="num" w:pos="850"/>
        </w:tabs>
        <w:ind w:left="850" w:hanging="425"/>
      </w:pPr>
      <w:rPr>
        <w:rFonts w:ascii="Symbol" w:hAnsi="Symbol" w:cs="Symbol"/>
      </w:rPr>
    </w:lvl>
    <w:lvl w:ilvl="1">
      <w:start w:val="1"/>
      <w:numFmt w:val="decimal"/>
      <w:lvlText w:val="%2."/>
      <w:lvlJc w:val="left"/>
      <w:pPr>
        <w:tabs>
          <w:tab w:val="num" w:pos="1211"/>
        </w:tabs>
        <w:ind w:left="1211" w:hanging="360"/>
      </w:pPr>
    </w:lvl>
    <w:lvl w:ilvl="2">
      <w:start w:val="1"/>
      <w:numFmt w:val="decimal"/>
      <w:lvlText w:val="%3."/>
      <w:lvlJc w:val="left"/>
      <w:pPr>
        <w:tabs>
          <w:tab w:val="num" w:pos="1865"/>
        </w:tabs>
        <w:ind w:left="1865" w:hanging="360"/>
      </w:pPr>
    </w:lvl>
    <w:lvl w:ilvl="3">
      <w:start w:val="1"/>
      <w:numFmt w:val="decimal"/>
      <w:lvlText w:val="%4."/>
      <w:lvlJc w:val="left"/>
      <w:pPr>
        <w:tabs>
          <w:tab w:val="num" w:pos="2225"/>
        </w:tabs>
        <w:ind w:left="2225" w:hanging="360"/>
      </w:pPr>
    </w:lvl>
    <w:lvl w:ilvl="4">
      <w:start w:val="1"/>
      <w:numFmt w:val="decimal"/>
      <w:lvlText w:val="%5."/>
      <w:lvlJc w:val="left"/>
      <w:pPr>
        <w:tabs>
          <w:tab w:val="num" w:pos="2585"/>
        </w:tabs>
        <w:ind w:left="2585" w:hanging="360"/>
      </w:pPr>
    </w:lvl>
    <w:lvl w:ilvl="5">
      <w:start w:val="1"/>
      <w:numFmt w:val="decimal"/>
      <w:lvlText w:val="%6."/>
      <w:lvlJc w:val="left"/>
      <w:pPr>
        <w:tabs>
          <w:tab w:val="num" w:pos="2945"/>
        </w:tabs>
        <w:ind w:left="2945" w:hanging="360"/>
      </w:pPr>
    </w:lvl>
    <w:lvl w:ilvl="6">
      <w:start w:val="1"/>
      <w:numFmt w:val="decimal"/>
      <w:lvlText w:val="%7."/>
      <w:lvlJc w:val="left"/>
      <w:pPr>
        <w:tabs>
          <w:tab w:val="num" w:pos="3305"/>
        </w:tabs>
        <w:ind w:left="3305" w:hanging="360"/>
      </w:pPr>
    </w:lvl>
    <w:lvl w:ilvl="7">
      <w:start w:val="1"/>
      <w:numFmt w:val="decimal"/>
      <w:lvlText w:val="%8."/>
      <w:lvlJc w:val="left"/>
      <w:pPr>
        <w:tabs>
          <w:tab w:val="num" w:pos="3665"/>
        </w:tabs>
        <w:ind w:left="3665" w:hanging="360"/>
      </w:pPr>
    </w:lvl>
    <w:lvl w:ilvl="8">
      <w:start w:val="1"/>
      <w:numFmt w:val="decimal"/>
      <w:lvlText w:val="%9."/>
      <w:lvlJc w:val="left"/>
      <w:pPr>
        <w:tabs>
          <w:tab w:val="num" w:pos="4025"/>
        </w:tabs>
        <w:ind w:left="4025" w:hanging="360"/>
      </w:pPr>
    </w:lvl>
  </w:abstractNum>
  <w:abstractNum w:abstractNumId="1" w15:restartNumberingAfterBreak="0">
    <w:nsid w:val="01710526"/>
    <w:multiLevelType w:val="hybridMultilevel"/>
    <w:tmpl w:val="89EA6BD2"/>
    <w:lvl w:ilvl="0" w:tplc="041A0001">
      <w:start w:val="1"/>
      <w:numFmt w:val="bullet"/>
      <w:lvlText w:val=""/>
      <w:lvlJc w:val="left"/>
      <w:pPr>
        <w:ind w:left="2136" w:hanging="360"/>
      </w:pPr>
      <w:rPr>
        <w:rFonts w:ascii="Symbol" w:hAnsi="Symbol" w:hint="default"/>
      </w:rPr>
    </w:lvl>
    <w:lvl w:ilvl="1" w:tplc="041A0003" w:tentative="1">
      <w:start w:val="1"/>
      <w:numFmt w:val="bullet"/>
      <w:lvlText w:val="o"/>
      <w:lvlJc w:val="left"/>
      <w:pPr>
        <w:ind w:left="2856" w:hanging="360"/>
      </w:pPr>
      <w:rPr>
        <w:rFonts w:ascii="Courier New" w:hAnsi="Courier New" w:cs="Courier New" w:hint="default"/>
      </w:rPr>
    </w:lvl>
    <w:lvl w:ilvl="2" w:tplc="041A0005" w:tentative="1">
      <w:start w:val="1"/>
      <w:numFmt w:val="bullet"/>
      <w:lvlText w:val=""/>
      <w:lvlJc w:val="left"/>
      <w:pPr>
        <w:ind w:left="3576" w:hanging="360"/>
      </w:pPr>
      <w:rPr>
        <w:rFonts w:ascii="Wingdings" w:hAnsi="Wingdings" w:hint="default"/>
      </w:rPr>
    </w:lvl>
    <w:lvl w:ilvl="3" w:tplc="041A0001" w:tentative="1">
      <w:start w:val="1"/>
      <w:numFmt w:val="bullet"/>
      <w:lvlText w:val=""/>
      <w:lvlJc w:val="left"/>
      <w:pPr>
        <w:ind w:left="4296" w:hanging="360"/>
      </w:pPr>
      <w:rPr>
        <w:rFonts w:ascii="Symbol" w:hAnsi="Symbol" w:hint="default"/>
      </w:rPr>
    </w:lvl>
    <w:lvl w:ilvl="4" w:tplc="041A0003" w:tentative="1">
      <w:start w:val="1"/>
      <w:numFmt w:val="bullet"/>
      <w:lvlText w:val="o"/>
      <w:lvlJc w:val="left"/>
      <w:pPr>
        <w:ind w:left="5016" w:hanging="360"/>
      </w:pPr>
      <w:rPr>
        <w:rFonts w:ascii="Courier New" w:hAnsi="Courier New" w:cs="Courier New" w:hint="default"/>
      </w:rPr>
    </w:lvl>
    <w:lvl w:ilvl="5" w:tplc="041A0005" w:tentative="1">
      <w:start w:val="1"/>
      <w:numFmt w:val="bullet"/>
      <w:lvlText w:val=""/>
      <w:lvlJc w:val="left"/>
      <w:pPr>
        <w:ind w:left="5736" w:hanging="360"/>
      </w:pPr>
      <w:rPr>
        <w:rFonts w:ascii="Wingdings" w:hAnsi="Wingdings" w:hint="default"/>
      </w:rPr>
    </w:lvl>
    <w:lvl w:ilvl="6" w:tplc="041A0001" w:tentative="1">
      <w:start w:val="1"/>
      <w:numFmt w:val="bullet"/>
      <w:lvlText w:val=""/>
      <w:lvlJc w:val="left"/>
      <w:pPr>
        <w:ind w:left="6456" w:hanging="360"/>
      </w:pPr>
      <w:rPr>
        <w:rFonts w:ascii="Symbol" w:hAnsi="Symbol" w:hint="default"/>
      </w:rPr>
    </w:lvl>
    <w:lvl w:ilvl="7" w:tplc="041A0003" w:tentative="1">
      <w:start w:val="1"/>
      <w:numFmt w:val="bullet"/>
      <w:lvlText w:val="o"/>
      <w:lvlJc w:val="left"/>
      <w:pPr>
        <w:ind w:left="7176" w:hanging="360"/>
      </w:pPr>
      <w:rPr>
        <w:rFonts w:ascii="Courier New" w:hAnsi="Courier New" w:cs="Courier New" w:hint="default"/>
      </w:rPr>
    </w:lvl>
    <w:lvl w:ilvl="8" w:tplc="041A0005" w:tentative="1">
      <w:start w:val="1"/>
      <w:numFmt w:val="bullet"/>
      <w:lvlText w:val=""/>
      <w:lvlJc w:val="left"/>
      <w:pPr>
        <w:ind w:left="7896" w:hanging="360"/>
      </w:pPr>
      <w:rPr>
        <w:rFonts w:ascii="Wingdings" w:hAnsi="Wingdings" w:hint="default"/>
      </w:rPr>
    </w:lvl>
  </w:abstractNum>
  <w:abstractNum w:abstractNumId="2" w15:restartNumberingAfterBreak="0">
    <w:nsid w:val="03FB56A4"/>
    <w:multiLevelType w:val="hybridMultilevel"/>
    <w:tmpl w:val="5908125C"/>
    <w:lvl w:ilvl="0" w:tplc="7C2AE860">
      <w:start w:val="1"/>
      <w:numFmt w:val="bullet"/>
      <w:lvlText w:val="-"/>
      <w:lvlJc w:val="left"/>
      <w:pPr>
        <w:ind w:left="1068" w:hanging="360"/>
      </w:pPr>
      <w:rPr>
        <w:rFonts w:ascii="Arial" w:eastAsia="Calibri" w:hAnsi="Arial" w:cs="Arial" w:hint="default"/>
      </w:rPr>
    </w:lvl>
    <w:lvl w:ilvl="1" w:tplc="041A0019">
      <w:start w:val="1"/>
      <w:numFmt w:val="bullet"/>
      <w:lvlText w:val="o"/>
      <w:lvlJc w:val="left"/>
      <w:pPr>
        <w:ind w:left="1788" w:hanging="360"/>
      </w:pPr>
      <w:rPr>
        <w:rFonts w:ascii="Courier New" w:hAnsi="Courier New" w:cs="Courier New" w:hint="default"/>
      </w:rPr>
    </w:lvl>
    <w:lvl w:ilvl="2" w:tplc="041A001B">
      <w:start w:val="1"/>
      <w:numFmt w:val="bullet"/>
      <w:lvlText w:val=""/>
      <w:lvlJc w:val="left"/>
      <w:pPr>
        <w:ind w:left="2508" w:hanging="360"/>
      </w:pPr>
      <w:rPr>
        <w:rFonts w:ascii="Wingdings" w:hAnsi="Wingdings" w:hint="default"/>
      </w:rPr>
    </w:lvl>
    <w:lvl w:ilvl="3" w:tplc="041A0003">
      <w:start w:val="1"/>
      <w:numFmt w:val="bullet"/>
      <w:lvlText w:val="o"/>
      <w:lvlJc w:val="left"/>
      <w:pPr>
        <w:ind w:left="3228" w:hanging="360"/>
      </w:pPr>
      <w:rPr>
        <w:rFonts w:ascii="Courier New" w:hAnsi="Courier New" w:cs="Courier New" w:hint="default"/>
      </w:rPr>
    </w:lvl>
    <w:lvl w:ilvl="4" w:tplc="041A0019" w:tentative="1">
      <w:start w:val="1"/>
      <w:numFmt w:val="bullet"/>
      <w:lvlText w:val="o"/>
      <w:lvlJc w:val="left"/>
      <w:pPr>
        <w:ind w:left="3948" w:hanging="360"/>
      </w:pPr>
      <w:rPr>
        <w:rFonts w:ascii="Courier New" w:hAnsi="Courier New" w:cs="Courier New" w:hint="default"/>
      </w:rPr>
    </w:lvl>
    <w:lvl w:ilvl="5" w:tplc="041A001B" w:tentative="1">
      <w:start w:val="1"/>
      <w:numFmt w:val="bullet"/>
      <w:lvlText w:val=""/>
      <w:lvlJc w:val="left"/>
      <w:pPr>
        <w:ind w:left="4668" w:hanging="360"/>
      </w:pPr>
      <w:rPr>
        <w:rFonts w:ascii="Wingdings" w:hAnsi="Wingdings" w:hint="default"/>
      </w:rPr>
    </w:lvl>
    <w:lvl w:ilvl="6" w:tplc="041A000F" w:tentative="1">
      <w:start w:val="1"/>
      <w:numFmt w:val="bullet"/>
      <w:lvlText w:val=""/>
      <w:lvlJc w:val="left"/>
      <w:pPr>
        <w:ind w:left="5388" w:hanging="360"/>
      </w:pPr>
      <w:rPr>
        <w:rFonts w:ascii="Symbol" w:hAnsi="Symbol" w:hint="default"/>
      </w:rPr>
    </w:lvl>
    <w:lvl w:ilvl="7" w:tplc="041A0019" w:tentative="1">
      <w:start w:val="1"/>
      <w:numFmt w:val="bullet"/>
      <w:lvlText w:val="o"/>
      <w:lvlJc w:val="left"/>
      <w:pPr>
        <w:ind w:left="6108" w:hanging="360"/>
      </w:pPr>
      <w:rPr>
        <w:rFonts w:ascii="Courier New" w:hAnsi="Courier New" w:cs="Courier New" w:hint="default"/>
      </w:rPr>
    </w:lvl>
    <w:lvl w:ilvl="8" w:tplc="041A001B" w:tentative="1">
      <w:start w:val="1"/>
      <w:numFmt w:val="bullet"/>
      <w:lvlText w:val=""/>
      <w:lvlJc w:val="left"/>
      <w:pPr>
        <w:ind w:left="6828" w:hanging="360"/>
      </w:pPr>
      <w:rPr>
        <w:rFonts w:ascii="Wingdings" w:hAnsi="Wingdings" w:hint="default"/>
      </w:rPr>
    </w:lvl>
  </w:abstractNum>
  <w:abstractNum w:abstractNumId="3" w15:restartNumberingAfterBreak="0">
    <w:nsid w:val="042705DD"/>
    <w:multiLevelType w:val="hybridMultilevel"/>
    <w:tmpl w:val="337457CA"/>
    <w:lvl w:ilvl="0" w:tplc="02EEBEC2">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4" w15:restartNumberingAfterBreak="0">
    <w:nsid w:val="06AA4873"/>
    <w:multiLevelType w:val="hybridMultilevel"/>
    <w:tmpl w:val="47923782"/>
    <w:lvl w:ilvl="0" w:tplc="041A0001">
      <w:start w:val="1"/>
      <w:numFmt w:val="bullet"/>
      <w:lvlText w:val=""/>
      <w:lvlJc w:val="left"/>
      <w:pPr>
        <w:ind w:left="2136" w:hanging="360"/>
      </w:pPr>
      <w:rPr>
        <w:rFonts w:ascii="Symbol" w:hAnsi="Symbol" w:hint="default"/>
      </w:rPr>
    </w:lvl>
    <w:lvl w:ilvl="1" w:tplc="041A0003" w:tentative="1">
      <w:start w:val="1"/>
      <w:numFmt w:val="bullet"/>
      <w:lvlText w:val="o"/>
      <w:lvlJc w:val="left"/>
      <w:pPr>
        <w:ind w:left="2856" w:hanging="360"/>
      </w:pPr>
      <w:rPr>
        <w:rFonts w:ascii="Courier New" w:hAnsi="Courier New" w:cs="Courier New" w:hint="default"/>
      </w:rPr>
    </w:lvl>
    <w:lvl w:ilvl="2" w:tplc="041A0005" w:tentative="1">
      <w:start w:val="1"/>
      <w:numFmt w:val="bullet"/>
      <w:lvlText w:val=""/>
      <w:lvlJc w:val="left"/>
      <w:pPr>
        <w:ind w:left="3576" w:hanging="360"/>
      </w:pPr>
      <w:rPr>
        <w:rFonts w:ascii="Wingdings" w:hAnsi="Wingdings" w:hint="default"/>
      </w:rPr>
    </w:lvl>
    <w:lvl w:ilvl="3" w:tplc="041A0001" w:tentative="1">
      <w:start w:val="1"/>
      <w:numFmt w:val="bullet"/>
      <w:lvlText w:val=""/>
      <w:lvlJc w:val="left"/>
      <w:pPr>
        <w:ind w:left="4296" w:hanging="360"/>
      </w:pPr>
      <w:rPr>
        <w:rFonts w:ascii="Symbol" w:hAnsi="Symbol" w:hint="default"/>
      </w:rPr>
    </w:lvl>
    <w:lvl w:ilvl="4" w:tplc="041A0003" w:tentative="1">
      <w:start w:val="1"/>
      <w:numFmt w:val="bullet"/>
      <w:lvlText w:val="o"/>
      <w:lvlJc w:val="left"/>
      <w:pPr>
        <w:ind w:left="5016" w:hanging="360"/>
      </w:pPr>
      <w:rPr>
        <w:rFonts w:ascii="Courier New" w:hAnsi="Courier New" w:cs="Courier New" w:hint="default"/>
      </w:rPr>
    </w:lvl>
    <w:lvl w:ilvl="5" w:tplc="041A0005" w:tentative="1">
      <w:start w:val="1"/>
      <w:numFmt w:val="bullet"/>
      <w:lvlText w:val=""/>
      <w:lvlJc w:val="left"/>
      <w:pPr>
        <w:ind w:left="5736" w:hanging="360"/>
      </w:pPr>
      <w:rPr>
        <w:rFonts w:ascii="Wingdings" w:hAnsi="Wingdings" w:hint="default"/>
      </w:rPr>
    </w:lvl>
    <w:lvl w:ilvl="6" w:tplc="041A0001" w:tentative="1">
      <w:start w:val="1"/>
      <w:numFmt w:val="bullet"/>
      <w:lvlText w:val=""/>
      <w:lvlJc w:val="left"/>
      <w:pPr>
        <w:ind w:left="6456" w:hanging="360"/>
      </w:pPr>
      <w:rPr>
        <w:rFonts w:ascii="Symbol" w:hAnsi="Symbol" w:hint="default"/>
      </w:rPr>
    </w:lvl>
    <w:lvl w:ilvl="7" w:tplc="041A0003" w:tentative="1">
      <w:start w:val="1"/>
      <w:numFmt w:val="bullet"/>
      <w:lvlText w:val="o"/>
      <w:lvlJc w:val="left"/>
      <w:pPr>
        <w:ind w:left="7176" w:hanging="360"/>
      </w:pPr>
      <w:rPr>
        <w:rFonts w:ascii="Courier New" w:hAnsi="Courier New" w:cs="Courier New" w:hint="default"/>
      </w:rPr>
    </w:lvl>
    <w:lvl w:ilvl="8" w:tplc="041A0005" w:tentative="1">
      <w:start w:val="1"/>
      <w:numFmt w:val="bullet"/>
      <w:lvlText w:val=""/>
      <w:lvlJc w:val="left"/>
      <w:pPr>
        <w:ind w:left="7896" w:hanging="360"/>
      </w:pPr>
      <w:rPr>
        <w:rFonts w:ascii="Wingdings" w:hAnsi="Wingdings" w:hint="default"/>
      </w:rPr>
    </w:lvl>
  </w:abstractNum>
  <w:abstractNum w:abstractNumId="5" w15:restartNumberingAfterBreak="0">
    <w:nsid w:val="0B074510"/>
    <w:multiLevelType w:val="hybridMultilevel"/>
    <w:tmpl w:val="74F2E2D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7670177"/>
    <w:multiLevelType w:val="hybridMultilevel"/>
    <w:tmpl w:val="1304DE84"/>
    <w:lvl w:ilvl="0" w:tplc="041A0001">
      <w:start w:val="1"/>
      <w:numFmt w:val="decimal"/>
      <w:lvlText w:val="%1."/>
      <w:lvlJc w:val="left"/>
      <w:pPr>
        <w:ind w:left="1070" w:hanging="360"/>
      </w:pPr>
      <w:rPr>
        <w:rFonts w:hint="default"/>
      </w:rPr>
    </w:lvl>
    <w:lvl w:ilvl="1" w:tplc="041A0003" w:tentative="1">
      <w:start w:val="1"/>
      <w:numFmt w:val="lowerLetter"/>
      <w:lvlText w:val="%2."/>
      <w:lvlJc w:val="left"/>
      <w:pPr>
        <w:ind w:left="1790" w:hanging="360"/>
      </w:pPr>
    </w:lvl>
    <w:lvl w:ilvl="2" w:tplc="041A0005" w:tentative="1">
      <w:start w:val="1"/>
      <w:numFmt w:val="lowerRoman"/>
      <w:lvlText w:val="%3."/>
      <w:lvlJc w:val="right"/>
      <w:pPr>
        <w:ind w:left="2510" w:hanging="180"/>
      </w:pPr>
    </w:lvl>
    <w:lvl w:ilvl="3" w:tplc="041A0001" w:tentative="1">
      <w:start w:val="1"/>
      <w:numFmt w:val="decimal"/>
      <w:lvlText w:val="%4."/>
      <w:lvlJc w:val="left"/>
      <w:pPr>
        <w:ind w:left="3230" w:hanging="360"/>
      </w:pPr>
    </w:lvl>
    <w:lvl w:ilvl="4" w:tplc="041A0003" w:tentative="1">
      <w:start w:val="1"/>
      <w:numFmt w:val="lowerLetter"/>
      <w:lvlText w:val="%5."/>
      <w:lvlJc w:val="left"/>
      <w:pPr>
        <w:ind w:left="3950" w:hanging="360"/>
      </w:pPr>
    </w:lvl>
    <w:lvl w:ilvl="5" w:tplc="041A0005" w:tentative="1">
      <w:start w:val="1"/>
      <w:numFmt w:val="lowerRoman"/>
      <w:lvlText w:val="%6."/>
      <w:lvlJc w:val="right"/>
      <w:pPr>
        <w:ind w:left="4670" w:hanging="180"/>
      </w:pPr>
    </w:lvl>
    <w:lvl w:ilvl="6" w:tplc="041A0001" w:tentative="1">
      <w:start w:val="1"/>
      <w:numFmt w:val="decimal"/>
      <w:lvlText w:val="%7."/>
      <w:lvlJc w:val="left"/>
      <w:pPr>
        <w:ind w:left="5390" w:hanging="360"/>
      </w:pPr>
    </w:lvl>
    <w:lvl w:ilvl="7" w:tplc="041A0003" w:tentative="1">
      <w:start w:val="1"/>
      <w:numFmt w:val="lowerLetter"/>
      <w:lvlText w:val="%8."/>
      <w:lvlJc w:val="left"/>
      <w:pPr>
        <w:ind w:left="6110" w:hanging="360"/>
      </w:pPr>
    </w:lvl>
    <w:lvl w:ilvl="8" w:tplc="041A0005" w:tentative="1">
      <w:start w:val="1"/>
      <w:numFmt w:val="lowerRoman"/>
      <w:lvlText w:val="%9."/>
      <w:lvlJc w:val="right"/>
      <w:pPr>
        <w:ind w:left="6830" w:hanging="180"/>
      </w:pPr>
    </w:lvl>
  </w:abstractNum>
  <w:abstractNum w:abstractNumId="7" w15:restartNumberingAfterBreak="0">
    <w:nsid w:val="1FB525F9"/>
    <w:multiLevelType w:val="multilevel"/>
    <w:tmpl w:val="FD0EAEE4"/>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8B3133C"/>
    <w:multiLevelType w:val="hybridMultilevel"/>
    <w:tmpl w:val="498AC8F0"/>
    <w:lvl w:ilvl="0" w:tplc="02EEBEC2">
      <w:start w:val="1"/>
      <w:numFmt w:val="bullet"/>
      <w:lvlText w:val="-"/>
      <w:lvlJc w:val="left"/>
      <w:pPr>
        <w:ind w:left="1429" w:hanging="360"/>
      </w:pPr>
      <w:rPr>
        <w:rFonts w:ascii="Arial" w:eastAsia="Calibri" w:hAnsi="Arial" w:cs="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9" w15:restartNumberingAfterBreak="0">
    <w:nsid w:val="2CD351C9"/>
    <w:multiLevelType w:val="hybridMultilevel"/>
    <w:tmpl w:val="A140B952"/>
    <w:lvl w:ilvl="0" w:tplc="041A0015">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2CFD1B3D"/>
    <w:multiLevelType w:val="hybridMultilevel"/>
    <w:tmpl w:val="77D45EF6"/>
    <w:lvl w:ilvl="0" w:tplc="C308C136">
      <w:start w:val="1"/>
      <w:numFmt w:val="decimal"/>
      <w:lvlText w:val="%1."/>
      <w:lvlJc w:val="left"/>
      <w:pPr>
        <w:ind w:left="1068" w:hanging="360"/>
      </w:pPr>
      <w:rPr>
        <w:rFonts w:hint="default"/>
      </w:rPr>
    </w:lvl>
    <w:lvl w:ilvl="1" w:tplc="041A0001">
      <w:start w:val="1"/>
      <w:numFmt w:val="bullet"/>
      <w:lvlText w:val=""/>
      <w:lvlJc w:val="left"/>
      <w:pPr>
        <w:ind w:left="1788" w:hanging="360"/>
      </w:pPr>
      <w:rPr>
        <w:rFonts w:ascii="Symbol" w:hAnsi="Symbol" w:hint="default"/>
      </w:rPr>
    </w:lvl>
    <w:lvl w:ilvl="2" w:tplc="041A001B">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11" w15:restartNumberingAfterBreak="0">
    <w:nsid w:val="33AF0961"/>
    <w:multiLevelType w:val="hybridMultilevel"/>
    <w:tmpl w:val="6EBE06DE"/>
    <w:lvl w:ilvl="0" w:tplc="31981628">
      <w:start w:val="1"/>
      <w:numFmt w:val="decimal"/>
      <w:lvlText w:val="%1."/>
      <w:lvlJc w:val="left"/>
      <w:pPr>
        <w:ind w:left="1770" w:hanging="360"/>
      </w:pPr>
      <w:rPr>
        <w:rFonts w:hint="default"/>
        <w:color w:val="000000"/>
      </w:rPr>
    </w:lvl>
    <w:lvl w:ilvl="1" w:tplc="041A0019" w:tentative="1">
      <w:start w:val="1"/>
      <w:numFmt w:val="lowerLetter"/>
      <w:lvlText w:val="%2."/>
      <w:lvlJc w:val="left"/>
      <w:pPr>
        <w:ind w:left="2490" w:hanging="360"/>
      </w:pPr>
    </w:lvl>
    <w:lvl w:ilvl="2" w:tplc="041A001B" w:tentative="1">
      <w:start w:val="1"/>
      <w:numFmt w:val="lowerRoman"/>
      <w:lvlText w:val="%3."/>
      <w:lvlJc w:val="right"/>
      <w:pPr>
        <w:ind w:left="3210" w:hanging="180"/>
      </w:pPr>
    </w:lvl>
    <w:lvl w:ilvl="3" w:tplc="041A000F" w:tentative="1">
      <w:start w:val="1"/>
      <w:numFmt w:val="decimal"/>
      <w:lvlText w:val="%4."/>
      <w:lvlJc w:val="left"/>
      <w:pPr>
        <w:ind w:left="3930" w:hanging="360"/>
      </w:pPr>
    </w:lvl>
    <w:lvl w:ilvl="4" w:tplc="041A0019" w:tentative="1">
      <w:start w:val="1"/>
      <w:numFmt w:val="lowerLetter"/>
      <w:lvlText w:val="%5."/>
      <w:lvlJc w:val="left"/>
      <w:pPr>
        <w:ind w:left="4650" w:hanging="360"/>
      </w:pPr>
    </w:lvl>
    <w:lvl w:ilvl="5" w:tplc="041A001B" w:tentative="1">
      <w:start w:val="1"/>
      <w:numFmt w:val="lowerRoman"/>
      <w:lvlText w:val="%6."/>
      <w:lvlJc w:val="right"/>
      <w:pPr>
        <w:ind w:left="5370" w:hanging="180"/>
      </w:pPr>
    </w:lvl>
    <w:lvl w:ilvl="6" w:tplc="041A000F" w:tentative="1">
      <w:start w:val="1"/>
      <w:numFmt w:val="decimal"/>
      <w:lvlText w:val="%7."/>
      <w:lvlJc w:val="left"/>
      <w:pPr>
        <w:ind w:left="6090" w:hanging="360"/>
      </w:pPr>
    </w:lvl>
    <w:lvl w:ilvl="7" w:tplc="041A0019" w:tentative="1">
      <w:start w:val="1"/>
      <w:numFmt w:val="lowerLetter"/>
      <w:lvlText w:val="%8."/>
      <w:lvlJc w:val="left"/>
      <w:pPr>
        <w:ind w:left="6810" w:hanging="360"/>
      </w:pPr>
    </w:lvl>
    <w:lvl w:ilvl="8" w:tplc="041A001B" w:tentative="1">
      <w:start w:val="1"/>
      <w:numFmt w:val="lowerRoman"/>
      <w:lvlText w:val="%9."/>
      <w:lvlJc w:val="right"/>
      <w:pPr>
        <w:ind w:left="7530" w:hanging="180"/>
      </w:pPr>
    </w:lvl>
  </w:abstractNum>
  <w:abstractNum w:abstractNumId="12" w15:restartNumberingAfterBreak="0">
    <w:nsid w:val="392D418E"/>
    <w:multiLevelType w:val="hybridMultilevel"/>
    <w:tmpl w:val="B476B8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8E2B68"/>
    <w:multiLevelType w:val="hybridMultilevel"/>
    <w:tmpl w:val="07CEE5D4"/>
    <w:lvl w:ilvl="0" w:tplc="FB429EFE">
      <w:start w:val="10"/>
      <w:numFmt w:val="bullet"/>
      <w:lvlText w:val="-"/>
      <w:lvlJc w:val="left"/>
      <w:pPr>
        <w:ind w:left="1065" w:hanging="360"/>
      </w:pPr>
      <w:rPr>
        <w:rFonts w:ascii="Arial" w:eastAsia="Times New Roman" w:hAnsi="Arial" w:cs="Arial" w:hint="default"/>
      </w:rPr>
    </w:lvl>
    <w:lvl w:ilvl="1" w:tplc="041A0003" w:tentative="1">
      <w:start w:val="1"/>
      <w:numFmt w:val="bullet"/>
      <w:lvlText w:val="o"/>
      <w:lvlJc w:val="left"/>
      <w:pPr>
        <w:ind w:left="1785" w:hanging="360"/>
      </w:pPr>
      <w:rPr>
        <w:rFonts w:ascii="Courier New" w:hAnsi="Courier New" w:cs="Courier New" w:hint="default"/>
      </w:rPr>
    </w:lvl>
    <w:lvl w:ilvl="2" w:tplc="041A0005" w:tentative="1">
      <w:start w:val="1"/>
      <w:numFmt w:val="bullet"/>
      <w:lvlText w:val=""/>
      <w:lvlJc w:val="left"/>
      <w:pPr>
        <w:ind w:left="2505" w:hanging="360"/>
      </w:pPr>
      <w:rPr>
        <w:rFonts w:ascii="Wingdings" w:hAnsi="Wingdings" w:hint="default"/>
      </w:rPr>
    </w:lvl>
    <w:lvl w:ilvl="3" w:tplc="041A0001" w:tentative="1">
      <w:start w:val="1"/>
      <w:numFmt w:val="bullet"/>
      <w:lvlText w:val=""/>
      <w:lvlJc w:val="left"/>
      <w:pPr>
        <w:ind w:left="3225" w:hanging="360"/>
      </w:pPr>
      <w:rPr>
        <w:rFonts w:ascii="Symbol" w:hAnsi="Symbol" w:hint="default"/>
      </w:rPr>
    </w:lvl>
    <w:lvl w:ilvl="4" w:tplc="041A0003" w:tentative="1">
      <w:start w:val="1"/>
      <w:numFmt w:val="bullet"/>
      <w:lvlText w:val="o"/>
      <w:lvlJc w:val="left"/>
      <w:pPr>
        <w:ind w:left="3945" w:hanging="360"/>
      </w:pPr>
      <w:rPr>
        <w:rFonts w:ascii="Courier New" w:hAnsi="Courier New" w:cs="Courier New" w:hint="default"/>
      </w:rPr>
    </w:lvl>
    <w:lvl w:ilvl="5" w:tplc="041A0005" w:tentative="1">
      <w:start w:val="1"/>
      <w:numFmt w:val="bullet"/>
      <w:lvlText w:val=""/>
      <w:lvlJc w:val="left"/>
      <w:pPr>
        <w:ind w:left="4665" w:hanging="360"/>
      </w:pPr>
      <w:rPr>
        <w:rFonts w:ascii="Wingdings" w:hAnsi="Wingdings" w:hint="default"/>
      </w:rPr>
    </w:lvl>
    <w:lvl w:ilvl="6" w:tplc="041A0001" w:tentative="1">
      <w:start w:val="1"/>
      <w:numFmt w:val="bullet"/>
      <w:lvlText w:val=""/>
      <w:lvlJc w:val="left"/>
      <w:pPr>
        <w:ind w:left="5385" w:hanging="360"/>
      </w:pPr>
      <w:rPr>
        <w:rFonts w:ascii="Symbol" w:hAnsi="Symbol" w:hint="default"/>
      </w:rPr>
    </w:lvl>
    <w:lvl w:ilvl="7" w:tplc="041A0003" w:tentative="1">
      <w:start w:val="1"/>
      <w:numFmt w:val="bullet"/>
      <w:lvlText w:val="o"/>
      <w:lvlJc w:val="left"/>
      <w:pPr>
        <w:ind w:left="6105" w:hanging="360"/>
      </w:pPr>
      <w:rPr>
        <w:rFonts w:ascii="Courier New" w:hAnsi="Courier New" w:cs="Courier New" w:hint="default"/>
      </w:rPr>
    </w:lvl>
    <w:lvl w:ilvl="8" w:tplc="041A0005" w:tentative="1">
      <w:start w:val="1"/>
      <w:numFmt w:val="bullet"/>
      <w:lvlText w:val=""/>
      <w:lvlJc w:val="left"/>
      <w:pPr>
        <w:ind w:left="6825" w:hanging="360"/>
      </w:pPr>
      <w:rPr>
        <w:rFonts w:ascii="Wingdings" w:hAnsi="Wingdings" w:hint="default"/>
      </w:rPr>
    </w:lvl>
  </w:abstractNum>
  <w:abstractNum w:abstractNumId="14" w15:restartNumberingAfterBreak="0">
    <w:nsid w:val="40653173"/>
    <w:multiLevelType w:val="hybridMultilevel"/>
    <w:tmpl w:val="A15CDD8A"/>
    <w:lvl w:ilvl="0" w:tplc="9AE837AE">
      <w:numFmt w:val="bullet"/>
      <w:lvlText w:val="-"/>
      <w:lvlJc w:val="left"/>
      <w:pPr>
        <w:ind w:left="1429" w:hanging="360"/>
      </w:pPr>
      <w:rPr>
        <w:rFonts w:ascii="Arial" w:eastAsia="Times New Roman" w:hAnsi="Arial" w:cs="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5" w15:restartNumberingAfterBreak="0">
    <w:nsid w:val="421D26EC"/>
    <w:multiLevelType w:val="hybridMultilevel"/>
    <w:tmpl w:val="B6A2D6C6"/>
    <w:lvl w:ilvl="0" w:tplc="0EC614E2">
      <w:start w:val="3"/>
      <w:numFmt w:val="bullet"/>
      <w:lvlText w:val=""/>
      <w:lvlJc w:val="left"/>
      <w:pPr>
        <w:ind w:left="1429" w:hanging="360"/>
      </w:pPr>
      <w:rPr>
        <w:rFonts w:ascii="Symbol" w:eastAsia="Calibri" w:hAnsi="Symbol" w:cs="Arial" w:hint="default"/>
      </w:rPr>
    </w:lvl>
    <w:lvl w:ilvl="1" w:tplc="6F4062FE">
      <w:start w:val="1"/>
      <w:numFmt w:val="bullet"/>
      <w:lvlText w:val=""/>
      <w:lvlJc w:val="left"/>
      <w:pPr>
        <w:ind w:left="2149" w:hanging="360"/>
      </w:pPr>
      <w:rPr>
        <w:rFonts w:ascii="Symbol" w:hAnsi="Symbol" w:hint="default"/>
      </w:rPr>
    </w:lvl>
    <w:lvl w:ilvl="2" w:tplc="012C6562" w:tentative="1">
      <w:start w:val="1"/>
      <w:numFmt w:val="bullet"/>
      <w:lvlText w:val=""/>
      <w:lvlJc w:val="left"/>
      <w:pPr>
        <w:ind w:left="2869" w:hanging="360"/>
      </w:pPr>
      <w:rPr>
        <w:rFonts w:ascii="Wingdings" w:hAnsi="Wingdings" w:hint="default"/>
      </w:rPr>
    </w:lvl>
    <w:lvl w:ilvl="3" w:tplc="FC32A61C" w:tentative="1">
      <w:start w:val="1"/>
      <w:numFmt w:val="bullet"/>
      <w:lvlText w:val=""/>
      <w:lvlJc w:val="left"/>
      <w:pPr>
        <w:ind w:left="3589" w:hanging="360"/>
      </w:pPr>
      <w:rPr>
        <w:rFonts w:ascii="Symbol" w:hAnsi="Symbol" w:hint="default"/>
      </w:rPr>
    </w:lvl>
    <w:lvl w:ilvl="4" w:tplc="26666FEC" w:tentative="1">
      <w:start w:val="1"/>
      <w:numFmt w:val="bullet"/>
      <w:lvlText w:val="o"/>
      <w:lvlJc w:val="left"/>
      <w:pPr>
        <w:ind w:left="4309" w:hanging="360"/>
      </w:pPr>
      <w:rPr>
        <w:rFonts w:ascii="Courier New" w:hAnsi="Courier New" w:cs="Courier New" w:hint="default"/>
      </w:rPr>
    </w:lvl>
    <w:lvl w:ilvl="5" w:tplc="3AEA791E" w:tentative="1">
      <w:start w:val="1"/>
      <w:numFmt w:val="bullet"/>
      <w:lvlText w:val=""/>
      <w:lvlJc w:val="left"/>
      <w:pPr>
        <w:ind w:left="5029" w:hanging="360"/>
      </w:pPr>
      <w:rPr>
        <w:rFonts w:ascii="Wingdings" w:hAnsi="Wingdings" w:hint="default"/>
      </w:rPr>
    </w:lvl>
    <w:lvl w:ilvl="6" w:tplc="0874905E" w:tentative="1">
      <w:start w:val="1"/>
      <w:numFmt w:val="bullet"/>
      <w:lvlText w:val=""/>
      <w:lvlJc w:val="left"/>
      <w:pPr>
        <w:ind w:left="5749" w:hanging="360"/>
      </w:pPr>
      <w:rPr>
        <w:rFonts w:ascii="Symbol" w:hAnsi="Symbol" w:hint="default"/>
      </w:rPr>
    </w:lvl>
    <w:lvl w:ilvl="7" w:tplc="F9946D3C" w:tentative="1">
      <w:start w:val="1"/>
      <w:numFmt w:val="bullet"/>
      <w:lvlText w:val="o"/>
      <w:lvlJc w:val="left"/>
      <w:pPr>
        <w:ind w:left="6469" w:hanging="360"/>
      </w:pPr>
      <w:rPr>
        <w:rFonts w:ascii="Courier New" w:hAnsi="Courier New" w:cs="Courier New" w:hint="default"/>
      </w:rPr>
    </w:lvl>
    <w:lvl w:ilvl="8" w:tplc="F5F20FB0" w:tentative="1">
      <w:start w:val="1"/>
      <w:numFmt w:val="bullet"/>
      <w:lvlText w:val=""/>
      <w:lvlJc w:val="left"/>
      <w:pPr>
        <w:ind w:left="7189" w:hanging="360"/>
      </w:pPr>
      <w:rPr>
        <w:rFonts w:ascii="Wingdings" w:hAnsi="Wingdings" w:hint="default"/>
      </w:rPr>
    </w:lvl>
  </w:abstractNum>
  <w:abstractNum w:abstractNumId="16" w15:restartNumberingAfterBreak="0">
    <w:nsid w:val="45B45BCC"/>
    <w:multiLevelType w:val="hybridMultilevel"/>
    <w:tmpl w:val="FAD41FC0"/>
    <w:lvl w:ilvl="0" w:tplc="7C2AE860">
      <w:start w:val="1"/>
      <w:numFmt w:val="bullet"/>
      <w:lvlText w:val="-"/>
      <w:lvlJc w:val="left"/>
      <w:pPr>
        <w:ind w:left="1777" w:hanging="360"/>
      </w:pPr>
      <w:rPr>
        <w:rFonts w:ascii="Arial" w:eastAsia="Calibri" w:hAnsi="Arial" w:cs="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7" w15:restartNumberingAfterBreak="0">
    <w:nsid w:val="4E8C0A5B"/>
    <w:multiLevelType w:val="hybridMultilevel"/>
    <w:tmpl w:val="C526C612"/>
    <w:lvl w:ilvl="0" w:tplc="041A0001">
      <w:start w:val="1"/>
      <w:numFmt w:val="decimal"/>
      <w:lvlText w:val="3.%1."/>
      <w:lvlJc w:val="left"/>
      <w:pPr>
        <w:ind w:left="1418" w:hanging="360"/>
      </w:pPr>
      <w:rPr>
        <w:rFonts w:hint="default"/>
      </w:rPr>
    </w:lvl>
    <w:lvl w:ilvl="1" w:tplc="041A0019" w:tentative="1">
      <w:start w:val="1"/>
      <w:numFmt w:val="lowerLetter"/>
      <w:lvlText w:val="%2."/>
      <w:lvlJc w:val="left"/>
      <w:pPr>
        <w:ind w:left="2138" w:hanging="360"/>
      </w:pPr>
    </w:lvl>
    <w:lvl w:ilvl="2" w:tplc="041A001B" w:tentative="1">
      <w:start w:val="1"/>
      <w:numFmt w:val="lowerRoman"/>
      <w:lvlText w:val="%3."/>
      <w:lvlJc w:val="right"/>
      <w:pPr>
        <w:ind w:left="2858" w:hanging="180"/>
      </w:pPr>
    </w:lvl>
    <w:lvl w:ilvl="3" w:tplc="041A000F" w:tentative="1">
      <w:start w:val="1"/>
      <w:numFmt w:val="decimal"/>
      <w:lvlText w:val="%4."/>
      <w:lvlJc w:val="left"/>
      <w:pPr>
        <w:ind w:left="3578" w:hanging="360"/>
      </w:pPr>
    </w:lvl>
    <w:lvl w:ilvl="4" w:tplc="041A0019" w:tentative="1">
      <w:start w:val="1"/>
      <w:numFmt w:val="lowerLetter"/>
      <w:lvlText w:val="%5."/>
      <w:lvlJc w:val="left"/>
      <w:pPr>
        <w:ind w:left="4298" w:hanging="360"/>
      </w:pPr>
    </w:lvl>
    <w:lvl w:ilvl="5" w:tplc="041A001B" w:tentative="1">
      <w:start w:val="1"/>
      <w:numFmt w:val="lowerRoman"/>
      <w:lvlText w:val="%6."/>
      <w:lvlJc w:val="right"/>
      <w:pPr>
        <w:ind w:left="5018" w:hanging="180"/>
      </w:pPr>
    </w:lvl>
    <w:lvl w:ilvl="6" w:tplc="041A000F" w:tentative="1">
      <w:start w:val="1"/>
      <w:numFmt w:val="decimal"/>
      <w:lvlText w:val="%7."/>
      <w:lvlJc w:val="left"/>
      <w:pPr>
        <w:ind w:left="5738" w:hanging="360"/>
      </w:pPr>
    </w:lvl>
    <w:lvl w:ilvl="7" w:tplc="041A0019" w:tentative="1">
      <w:start w:val="1"/>
      <w:numFmt w:val="lowerLetter"/>
      <w:lvlText w:val="%8."/>
      <w:lvlJc w:val="left"/>
      <w:pPr>
        <w:ind w:left="6458" w:hanging="360"/>
      </w:pPr>
    </w:lvl>
    <w:lvl w:ilvl="8" w:tplc="041A001B" w:tentative="1">
      <w:start w:val="1"/>
      <w:numFmt w:val="lowerRoman"/>
      <w:lvlText w:val="%9."/>
      <w:lvlJc w:val="right"/>
      <w:pPr>
        <w:ind w:left="7178" w:hanging="180"/>
      </w:pPr>
    </w:lvl>
  </w:abstractNum>
  <w:abstractNum w:abstractNumId="18" w15:restartNumberingAfterBreak="0">
    <w:nsid w:val="590D04E4"/>
    <w:multiLevelType w:val="hybridMultilevel"/>
    <w:tmpl w:val="7BC83722"/>
    <w:lvl w:ilvl="0" w:tplc="19DC71A0">
      <w:start w:val="1"/>
      <w:numFmt w:val="bullet"/>
      <w:lvlText w:val="-"/>
      <w:lvlJc w:val="left"/>
      <w:pPr>
        <w:ind w:left="1068" w:hanging="360"/>
      </w:pPr>
      <w:rPr>
        <w:rFonts w:ascii="Arial" w:eastAsia="Calibri" w:hAnsi="Arial" w:cs="Arial" w:hint="default"/>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9" w15:restartNumberingAfterBreak="0">
    <w:nsid w:val="642D66A4"/>
    <w:multiLevelType w:val="hybridMultilevel"/>
    <w:tmpl w:val="91D63B94"/>
    <w:lvl w:ilvl="0" w:tplc="608AF848">
      <w:start w:val="2"/>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67236532"/>
    <w:multiLevelType w:val="hybridMultilevel"/>
    <w:tmpl w:val="34EE201A"/>
    <w:lvl w:ilvl="0" w:tplc="4E70758E">
      <w:numFmt w:val="bullet"/>
      <w:lvlText w:val="-"/>
      <w:lvlJc w:val="left"/>
      <w:pPr>
        <w:ind w:left="1773" w:hanging="360"/>
      </w:pPr>
      <w:rPr>
        <w:rFonts w:ascii="Arial" w:eastAsia="Calibri" w:hAnsi="Arial" w:cs="Arial" w:hint="default"/>
      </w:rPr>
    </w:lvl>
    <w:lvl w:ilvl="1" w:tplc="041A0003">
      <w:start w:val="1"/>
      <w:numFmt w:val="bullet"/>
      <w:lvlText w:val="o"/>
      <w:lvlJc w:val="left"/>
      <w:pPr>
        <w:ind w:left="2493" w:hanging="360"/>
      </w:pPr>
      <w:rPr>
        <w:rFonts w:ascii="Courier New" w:hAnsi="Courier New" w:cs="Courier New" w:hint="default"/>
      </w:rPr>
    </w:lvl>
    <w:lvl w:ilvl="2" w:tplc="041A0005">
      <w:start w:val="1"/>
      <w:numFmt w:val="bullet"/>
      <w:lvlText w:val=""/>
      <w:lvlJc w:val="left"/>
      <w:pPr>
        <w:ind w:left="3213" w:hanging="360"/>
      </w:pPr>
      <w:rPr>
        <w:rFonts w:ascii="Wingdings" w:hAnsi="Wingdings" w:hint="default"/>
      </w:rPr>
    </w:lvl>
    <w:lvl w:ilvl="3" w:tplc="041A0001" w:tentative="1">
      <w:start w:val="1"/>
      <w:numFmt w:val="bullet"/>
      <w:lvlText w:val=""/>
      <w:lvlJc w:val="left"/>
      <w:pPr>
        <w:ind w:left="3933" w:hanging="360"/>
      </w:pPr>
      <w:rPr>
        <w:rFonts w:ascii="Symbol" w:hAnsi="Symbol" w:hint="default"/>
      </w:rPr>
    </w:lvl>
    <w:lvl w:ilvl="4" w:tplc="041A0003" w:tentative="1">
      <w:start w:val="1"/>
      <w:numFmt w:val="bullet"/>
      <w:lvlText w:val="o"/>
      <w:lvlJc w:val="left"/>
      <w:pPr>
        <w:ind w:left="4653" w:hanging="360"/>
      </w:pPr>
      <w:rPr>
        <w:rFonts w:ascii="Courier New" w:hAnsi="Courier New" w:cs="Courier New" w:hint="default"/>
      </w:rPr>
    </w:lvl>
    <w:lvl w:ilvl="5" w:tplc="041A0005" w:tentative="1">
      <w:start w:val="1"/>
      <w:numFmt w:val="bullet"/>
      <w:lvlText w:val=""/>
      <w:lvlJc w:val="left"/>
      <w:pPr>
        <w:ind w:left="5373" w:hanging="360"/>
      </w:pPr>
      <w:rPr>
        <w:rFonts w:ascii="Wingdings" w:hAnsi="Wingdings" w:hint="default"/>
      </w:rPr>
    </w:lvl>
    <w:lvl w:ilvl="6" w:tplc="041A0001" w:tentative="1">
      <w:start w:val="1"/>
      <w:numFmt w:val="bullet"/>
      <w:lvlText w:val=""/>
      <w:lvlJc w:val="left"/>
      <w:pPr>
        <w:ind w:left="6093" w:hanging="360"/>
      </w:pPr>
      <w:rPr>
        <w:rFonts w:ascii="Symbol" w:hAnsi="Symbol" w:hint="default"/>
      </w:rPr>
    </w:lvl>
    <w:lvl w:ilvl="7" w:tplc="041A0003" w:tentative="1">
      <w:start w:val="1"/>
      <w:numFmt w:val="bullet"/>
      <w:lvlText w:val="o"/>
      <w:lvlJc w:val="left"/>
      <w:pPr>
        <w:ind w:left="6813" w:hanging="360"/>
      </w:pPr>
      <w:rPr>
        <w:rFonts w:ascii="Courier New" w:hAnsi="Courier New" w:cs="Courier New" w:hint="default"/>
      </w:rPr>
    </w:lvl>
    <w:lvl w:ilvl="8" w:tplc="041A0005" w:tentative="1">
      <w:start w:val="1"/>
      <w:numFmt w:val="bullet"/>
      <w:lvlText w:val=""/>
      <w:lvlJc w:val="left"/>
      <w:pPr>
        <w:ind w:left="7533" w:hanging="360"/>
      </w:pPr>
      <w:rPr>
        <w:rFonts w:ascii="Wingdings" w:hAnsi="Wingdings" w:hint="default"/>
      </w:rPr>
    </w:lvl>
  </w:abstractNum>
  <w:abstractNum w:abstractNumId="21" w15:restartNumberingAfterBreak="0">
    <w:nsid w:val="69275430"/>
    <w:multiLevelType w:val="hybridMultilevel"/>
    <w:tmpl w:val="E89091FE"/>
    <w:lvl w:ilvl="0" w:tplc="F0FA3782">
      <w:start w:val="1"/>
      <w:numFmt w:val="decimal"/>
      <w:lvlText w:val="2.%1."/>
      <w:lvlJc w:val="left"/>
      <w:pPr>
        <w:ind w:left="720" w:hanging="360"/>
      </w:pPr>
      <w:rPr>
        <w:rFonts w:hint="default"/>
      </w:rPr>
    </w:lvl>
    <w:lvl w:ilvl="1" w:tplc="041A0019">
      <w:start w:val="3"/>
      <w:numFmt w:val="bullet"/>
      <w:lvlText w:val=""/>
      <w:lvlJc w:val="left"/>
      <w:pPr>
        <w:ind w:left="1440" w:hanging="360"/>
      </w:pPr>
      <w:rPr>
        <w:rFonts w:ascii="Symbol" w:eastAsia="Calibri" w:hAnsi="Symbol" w:cs="Arial"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692D397F"/>
    <w:multiLevelType w:val="hybridMultilevel"/>
    <w:tmpl w:val="5532CEDE"/>
    <w:lvl w:ilvl="0" w:tplc="90382F50">
      <w:start w:val="16"/>
      <w:numFmt w:val="decimal"/>
      <w:lvlText w:val="%1"/>
      <w:lvlJc w:val="left"/>
      <w:pPr>
        <w:ind w:left="1168" w:hanging="360"/>
      </w:pPr>
      <w:rPr>
        <w:rFonts w:hint="default"/>
      </w:rPr>
    </w:lvl>
    <w:lvl w:ilvl="1" w:tplc="041A0019" w:tentative="1">
      <w:start w:val="1"/>
      <w:numFmt w:val="lowerLetter"/>
      <w:lvlText w:val="%2."/>
      <w:lvlJc w:val="left"/>
      <w:pPr>
        <w:ind w:left="1888" w:hanging="360"/>
      </w:pPr>
    </w:lvl>
    <w:lvl w:ilvl="2" w:tplc="041A001B" w:tentative="1">
      <w:start w:val="1"/>
      <w:numFmt w:val="lowerRoman"/>
      <w:lvlText w:val="%3."/>
      <w:lvlJc w:val="right"/>
      <w:pPr>
        <w:ind w:left="2608" w:hanging="180"/>
      </w:pPr>
    </w:lvl>
    <w:lvl w:ilvl="3" w:tplc="041A000F" w:tentative="1">
      <w:start w:val="1"/>
      <w:numFmt w:val="decimal"/>
      <w:lvlText w:val="%4."/>
      <w:lvlJc w:val="left"/>
      <w:pPr>
        <w:ind w:left="3328" w:hanging="360"/>
      </w:pPr>
    </w:lvl>
    <w:lvl w:ilvl="4" w:tplc="041A0019" w:tentative="1">
      <w:start w:val="1"/>
      <w:numFmt w:val="lowerLetter"/>
      <w:lvlText w:val="%5."/>
      <w:lvlJc w:val="left"/>
      <w:pPr>
        <w:ind w:left="4048" w:hanging="360"/>
      </w:pPr>
    </w:lvl>
    <w:lvl w:ilvl="5" w:tplc="041A001B" w:tentative="1">
      <w:start w:val="1"/>
      <w:numFmt w:val="lowerRoman"/>
      <w:lvlText w:val="%6."/>
      <w:lvlJc w:val="right"/>
      <w:pPr>
        <w:ind w:left="4768" w:hanging="180"/>
      </w:pPr>
    </w:lvl>
    <w:lvl w:ilvl="6" w:tplc="041A000F" w:tentative="1">
      <w:start w:val="1"/>
      <w:numFmt w:val="decimal"/>
      <w:lvlText w:val="%7."/>
      <w:lvlJc w:val="left"/>
      <w:pPr>
        <w:ind w:left="5488" w:hanging="360"/>
      </w:pPr>
    </w:lvl>
    <w:lvl w:ilvl="7" w:tplc="041A0019" w:tentative="1">
      <w:start w:val="1"/>
      <w:numFmt w:val="lowerLetter"/>
      <w:lvlText w:val="%8."/>
      <w:lvlJc w:val="left"/>
      <w:pPr>
        <w:ind w:left="6208" w:hanging="360"/>
      </w:pPr>
    </w:lvl>
    <w:lvl w:ilvl="8" w:tplc="041A001B" w:tentative="1">
      <w:start w:val="1"/>
      <w:numFmt w:val="lowerRoman"/>
      <w:lvlText w:val="%9."/>
      <w:lvlJc w:val="right"/>
      <w:pPr>
        <w:ind w:left="6928" w:hanging="180"/>
      </w:pPr>
    </w:lvl>
  </w:abstractNum>
  <w:abstractNum w:abstractNumId="23" w15:restartNumberingAfterBreak="0">
    <w:nsid w:val="6B55708B"/>
    <w:multiLevelType w:val="hybridMultilevel"/>
    <w:tmpl w:val="A356A8CE"/>
    <w:lvl w:ilvl="0" w:tplc="041A0001">
      <w:start w:val="1"/>
      <w:numFmt w:val="bullet"/>
      <w:lvlText w:val=""/>
      <w:lvlJc w:val="left"/>
      <w:pPr>
        <w:ind w:left="1487" w:hanging="360"/>
      </w:pPr>
      <w:rPr>
        <w:rFonts w:ascii="Symbol" w:hAnsi="Symbol" w:hint="default"/>
      </w:rPr>
    </w:lvl>
    <w:lvl w:ilvl="1" w:tplc="041A0003" w:tentative="1">
      <w:start w:val="1"/>
      <w:numFmt w:val="bullet"/>
      <w:lvlText w:val="o"/>
      <w:lvlJc w:val="left"/>
      <w:pPr>
        <w:ind w:left="2207" w:hanging="360"/>
      </w:pPr>
      <w:rPr>
        <w:rFonts w:ascii="Courier New" w:hAnsi="Courier New" w:cs="Courier New" w:hint="default"/>
      </w:rPr>
    </w:lvl>
    <w:lvl w:ilvl="2" w:tplc="041A0005" w:tentative="1">
      <w:start w:val="1"/>
      <w:numFmt w:val="bullet"/>
      <w:lvlText w:val=""/>
      <w:lvlJc w:val="left"/>
      <w:pPr>
        <w:ind w:left="2927" w:hanging="360"/>
      </w:pPr>
      <w:rPr>
        <w:rFonts w:ascii="Wingdings" w:hAnsi="Wingdings" w:hint="default"/>
      </w:rPr>
    </w:lvl>
    <w:lvl w:ilvl="3" w:tplc="041A0001" w:tentative="1">
      <w:start w:val="1"/>
      <w:numFmt w:val="bullet"/>
      <w:lvlText w:val=""/>
      <w:lvlJc w:val="left"/>
      <w:pPr>
        <w:ind w:left="3647" w:hanging="360"/>
      </w:pPr>
      <w:rPr>
        <w:rFonts w:ascii="Symbol" w:hAnsi="Symbol" w:hint="default"/>
      </w:rPr>
    </w:lvl>
    <w:lvl w:ilvl="4" w:tplc="041A0003" w:tentative="1">
      <w:start w:val="1"/>
      <w:numFmt w:val="bullet"/>
      <w:lvlText w:val="o"/>
      <w:lvlJc w:val="left"/>
      <w:pPr>
        <w:ind w:left="4367" w:hanging="360"/>
      </w:pPr>
      <w:rPr>
        <w:rFonts w:ascii="Courier New" w:hAnsi="Courier New" w:cs="Courier New" w:hint="default"/>
      </w:rPr>
    </w:lvl>
    <w:lvl w:ilvl="5" w:tplc="041A0005" w:tentative="1">
      <w:start w:val="1"/>
      <w:numFmt w:val="bullet"/>
      <w:lvlText w:val=""/>
      <w:lvlJc w:val="left"/>
      <w:pPr>
        <w:ind w:left="5087" w:hanging="360"/>
      </w:pPr>
      <w:rPr>
        <w:rFonts w:ascii="Wingdings" w:hAnsi="Wingdings" w:hint="default"/>
      </w:rPr>
    </w:lvl>
    <w:lvl w:ilvl="6" w:tplc="041A0001" w:tentative="1">
      <w:start w:val="1"/>
      <w:numFmt w:val="bullet"/>
      <w:lvlText w:val=""/>
      <w:lvlJc w:val="left"/>
      <w:pPr>
        <w:ind w:left="5807" w:hanging="360"/>
      </w:pPr>
      <w:rPr>
        <w:rFonts w:ascii="Symbol" w:hAnsi="Symbol" w:hint="default"/>
      </w:rPr>
    </w:lvl>
    <w:lvl w:ilvl="7" w:tplc="041A0003" w:tentative="1">
      <w:start w:val="1"/>
      <w:numFmt w:val="bullet"/>
      <w:lvlText w:val="o"/>
      <w:lvlJc w:val="left"/>
      <w:pPr>
        <w:ind w:left="6527" w:hanging="360"/>
      </w:pPr>
      <w:rPr>
        <w:rFonts w:ascii="Courier New" w:hAnsi="Courier New" w:cs="Courier New" w:hint="default"/>
      </w:rPr>
    </w:lvl>
    <w:lvl w:ilvl="8" w:tplc="041A0005" w:tentative="1">
      <w:start w:val="1"/>
      <w:numFmt w:val="bullet"/>
      <w:lvlText w:val=""/>
      <w:lvlJc w:val="left"/>
      <w:pPr>
        <w:ind w:left="7247" w:hanging="360"/>
      </w:pPr>
      <w:rPr>
        <w:rFonts w:ascii="Wingdings" w:hAnsi="Wingdings" w:hint="default"/>
      </w:rPr>
    </w:lvl>
  </w:abstractNum>
  <w:abstractNum w:abstractNumId="24" w15:restartNumberingAfterBreak="0">
    <w:nsid w:val="73445B0A"/>
    <w:multiLevelType w:val="hybridMultilevel"/>
    <w:tmpl w:val="490CB7FE"/>
    <w:lvl w:ilvl="0" w:tplc="0BA405A0">
      <w:start w:val="1"/>
      <w:numFmt w:val="decimal"/>
      <w:lvlText w:val="%1."/>
      <w:lvlJc w:val="left"/>
      <w:pPr>
        <w:ind w:left="1776" w:hanging="360"/>
      </w:pPr>
      <w:rPr>
        <w:rFonts w:hint="default"/>
        <w:b w:val="0"/>
        <w:color w:val="000000"/>
      </w:rPr>
    </w:lvl>
    <w:lvl w:ilvl="1" w:tplc="041A0019" w:tentative="1">
      <w:start w:val="1"/>
      <w:numFmt w:val="lowerLetter"/>
      <w:lvlText w:val="%2."/>
      <w:lvlJc w:val="left"/>
      <w:pPr>
        <w:ind w:left="2496" w:hanging="360"/>
      </w:pPr>
    </w:lvl>
    <w:lvl w:ilvl="2" w:tplc="041A001B" w:tentative="1">
      <w:start w:val="1"/>
      <w:numFmt w:val="lowerRoman"/>
      <w:lvlText w:val="%3."/>
      <w:lvlJc w:val="right"/>
      <w:pPr>
        <w:ind w:left="3216" w:hanging="180"/>
      </w:pPr>
    </w:lvl>
    <w:lvl w:ilvl="3" w:tplc="041A000F" w:tentative="1">
      <w:start w:val="1"/>
      <w:numFmt w:val="decimal"/>
      <w:lvlText w:val="%4."/>
      <w:lvlJc w:val="left"/>
      <w:pPr>
        <w:ind w:left="3936" w:hanging="360"/>
      </w:pPr>
    </w:lvl>
    <w:lvl w:ilvl="4" w:tplc="041A0019" w:tentative="1">
      <w:start w:val="1"/>
      <w:numFmt w:val="lowerLetter"/>
      <w:lvlText w:val="%5."/>
      <w:lvlJc w:val="left"/>
      <w:pPr>
        <w:ind w:left="4656" w:hanging="360"/>
      </w:pPr>
    </w:lvl>
    <w:lvl w:ilvl="5" w:tplc="041A001B" w:tentative="1">
      <w:start w:val="1"/>
      <w:numFmt w:val="lowerRoman"/>
      <w:lvlText w:val="%6."/>
      <w:lvlJc w:val="right"/>
      <w:pPr>
        <w:ind w:left="5376" w:hanging="180"/>
      </w:pPr>
    </w:lvl>
    <w:lvl w:ilvl="6" w:tplc="041A000F" w:tentative="1">
      <w:start w:val="1"/>
      <w:numFmt w:val="decimal"/>
      <w:lvlText w:val="%7."/>
      <w:lvlJc w:val="left"/>
      <w:pPr>
        <w:ind w:left="6096" w:hanging="360"/>
      </w:pPr>
    </w:lvl>
    <w:lvl w:ilvl="7" w:tplc="041A0019" w:tentative="1">
      <w:start w:val="1"/>
      <w:numFmt w:val="lowerLetter"/>
      <w:lvlText w:val="%8."/>
      <w:lvlJc w:val="left"/>
      <w:pPr>
        <w:ind w:left="6816" w:hanging="360"/>
      </w:pPr>
    </w:lvl>
    <w:lvl w:ilvl="8" w:tplc="041A001B" w:tentative="1">
      <w:start w:val="1"/>
      <w:numFmt w:val="lowerRoman"/>
      <w:lvlText w:val="%9."/>
      <w:lvlJc w:val="right"/>
      <w:pPr>
        <w:ind w:left="7536" w:hanging="180"/>
      </w:pPr>
    </w:lvl>
  </w:abstractNum>
  <w:abstractNum w:abstractNumId="25" w15:restartNumberingAfterBreak="0">
    <w:nsid w:val="7DE040D7"/>
    <w:multiLevelType w:val="hybridMultilevel"/>
    <w:tmpl w:val="E61C6180"/>
    <w:lvl w:ilvl="0" w:tplc="BB7C127E">
      <w:start w:val="755"/>
      <w:numFmt w:val="bullet"/>
      <w:lvlText w:val=""/>
      <w:lvlJc w:val="left"/>
      <w:pPr>
        <w:ind w:left="748" w:hanging="360"/>
      </w:pPr>
      <w:rPr>
        <w:rFonts w:ascii="Symbol" w:eastAsia="Times New Roman" w:hAnsi="Symbol" w:cs="Times New Roman" w:hint="default"/>
      </w:rPr>
    </w:lvl>
    <w:lvl w:ilvl="1" w:tplc="041A0003" w:tentative="1">
      <w:start w:val="1"/>
      <w:numFmt w:val="bullet"/>
      <w:lvlText w:val="o"/>
      <w:lvlJc w:val="left"/>
      <w:pPr>
        <w:ind w:left="1468" w:hanging="360"/>
      </w:pPr>
      <w:rPr>
        <w:rFonts w:ascii="Courier New" w:hAnsi="Courier New" w:cs="Courier New" w:hint="default"/>
      </w:rPr>
    </w:lvl>
    <w:lvl w:ilvl="2" w:tplc="041A0005" w:tentative="1">
      <w:start w:val="1"/>
      <w:numFmt w:val="bullet"/>
      <w:lvlText w:val=""/>
      <w:lvlJc w:val="left"/>
      <w:pPr>
        <w:ind w:left="2188" w:hanging="360"/>
      </w:pPr>
      <w:rPr>
        <w:rFonts w:ascii="Wingdings" w:hAnsi="Wingdings" w:hint="default"/>
      </w:rPr>
    </w:lvl>
    <w:lvl w:ilvl="3" w:tplc="041A0001" w:tentative="1">
      <w:start w:val="1"/>
      <w:numFmt w:val="bullet"/>
      <w:lvlText w:val=""/>
      <w:lvlJc w:val="left"/>
      <w:pPr>
        <w:ind w:left="2908" w:hanging="360"/>
      </w:pPr>
      <w:rPr>
        <w:rFonts w:ascii="Symbol" w:hAnsi="Symbol" w:hint="default"/>
      </w:rPr>
    </w:lvl>
    <w:lvl w:ilvl="4" w:tplc="041A0003" w:tentative="1">
      <w:start w:val="1"/>
      <w:numFmt w:val="bullet"/>
      <w:lvlText w:val="o"/>
      <w:lvlJc w:val="left"/>
      <w:pPr>
        <w:ind w:left="3628" w:hanging="360"/>
      </w:pPr>
      <w:rPr>
        <w:rFonts w:ascii="Courier New" w:hAnsi="Courier New" w:cs="Courier New" w:hint="default"/>
      </w:rPr>
    </w:lvl>
    <w:lvl w:ilvl="5" w:tplc="041A0005" w:tentative="1">
      <w:start w:val="1"/>
      <w:numFmt w:val="bullet"/>
      <w:lvlText w:val=""/>
      <w:lvlJc w:val="left"/>
      <w:pPr>
        <w:ind w:left="4348" w:hanging="360"/>
      </w:pPr>
      <w:rPr>
        <w:rFonts w:ascii="Wingdings" w:hAnsi="Wingdings" w:hint="default"/>
      </w:rPr>
    </w:lvl>
    <w:lvl w:ilvl="6" w:tplc="041A0001" w:tentative="1">
      <w:start w:val="1"/>
      <w:numFmt w:val="bullet"/>
      <w:lvlText w:val=""/>
      <w:lvlJc w:val="left"/>
      <w:pPr>
        <w:ind w:left="5068" w:hanging="360"/>
      </w:pPr>
      <w:rPr>
        <w:rFonts w:ascii="Symbol" w:hAnsi="Symbol" w:hint="default"/>
      </w:rPr>
    </w:lvl>
    <w:lvl w:ilvl="7" w:tplc="041A0003" w:tentative="1">
      <w:start w:val="1"/>
      <w:numFmt w:val="bullet"/>
      <w:lvlText w:val="o"/>
      <w:lvlJc w:val="left"/>
      <w:pPr>
        <w:ind w:left="5788" w:hanging="360"/>
      </w:pPr>
      <w:rPr>
        <w:rFonts w:ascii="Courier New" w:hAnsi="Courier New" w:cs="Courier New" w:hint="default"/>
      </w:rPr>
    </w:lvl>
    <w:lvl w:ilvl="8" w:tplc="041A0005" w:tentative="1">
      <w:start w:val="1"/>
      <w:numFmt w:val="bullet"/>
      <w:lvlText w:val=""/>
      <w:lvlJc w:val="left"/>
      <w:pPr>
        <w:ind w:left="6508" w:hanging="360"/>
      </w:pPr>
      <w:rPr>
        <w:rFonts w:ascii="Wingdings" w:hAnsi="Wingdings" w:hint="default"/>
      </w:rPr>
    </w:lvl>
  </w:abstractNum>
  <w:num w:numId="1" w16cid:durableId="225651033">
    <w:abstractNumId w:val="9"/>
  </w:num>
  <w:num w:numId="2" w16cid:durableId="674922096">
    <w:abstractNumId w:val="6"/>
  </w:num>
  <w:num w:numId="3" w16cid:durableId="925069207">
    <w:abstractNumId w:val="5"/>
  </w:num>
  <w:num w:numId="4" w16cid:durableId="631401564">
    <w:abstractNumId w:val="22"/>
  </w:num>
  <w:num w:numId="5" w16cid:durableId="1634558488">
    <w:abstractNumId w:val="0"/>
  </w:num>
  <w:num w:numId="6" w16cid:durableId="107089011">
    <w:abstractNumId w:val="19"/>
  </w:num>
  <w:num w:numId="7" w16cid:durableId="411973605">
    <w:abstractNumId w:val="7"/>
  </w:num>
  <w:num w:numId="8" w16cid:durableId="1288394214">
    <w:abstractNumId w:val="21"/>
  </w:num>
  <w:num w:numId="9" w16cid:durableId="1509324391">
    <w:abstractNumId w:val="17"/>
  </w:num>
  <w:num w:numId="10" w16cid:durableId="2066289795">
    <w:abstractNumId w:val="2"/>
  </w:num>
  <w:num w:numId="11" w16cid:durableId="1896967162">
    <w:abstractNumId w:val="16"/>
  </w:num>
  <w:num w:numId="12" w16cid:durableId="1859151069">
    <w:abstractNumId w:val="18"/>
  </w:num>
  <w:num w:numId="13" w16cid:durableId="367683045">
    <w:abstractNumId w:val="12"/>
  </w:num>
  <w:num w:numId="14" w16cid:durableId="1625964218">
    <w:abstractNumId w:val="3"/>
  </w:num>
  <w:num w:numId="15" w16cid:durableId="322196456">
    <w:abstractNumId w:val="20"/>
  </w:num>
  <w:num w:numId="16" w16cid:durableId="2058160631">
    <w:abstractNumId w:val="10"/>
  </w:num>
  <w:num w:numId="17" w16cid:durableId="1925453725">
    <w:abstractNumId w:val="1"/>
  </w:num>
  <w:num w:numId="18" w16cid:durableId="1558130697">
    <w:abstractNumId w:val="4"/>
  </w:num>
  <w:num w:numId="19" w16cid:durableId="1317682247">
    <w:abstractNumId w:val="23"/>
  </w:num>
  <w:num w:numId="20" w16cid:durableId="430056074">
    <w:abstractNumId w:val="8"/>
  </w:num>
  <w:num w:numId="21" w16cid:durableId="2012878321">
    <w:abstractNumId w:val="14"/>
  </w:num>
  <w:num w:numId="22" w16cid:durableId="1932005574">
    <w:abstractNumId w:val="15"/>
  </w:num>
  <w:num w:numId="23" w16cid:durableId="176625036">
    <w:abstractNumId w:val="24"/>
  </w:num>
  <w:num w:numId="24" w16cid:durableId="479078156">
    <w:abstractNumId w:val="11"/>
  </w:num>
  <w:num w:numId="25" w16cid:durableId="423573048">
    <w:abstractNumId w:val="13"/>
  </w:num>
  <w:num w:numId="26" w16cid:durableId="30582278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5017"/>
    <w:rsid w:val="00006815"/>
    <w:rsid w:val="00006BE7"/>
    <w:rsid w:val="00007911"/>
    <w:rsid w:val="0001254E"/>
    <w:rsid w:val="00020260"/>
    <w:rsid w:val="000225AC"/>
    <w:rsid w:val="000335C8"/>
    <w:rsid w:val="00081636"/>
    <w:rsid w:val="00092FB6"/>
    <w:rsid w:val="00094D0D"/>
    <w:rsid w:val="000A5CF6"/>
    <w:rsid w:val="000B16E0"/>
    <w:rsid w:val="000B3BA2"/>
    <w:rsid w:val="000B7BF2"/>
    <w:rsid w:val="000C2771"/>
    <w:rsid w:val="000C607D"/>
    <w:rsid w:val="000D41FB"/>
    <w:rsid w:val="000F5789"/>
    <w:rsid w:val="001054AF"/>
    <w:rsid w:val="00121871"/>
    <w:rsid w:val="00123EC5"/>
    <w:rsid w:val="00125005"/>
    <w:rsid w:val="00135711"/>
    <w:rsid w:val="00142061"/>
    <w:rsid w:val="00142E07"/>
    <w:rsid w:val="00167C33"/>
    <w:rsid w:val="00180212"/>
    <w:rsid w:val="00184E15"/>
    <w:rsid w:val="0019580B"/>
    <w:rsid w:val="001A2E9B"/>
    <w:rsid w:val="001A41C5"/>
    <w:rsid w:val="001E4E59"/>
    <w:rsid w:val="001F642C"/>
    <w:rsid w:val="00203FBE"/>
    <w:rsid w:val="00213A79"/>
    <w:rsid w:val="00214626"/>
    <w:rsid w:val="002155FB"/>
    <w:rsid w:val="00221DA5"/>
    <w:rsid w:val="00235304"/>
    <w:rsid w:val="00245E61"/>
    <w:rsid w:val="00246DA7"/>
    <w:rsid w:val="00263F17"/>
    <w:rsid w:val="00266C91"/>
    <w:rsid w:val="0029134B"/>
    <w:rsid w:val="002969C8"/>
    <w:rsid w:val="002A4B44"/>
    <w:rsid w:val="002D5666"/>
    <w:rsid w:val="002E4977"/>
    <w:rsid w:val="002E7940"/>
    <w:rsid w:val="002F18B9"/>
    <w:rsid w:val="00301FDB"/>
    <w:rsid w:val="00307E38"/>
    <w:rsid w:val="00310C43"/>
    <w:rsid w:val="003237F2"/>
    <w:rsid w:val="003279DD"/>
    <w:rsid w:val="00327BA6"/>
    <w:rsid w:val="00333C74"/>
    <w:rsid w:val="00334C4E"/>
    <w:rsid w:val="003441E5"/>
    <w:rsid w:val="00354EF6"/>
    <w:rsid w:val="00364BD8"/>
    <w:rsid w:val="00376197"/>
    <w:rsid w:val="003830DE"/>
    <w:rsid w:val="003A2BC5"/>
    <w:rsid w:val="003A6C14"/>
    <w:rsid w:val="003B1BBE"/>
    <w:rsid w:val="003B3D0F"/>
    <w:rsid w:val="003C4F87"/>
    <w:rsid w:val="003C6960"/>
    <w:rsid w:val="003D7EB3"/>
    <w:rsid w:val="003E4DEB"/>
    <w:rsid w:val="003F78EC"/>
    <w:rsid w:val="00412F1B"/>
    <w:rsid w:val="00414D7D"/>
    <w:rsid w:val="004216BB"/>
    <w:rsid w:val="00431F14"/>
    <w:rsid w:val="00436D70"/>
    <w:rsid w:val="00454F2C"/>
    <w:rsid w:val="00457428"/>
    <w:rsid w:val="004816A2"/>
    <w:rsid w:val="004826B5"/>
    <w:rsid w:val="004A6521"/>
    <w:rsid w:val="004C4B28"/>
    <w:rsid w:val="00504794"/>
    <w:rsid w:val="00514220"/>
    <w:rsid w:val="00522DA7"/>
    <w:rsid w:val="00536752"/>
    <w:rsid w:val="005523DC"/>
    <w:rsid w:val="00557DD8"/>
    <w:rsid w:val="00561C07"/>
    <w:rsid w:val="00565CFF"/>
    <w:rsid w:val="00566E87"/>
    <w:rsid w:val="005747E9"/>
    <w:rsid w:val="00574F86"/>
    <w:rsid w:val="005A6267"/>
    <w:rsid w:val="005A636E"/>
    <w:rsid w:val="005B40EA"/>
    <w:rsid w:val="005C06A7"/>
    <w:rsid w:val="005C7B8E"/>
    <w:rsid w:val="005D4F8A"/>
    <w:rsid w:val="005F2DD5"/>
    <w:rsid w:val="00613666"/>
    <w:rsid w:val="00616822"/>
    <w:rsid w:val="00626F59"/>
    <w:rsid w:val="0063532A"/>
    <w:rsid w:val="00640677"/>
    <w:rsid w:val="00640F1D"/>
    <w:rsid w:val="00642A3E"/>
    <w:rsid w:val="0065697E"/>
    <w:rsid w:val="00681DB9"/>
    <w:rsid w:val="00682083"/>
    <w:rsid w:val="00683824"/>
    <w:rsid w:val="006946C5"/>
    <w:rsid w:val="00697F95"/>
    <w:rsid w:val="006A449E"/>
    <w:rsid w:val="006A4E26"/>
    <w:rsid w:val="006A4EED"/>
    <w:rsid w:val="006C795A"/>
    <w:rsid w:val="006D1F1B"/>
    <w:rsid w:val="006D52C2"/>
    <w:rsid w:val="006E6013"/>
    <w:rsid w:val="006F12D3"/>
    <w:rsid w:val="00716594"/>
    <w:rsid w:val="00725F18"/>
    <w:rsid w:val="00731F6C"/>
    <w:rsid w:val="00736FC6"/>
    <w:rsid w:val="007423F9"/>
    <w:rsid w:val="00743D12"/>
    <w:rsid w:val="007446DD"/>
    <w:rsid w:val="00771258"/>
    <w:rsid w:val="00776C84"/>
    <w:rsid w:val="00782F79"/>
    <w:rsid w:val="007933AA"/>
    <w:rsid w:val="007933F5"/>
    <w:rsid w:val="007B17DA"/>
    <w:rsid w:val="007B34F8"/>
    <w:rsid w:val="007B4645"/>
    <w:rsid w:val="007C60FE"/>
    <w:rsid w:val="007D38B9"/>
    <w:rsid w:val="007D67D0"/>
    <w:rsid w:val="007E0A5D"/>
    <w:rsid w:val="00801452"/>
    <w:rsid w:val="00814AF5"/>
    <w:rsid w:val="00830E68"/>
    <w:rsid w:val="008350B7"/>
    <w:rsid w:val="00847292"/>
    <w:rsid w:val="00864B8E"/>
    <w:rsid w:val="008862D5"/>
    <w:rsid w:val="00894E26"/>
    <w:rsid w:val="0089546E"/>
    <w:rsid w:val="008970E9"/>
    <w:rsid w:val="0089730E"/>
    <w:rsid w:val="008A2786"/>
    <w:rsid w:val="008A5E56"/>
    <w:rsid w:val="008C79BF"/>
    <w:rsid w:val="008D208D"/>
    <w:rsid w:val="008E10BD"/>
    <w:rsid w:val="008E4956"/>
    <w:rsid w:val="008E495A"/>
    <w:rsid w:val="009036B7"/>
    <w:rsid w:val="0092711A"/>
    <w:rsid w:val="00941CDE"/>
    <w:rsid w:val="009603D3"/>
    <w:rsid w:val="0098024E"/>
    <w:rsid w:val="00986E17"/>
    <w:rsid w:val="00994951"/>
    <w:rsid w:val="00997892"/>
    <w:rsid w:val="009B150E"/>
    <w:rsid w:val="009C3986"/>
    <w:rsid w:val="009D22CA"/>
    <w:rsid w:val="009E26AA"/>
    <w:rsid w:val="009F1765"/>
    <w:rsid w:val="00A07073"/>
    <w:rsid w:val="00A15D3D"/>
    <w:rsid w:val="00A16892"/>
    <w:rsid w:val="00A17561"/>
    <w:rsid w:val="00A30DC1"/>
    <w:rsid w:val="00A51C16"/>
    <w:rsid w:val="00A6242E"/>
    <w:rsid w:val="00A70BCF"/>
    <w:rsid w:val="00A74591"/>
    <w:rsid w:val="00AA1C22"/>
    <w:rsid w:val="00AB7BD5"/>
    <w:rsid w:val="00AC25E7"/>
    <w:rsid w:val="00AD07F5"/>
    <w:rsid w:val="00AE57D1"/>
    <w:rsid w:val="00B10A57"/>
    <w:rsid w:val="00B300AE"/>
    <w:rsid w:val="00B46ECB"/>
    <w:rsid w:val="00B67095"/>
    <w:rsid w:val="00B86C40"/>
    <w:rsid w:val="00B970FF"/>
    <w:rsid w:val="00BC0C8D"/>
    <w:rsid w:val="00BC7661"/>
    <w:rsid w:val="00BE585C"/>
    <w:rsid w:val="00BE76FC"/>
    <w:rsid w:val="00C26C13"/>
    <w:rsid w:val="00C3788F"/>
    <w:rsid w:val="00C45D5E"/>
    <w:rsid w:val="00C649DC"/>
    <w:rsid w:val="00C86276"/>
    <w:rsid w:val="00C86899"/>
    <w:rsid w:val="00C95C73"/>
    <w:rsid w:val="00C967F0"/>
    <w:rsid w:val="00CA6A20"/>
    <w:rsid w:val="00CC18A2"/>
    <w:rsid w:val="00CC5017"/>
    <w:rsid w:val="00CD4326"/>
    <w:rsid w:val="00CE4F78"/>
    <w:rsid w:val="00CF183F"/>
    <w:rsid w:val="00D00D2D"/>
    <w:rsid w:val="00D12E1D"/>
    <w:rsid w:val="00D208BC"/>
    <w:rsid w:val="00D359C6"/>
    <w:rsid w:val="00D764F8"/>
    <w:rsid w:val="00D877AA"/>
    <w:rsid w:val="00D92E58"/>
    <w:rsid w:val="00D96469"/>
    <w:rsid w:val="00DB35AC"/>
    <w:rsid w:val="00DC56AA"/>
    <w:rsid w:val="00DD1707"/>
    <w:rsid w:val="00DD32B3"/>
    <w:rsid w:val="00DE1D40"/>
    <w:rsid w:val="00DE632D"/>
    <w:rsid w:val="00E205D4"/>
    <w:rsid w:val="00E24E73"/>
    <w:rsid w:val="00E36065"/>
    <w:rsid w:val="00E47E91"/>
    <w:rsid w:val="00E508EF"/>
    <w:rsid w:val="00E6419D"/>
    <w:rsid w:val="00E83226"/>
    <w:rsid w:val="00E852BE"/>
    <w:rsid w:val="00E853B3"/>
    <w:rsid w:val="00EA1944"/>
    <w:rsid w:val="00EA28B0"/>
    <w:rsid w:val="00EB7F14"/>
    <w:rsid w:val="00EC2777"/>
    <w:rsid w:val="00EE4A1A"/>
    <w:rsid w:val="00EE6A0A"/>
    <w:rsid w:val="00F25C0F"/>
    <w:rsid w:val="00F27C0B"/>
    <w:rsid w:val="00F30F5F"/>
    <w:rsid w:val="00F313E5"/>
    <w:rsid w:val="00F547DC"/>
    <w:rsid w:val="00F55E5E"/>
    <w:rsid w:val="00F561F9"/>
    <w:rsid w:val="00F87239"/>
    <w:rsid w:val="00FB556F"/>
    <w:rsid w:val="00FB6406"/>
    <w:rsid w:val="00FD472E"/>
    <w:rsid w:val="00FF684A"/>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EFD75"/>
  <w15:docId w15:val="{B0186CD8-7591-44AE-B14B-D732C1D86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5017"/>
    <w:pPr>
      <w:spacing w:after="0" w:line="240" w:lineRule="auto"/>
    </w:pPr>
    <w:rPr>
      <w:rFonts w:ascii="Tahoma" w:eastAsia="Times New Roman" w:hAnsi="Tahoma" w:cs="Times New Roman"/>
      <w:sz w:val="20"/>
      <w:szCs w:val="20"/>
    </w:rPr>
  </w:style>
  <w:style w:type="paragraph" w:styleId="Naslov1">
    <w:name w:val="heading 1"/>
    <w:basedOn w:val="Normal"/>
    <w:next w:val="Normal"/>
    <w:link w:val="Naslov1Char"/>
    <w:uiPriority w:val="9"/>
    <w:qFormat/>
    <w:rsid w:val="00CC5017"/>
    <w:pPr>
      <w:keepNext/>
      <w:outlineLvl w:val="0"/>
    </w:pPr>
    <w:rPr>
      <w:b/>
    </w:rPr>
  </w:style>
  <w:style w:type="paragraph" w:styleId="Naslov2">
    <w:name w:val="heading 2"/>
    <w:basedOn w:val="Normal"/>
    <w:next w:val="Normal"/>
    <w:link w:val="Naslov2Char"/>
    <w:uiPriority w:val="9"/>
    <w:semiHidden/>
    <w:unhideWhenUsed/>
    <w:qFormat/>
    <w:rsid w:val="00327BA6"/>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Naslov3">
    <w:name w:val="heading 3"/>
    <w:basedOn w:val="Normal"/>
    <w:next w:val="Normal"/>
    <w:link w:val="Naslov3Char"/>
    <w:uiPriority w:val="9"/>
    <w:semiHidden/>
    <w:unhideWhenUsed/>
    <w:qFormat/>
    <w:rsid w:val="00AD07F5"/>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ormal"/>
    <w:next w:val="Normal"/>
    <w:link w:val="Naslov4Char"/>
    <w:uiPriority w:val="9"/>
    <w:unhideWhenUsed/>
    <w:qFormat/>
    <w:rsid w:val="00E47E91"/>
    <w:pPr>
      <w:keepNext/>
      <w:keepLines/>
      <w:spacing w:before="200"/>
      <w:outlineLvl w:val="3"/>
    </w:pPr>
    <w:rPr>
      <w:rFonts w:asciiTheme="majorHAnsi" w:eastAsiaTheme="majorEastAsia" w:hAnsiTheme="majorHAnsi" w:cstheme="majorBidi"/>
      <w:b/>
      <w:bCs/>
      <w:i/>
      <w:iCs/>
      <w:color w:val="4472C4" w:themeColor="accent1"/>
    </w:rPr>
  </w:style>
  <w:style w:type="paragraph" w:styleId="Naslov5">
    <w:name w:val="heading 5"/>
    <w:basedOn w:val="Normal"/>
    <w:next w:val="Normal"/>
    <w:link w:val="Naslov5Char"/>
    <w:qFormat/>
    <w:rsid w:val="00CC5017"/>
    <w:pPr>
      <w:keepNext/>
      <w:outlineLvl w:val="4"/>
    </w:pPr>
    <w:rPr>
      <w:rFonts w:ascii="Times New Roman" w:hAnsi="Times New Roman"/>
      <w:b/>
      <w:sz w:val="24"/>
      <w:lang w:val="en-GB"/>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CC5017"/>
    <w:rPr>
      <w:rFonts w:ascii="Tahoma" w:eastAsia="Times New Roman" w:hAnsi="Tahoma" w:cs="Times New Roman"/>
      <w:b/>
      <w:sz w:val="20"/>
      <w:szCs w:val="20"/>
    </w:rPr>
  </w:style>
  <w:style w:type="character" w:customStyle="1" w:styleId="Naslov5Char">
    <w:name w:val="Naslov 5 Char"/>
    <w:basedOn w:val="Zadanifontodlomka"/>
    <w:link w:val="Naslov5"/>
    <w:rsid w:val="00CC5017"/>
    <w:rPr>
      <w:rFonts w:ascii="Times New Roman" w:eastAsia="Times New Roman" w:hAnsi="Times New Roman" w:cs="Times New Roman"/>
      <w:b/>
      <w:sz w:val="24"/>
      <w:szCs w:val="20"/>
      <w:lang w:val="en-GB"/>
    </w:rPr>
  </w:style>
  <w:style w:type="paragraph" w:styleId="Podnoje">
    <w:name w:val="footer"/>
    <w:basedOn w:val="Normal"/>
    <w:link w:val="PodnojeChar"/>
    <w:uiPriority w:val="99"/>
    <w:rsid w:val="00CC5017"/>
    <w:pPr>
      <w:tabs>
        <w:tab w:val="center" w:pos="4153"/>
        <w:tab w:val="right" w:pos="8306"/>
      </w:tabs>
    </w:pPr>
  </w:style>
  <w:style w:type="character" w:customStyle="1" w:styleId="PodnojeChar">
    <w:name w:val="Podnožje Char"/>
    <w:basedOn w:val="Zadanifontodlomka"/>
    <w:link w:val="Podnoje"/>
    <w:uiPriority w:val="99"/>
    <w:rsid w:val="00CC5017"/>
    <w:rPr>
      <w:rFonts w:ascii="Tahoma" w:eastAsia="Times New Roman" w:hAnsi="Tahoma" w:cs="Times New Roman"/>
      <w:sz w:val="20"/>
      <w:szCs w:val="20"/>
    </w:rPr>
  </w:style>
  <w:style w:type="character" w:styleId="Hiperveza">
    <w:name w:val="Hyperlink"/>
    <w:uiPriority w:val="99"/>
    <w:rsid w:val="00CC5017"/>
    <w:rPr>
      <w:color w:val="0000FF"/>
      <w:u w:val="single"/>
    </w:rPr>
  </w:style>
  <w:style w:type="paragraph" w:customStyle="1" w:styleId="Style3">
    <w:name w:val="Style3"/>
    <w:basedOn w:val="Normal"/>
    <w:uiPriority w:val="99"/>
    <w:rsid w:val="00CC5017"/>
    <w:pPr>
      <w:widowControl w:val="0"/>
      <w:autoSpaceDE w:val="0"/>
      <w:autoSpaceDN w:val="0"/>
      <w:adjustRightInd w:val="0"/>
    </w:pPr>
    <w:rPr>
      <w:rFonts w:ascii="Arial" w:hAnsi="Arial" w:cs="Arial"/>
      <w:sz w:val="24"/>
      <w:szCs w:val="24"/>
      <w:lang w:eastAsia="hr-HR"/>
    </w:rPr>
  </w:style>
  <w:style w:type="paragraph" w:customStyle="1" w:styleId="Style11">
    <w:name w:val="Style11"/>
    <w:basedOn w:val="Normal"/>
    <w:uiPriority w:val="99"/>
    <w:rsid w:val="00CC5017"/>
    <w:pPr>
      <w:widowControl w:val="0"/>
      <w:autoSpaceDE w:val="0"/>
      <w:autoSpaceDN w:val="0"/>
      <w:adjustRightInd w:val="0"/>
      <w:jc w:val="both"/>
    </w:pPr>
    <w:rPr>
      <w:rFonts w:ascii="Arial" w:hAnsi="Arial" w:cs="Arial"/>
      <w:sz w:val="24"/>
      <w:szCs w:val="24"/>
      <w:lang w:eastAsia="hr-HR"/>
    </w:rPr>
  </w:style>
  <w:style w:type="character" w:customStyle="1" w:styleId="FontStyle125">
    <w:name w:val="Font Style125"/>
    <w:uiPriority w:val="99"/>
    <w:rsid w:val="00CC5017"/>
    <w:rPr>
      <w:rFonts w:ascii="Arial" w:hAnsi="Arial" w:cs="Arial"/>
      <w:sz w:val="22"/>
      <w:szCs w:val="22"/>
    </w:rPr>
  </w:style>
  <w:style w:type="paragraph" w:customStyle="1" w:styleId="Default">
    <w:name w:val="Default"/>
    <w:rsid w:val="00CC5017"/>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box460263">
    <w:name w:val="box_460263"/>
    <w:basedOn w:val="Normal"/>
    <w:rsid w:val="00CC5017"/>
    <w:pPr>
      <w:spacing w:before="100" w:beforeAutospacing="1" w:after="100" w:afterAutospacing="1"/>
    </w:pPr>
    <w:rPr>
      <w:rFonts w:ascii="Times New Roman" w:hAnsi="Times New Roman"/>
      <w:sz w:val="24"/>
      <w:szCs w:val="24"/>
      <w:lang w:eastAsia="hr-HR"/>
    </w:rPr>
  </w:style>
  <w:style w:type="paragraph" w:styleId="Zaglavlje">
    <w:name w:val="header"/>
    <w:basedOn w:val="Normal"/>
    <w:link w:val="ZaglavljeChar"/>
    <w:unhideWhenUsed/>
    <w:rsid w:val="00AD07F5"/>
    <w:pPr>
      <w:tabs>
        <w:tab w:val="center" w:pos="4513"/>
        <w:tab w:val="right" w:pos="9026"/>
      </w:tabs>
    </w:pPr>
  </w:style>
  <w:style w:type="character" w:customStyle="1" w:styleId="ZaglavljeChar">
    <w:name w:val="Zaglavlje Char"/>
    <w:basedOn w:val="Zadanifontodlomka"/>
    <w:link w:val="Zaglavlje"/>
    <w:rsid w:val="00AD07F5"/>
    <w:rPr>
      <w:rFonts w:ascii="Tahoma" w:eastAsia="Times New Roman" w:hAnsi="Tahoma" w:cs="Times New Roman"/>
      <w:sz w:val="20"/>
      <w:szCs w:val="20"/>
    </w:rPr>
  </w:style>
  <w:style w:type="character" w:customStyle="1" w:styleId="Naslov3Char">
    <w:name w:val="Naslov 3 Char"/>
    <w:basedOn w:val="Zadanifontodlomka"/>
    <w:link w:val="Naslov3"/>
    <w:uiPriority w:val="9"/>
    <w:semiHidden/>
    <w:rsid w:val="00AD07F5"/>
    <w:rPr>
      <w:rFonts w:asciiTheme="majorHAnsi" w:eastAsiaTheme="majorEastAsia" w:hAnsiTheme="majorHAnsi" w:cstheme="majorBidi"/>
      <w:color w:val="1F3763" w:themeColor="accent1" w:themeShade="7F"/>
      <w:sz w:val="24"/>
      <w:szCs w:val="24"/>
    </w:rPr>
  </w:style>
  <w:style w:type="paragraph" w:styleId="Odlomakpopisa">
    <w:name w:val="List Paragraph"/>
    <w:aliases w:val="FM,MR2 - stavka"/>
    <w:basedOn w:val="Normal"/>
    <w:qFormat/>
    <w:rsid w:val="00CC18A2"/>
    <w:pPr>
      <w:ind w:left="720"/>
      <w:contextualSpacing/>
    </w:pPr>
  </w:style>
  <w:style w:type="paragraph" w:styleId="Tekstbalonia">
    <w:name w:val="Balloon Text"/>
    <w:basedOn w:val="Normal"/>
    <w:link w:val="TekstbaloniaChar"/>
    <w:uiPriority w:val="99"/>
    <w:semiHidden/>
    <w:unhideWhenUsed/>
    <w:rsid w:val="00986E17"/>
    <w:rPr>
      <w:rFonts w:cs="Tahoma"/>
      <w:sz w:val="16"/>
      <w:szCs w:val="16"/>
    </w:rPr>
  </w:style>
  <w:style w:type="character" w:customStyle="1" w:styleId="TekstbaloniaChar">
    <w:name w:val="Tekst balončića Char"/>
    <w:basedOn w:val="Zadanifontodlomka"/>
    <w:link w:val="Tekstbalonia"/>
    <w:uiPriority w:val="99"/>
    <w:semiHidden/>
    <w:rsid w:val="00986E17"/>
    <w:rPr>
      <w:rFonts w:ascii="Tahoma" w:eastAsia="Times New Roman" w:hAnsi="Tahoma" w:cs="Tahoma"/>
      <w:sz w:val="16"/>
      <w:szCs w:val="16"/>
    </w:rPr>
  </w:style>
  <w:style w:type="character" w:customStyle="1" w:styleId="Naslov4Char">
    <w:name w:val="Naslov 4 Char"/>
    <w:basedOn w:val="Zadanifontodlomka"/>
    <w:link w:val="Naslov4"/>
    <w:uiPriority w:val="9"/>
    <w:rsid w:val="00E47E91"/>
    <w:rPr>
      <w:rFonts w:asciiTheme="majorHAnsi" w:eastAsiaTheme="majorEastAsia" w:hAnsiTheme="majorHAnsi" w:cstheme="majorBidi"/>
      <w:b/>
      <w:bCs/>
      <w:i/>
      <w:iCs/>
      <w:color w:val="4472C4" w:themeColor="accent1"/>
      <w:sz w:val="20"/>
      <w:szCs w:val="20"/>
    </w:rPr>
  </w:style>
  <w:style w:type="paragraph" w:styleId="Tijeloteksta2">
    <w:name w:val="Body Text 2"/>
    <w:basedOn w:val="Normal"/>
    <w:link w:val="Tijeloteksta2Char"/>
    <w:rsid w:val="003A6C14"/>
    <w:pPr>
      <w:tabs>
        <w:tab w:val="left" w:pos="720"/>
      </w:tabs>
      <w:jc w:val="both"/>
    </w:pPr>
  </w:style>
  <w:style w:type="character" w:customStyle="1" w:styleId="Tijeloteksta2Char">
    <w:name w:val="Tijelo teksta 2 Char"/>
    <w:basedOn w:val="Zadanifontodlomka"/>
    <w:link w:val="Tijeloteksta2"/>
    <w:rsid w:val="003A6C14"/>
    <w:rPr>
      <w:rFonts w:ascii="Tahoma" w:eastAsia="Times New Roman" w:hAnsi="Tahoma" w:cs="Times New Roman"/>
      <w:sz w:val="20"/>
      <w:szCs w:val="20"/>
    </w:rPr>
  </w:style>
  <w:style w:type="paragraph" w:styleId="Tijeloteksta-uvlaka2">
    <w:name w:val="Body Text Indent 2"/>
    <w:basedOn w:val="Normal"/>
    <w:link w:val="Tijeloteksta-uvlaka2Char"/>
    <w:uiPriority w:val="99"/>
    <w:semiHidden/>
    <w:unhideWhenUsed/>
    <w:rsid w:val="003A6C14"/>
    <w:pPr>
      <w:spacing w:after="120" w:line="480" w:lineRule="auto"/>
      <w:ind w:left="283"/>
    </w:pPr>
  </w:style>
  <w:style w:type="character" w:customStyle="1" w:styleId="Tijeloteksta-uvlaka2Char">
    <w:name w:val="Tijelo teksta - uvlaka 2 Char"/>
    <w:basedOn w:val="Zadanifontodlomka"/>
    <w:link w:val="Tijeloteksta-uvlaka2"/>
    <w:uiPriority w:val="99"/>
    <w:semiHidden/>
    <w:rsid w:val="003A6C14"/>
    <w:rPr>
      <w:rFonts w:ascii="Tahoma" w:eastAsia="Times New Roman" w:hAnsi="Tahoma" w:cs="Times New Roman"/>
      <w:sz w:val="20"/>
      <w:szCs w:val="20"/>
    </w:rPr>
  </w:style>
  <w:style w:type="paragraph" w:styleId="Bezproreda">
    <w:name w:val="No Spacing"/>
    <w:uiPriority w:val="1"/>
    <w:qFormat/>
    <w:rsid w:val="00626F59"/>
    <w:pPr>
      <w:spacing w:after="0" w:line="240" w:lineRule="auto"/>
    </w:pPr>
    <w:rPr>
      <w:rFonts w:ascii="Calibri" w:eastAsia="Calibri" w:hAnsi="Calibri" w:cs="Times New Roman"/>
    </w:rPr>
  </w:style>
  <w:style w:type="paragraph" w:styleId="StandardWeb">
    <w:name w:val="Normal (Web)"/>
    <w:basedOn w:val="Normal"/>
    <w:rsid w:val="005F2DD5"/>
    <w:pPr>
      <w:spacing w:before="100" w:beforeAutospacing="1" w:after="100" w:afterAutospacing="1"/>
    </w:pPr>
    <w:rPr>
      <w:rFonts w:ascii="Times New Roman" w:hAnsi="Times New Roman"/>
      <w:sz w:val="24"/>
      <w:szCs w:val="24"/>
      <w:lang w:eastAsia="hr-HR"/>
    </w:rPr>
  </w:style>
  <w:style w:type="character" w:customStyle="1" w:styleId="bold">
    <w:name w:val="bold"/>
    <w:rsid w:val="00574F86"/>
  </w:style>
  <w:style w:type="paragraph" w:styleId="Sadraj1">
    <w:name w:val="toc 1"/>
    <w:basedOn w:val="Normal"/>
    <w:next w:val="Normal"/>
    <w:autoRedefine/>
    <w:uiPriority w:val="39"/>
    <w:unhideWhenUsed/>
    <w:qFormat/>
    <w:rsid w:val="00327BA6"/>
    <w:pPr>
      <w:spacing w:after="100" w:line="276" w:lineRule="auto"/>
    </w:pPr>
    <w:rPr>
      <w:rFonts w:ascii="Calibri" w:eastAsia="Calibri" w:hAnsi="Calibri"/>
      <w:sz w:val="22"/>
      <w:szCs w:val="22"/>
    </w:rPr>
  </w:style>
  <w:style w:type="paragraph" w:styleId="Sadraj2">
    <w:name w:val="toc 2"/>
    <w:basedOn w:val="Normal"/>
    <w:next w:val="Normal"/>
    <w:autoRedefine/>
    <w:uiPriority w:val="39"/>
    <w:unhideWhenUsed/>
    <w:qFormat/>
    <w:rsid w:val="00327BA6"/>
    <w:pPr>
      <w:tabs>
        <w:tab w:val="left" w:pos="660"/>
        <w:tab w:val="right" w:leader="dot" w:pos="9346"/>
      </w:tabs>
      <w:spacing w:after="100"/>
      <w:ind w:left="220"/>
    </w:pPr>
    <w:rPr>
      <w:rFonts w:ascii="Calibri" w:eastAsia="Calibri" w:hAnsi="Calibri"/>
      <w:sz w:val="22"/>
      <w:szCs w:val="22"/>
    </w:rPr>
  </w:style>
  <w:style w:type="paragraph" w:styleId="Sadraj3">
    <w:name w:val="toc 3"/>
    <w:basedOn w:val="Normal"/>
    <w:next w:val="Normal"/>
    <w:autoRedefine/>
    <w:uiPriority w:val="39"/>
    <w:unhideWhenUsed/>
    <w:qFormat/>
    <w:rsid w:val="00327BA6"/>
    <w:pPr>
      <w:spacing w:after="100" w:line="276" w:lineRule="auto"/>
      <w:ind w:left="440"/>
    </w:pPr>
    <w:rPr>
      <w:rFonts w:ascii="Calibri" w:eastAsia="Calibri" w:hAnsi="Calibri"/>
      <w:sz w:val="22"/>
      <w:szCs w:val="22"/>
    </w:rPr>
  </w:style>
  <w:style w:type="paragraph" w:styleId="Sadraj5">
    <w:name w:val="toc 5"/>
    <w:basedOn w:val="Normal"/>
    <w:next w:val="Normal"/>
    <w:autoRedefine/>
    <w:uiPriority w:val="39"/>
    <w:unhideWhenUsed/>
    <w:rsid w:val="00327BA6"/>
    <w:pPr>
      <w:spacing w:after="100" w:line="276" w:lineRule="auto"/>
      <w:ind w:left="880"/>
    </w:pPr>
    <w:rPr>
      <w:rFonts w:ascii="Calibri" w:eastAsia="Calibri" w:hAnsi="Calibri"/>
      <w:sz w:val="22"/>
      <w:szCs w:val="22"/>
    </w:rPr>
  </w:style>
  <w:style w:type="character" w:customStyle="1" w:styleId="Naslov2Char">
    <w:name w:val="Naslov 2 Char"/>
    <w:basedOn w:val="Zadanifontodlomka"/>
    <w:link w:val="Naslov2"/>
    <w:uiPriority w:val="9"/>
    <w:semiHidden/>
    <w:rsid w:val="00327BA6"/>
    <w:rPr>
      <w:rFonts w:asciiTheme="majorHAnsi" w:eastAsiaTheme="majorEastAsia" w:hAnsiTheme="majorHAnsi" w:cstheme="majorBidi"/>
      <w:b/>
      <w:bCs/>
      <w:color w:val="4472C4" w:themeColor="accent1"/>
      <w:sz w:val="26"/>
      <w:szCs w:val="26"/>
    </w:rPr>
  </w:style>
  <w:style w:type="paragraph" w:styleId="Uvuenotijeloteksta">
    <w:name w:val="Body Text Indent"/>
    <w:basedOn w:val="Normal"/>
    <w:link w:val="UvuenotijelotekstaChar"/>
    <w:uiPriority w:val="99"/>
    <w:unhideWhenUsed/>
    <w:rsid w:val="00327BA6"/>
    <w:pPr>
      <w:spacing w:after="120"/>
      <w:ind w:left="283"/>
    </w:pPr>
  </w:style>
  <w:style w:type="character" w:customStyle="1" w:styleId="UvuenotijelotekstaChar">
    <w:name w:val="Uvučeno tijelo teksta Char"/>
    <w:basedOn w:val="Zadanifontodlomka"/>
    <w:link w:val="Uvuenotijeloteksta"/>
    <w:uiPriority w:val="99"/>
    <w:rsid w:val="00327BA6"/>
    <w:rPr>
      <w:rFonts w:ascii="Tahoma" w:eastAsia="Times New Roman" w:hAnsi="Tahoma" w:cs="Times New Roman"/>
      <w:sz w:val="20"/>
      <w:szCs w:val="20"/>
    </w:rPr>
  </w:style>
  <w:style w:type="paragraph" w:customStyle="1" w:styleId="x10-9-fett-bold">
    <w:name w:val="x10-9-fett-bold"/>
    <w:basedOn w:val="Normal"/>
    <w:rsid w:val="005747E9"/>
    <w:pPr>
      <w:spacing w:before="100" w:beforeAutospacing="1" w:after="100" w:afterAutospacing="1"/>
    </w:pPr>
    <w:rPr>
      <w:rFonts w:ascii="Times New Roman" w:eastAsiaTheme="minorHAnsi" w:hAnsi="Times New Roman"/>
      <w:sz w:val="24"/>
      <w:szCs w:val="24"/>
      <w:lang w:eastAsia="hr-HR"/>
    </w:rPr>
  </w:style>
  <w:style w:type="paragraph" w:customStyle="1" w:styleId="t-9-8-bez-uvl">
    <w:name w:val="t-9-8-bez-uvl"/>
    <w:basedOn w:val="Normal"/>
    <w:rsid w:val="005747E9"/>
    <w:pPr>
      <w:spacing w:before="100" w:beforeAutospacing="1" w:after="100" w:afterAutospacing="1"/>
    </w:pPr>
    <w:rPr>
      <w:rFonts w:ascii="Times New Roman" w:eastAsiaTheme="minorHAnsi" w:hAnsi="Times New Roman"/>
      <w:sz w:val="24"/>
      <w:szCs w:val="24"/>
      <w:lang w:eastAsia="hr-HR"/>
    </w:rPr>
  </w:style>
  <w:style w:type="character" w:customStyle="1" w:styleId="bold1">
    <w:name w:val="bold1"/>
    <w:basedOn w:val="Zadanifontodlomka"/>
    <w:rsid w:val="005747E9"/>
    <w:rPr>
      <w:b/>
      <w:bCs/>
    </w:rPr>
  </w:style>
  <w:style w:type="table" w:styleId="Reetkatablice">
    <w:name w:val="Table Grid"/>
    <w:basedOn w:val="Obinatablica"/>
    <w:rsid w:val="005747E9"/>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jeloteksta3">
    <w:name w:val="Body Text 3"/>
    <w:basedOn w:val="Normal"/>
    <w:link w:val="Tijeloteksta3Char"/>
    <w:unhideWhenUsed/>
    <w:rsid w:val="00557DD8"/>
    <w:pPr>
      <w:spacing w:after="120" w:line="276" w:lineRule="auto"/>
    </w:pPr>
    <w:rPr>
      <w:rFonts w:ascii="Calibri" w:eastAsia="Calibri" w:hAnsi="Calibri"/>
      <w:sz w:val="16"/>
      <w:szCs w:val="16"/>
    </w:rPr>
  </w:style>
  <w:style w:type="character" w:customStyle="1" w:styleId="Tijeloteksta3Char">
    <w:name w:val="Tijelo teksta 3 Char"/>
    <w:basedOn w:val="Zadanifontodlomka"/>
    <w:link w:val="Tijeloteksta3"/>
    <w:rsid w:val="00557DD8"/>
    <w:rPr>
      <w:rFonts w:ascii="Calibri" w:eastAsia="Calibri" w:hAnsi="Calibri" w:cs="Times New Roman"/>
      <w:sz w:val="16"/>
      <w:szCs w:val="16"/>
    </w:rPr>
  </w:style>
  <w:style w:type="paragraph" w:styleId="Tijeloteksta">
    <w:name w:val="Body Text"/>
    <w:basedOn w:val="Normal"/>
    <w:link w:val="TijelotekstaChar"/>
    <w:uiPriority w:val="99"/>
    <w:unhideWhenUsed/>
    <w:rsid w:val="00D877AA"/>
    <w:pPr>
      <w:spacing w:after="120" w:line="276" w:lineRule="auto"/>
    </w:pPr>
    <w:rPr>
      <w:rFonts w:ascii="Calibri" w:eastAsia="Calibri" w:hAnsi="Calibri"/>
      <w:sz w:val="22"/>
      <w:szCs w:val="22"/>
    </w:rPr>
  </w:style>
  <w:style w:type="character" w:customStyle="1" w:styleId="TijelotekstaChar">
    <w:name w:val="Tijelo teksta Char"/>
    <w:basedOn w:val="Zadanifontodlomka"/>
    <w:link w:val="Tijeloteksta"/>
    <w:uiPriority w:val="99"/>
    <w:rsid w:val="00D877AA"/>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oleObject" Target="embeddings/oleObject2.bin"/><Relationship Id="rId26" Type="http://schemas.openxmlformats.org/officeDocument/2006/relationships/image" Target="media/image13.jpeg"/><Relationship Id="rId39" Type="http://schemas.openxmlformats.org/officeDocument/2006/relationships/image" Target="media/image26.jpg"/><Relationship Id="rId21" Type="http://schemas.openxmlformats.org/officeDocument/2006/relationships/oleObject" Target="embeddings/oleObject5.bin"/><Relationship Id="rId34" Type="http://schemas.openxmlformats.org/officeDocument/2006/relationships/image" Target="media/image21.jpg"/><Relationship Id="rId42" Type="http://schemas.openxmlformats.org/officeDocument/2006/relationships/image" Target="media/image29.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6.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1.jpeg"/><Relationship Id="rId32" Type="http://schemas.openxmlformats.org/officeDocument/2006/relationships/image" Target="media/image19.jpg"/><Relationship Id="rId37" Type="http://schemas.openxmlformats.org/officeDocument/2006/relationships/image" Target="media/image24.jpg"/><Relationship Id="rId40" Type="http://schemas.openxmlformats.org/officeDocument/2006/relationships/image" Target="media/image27.jpe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0.jpg"/><Relationship Id="rId28" Type="http://schemas.openxmlformats.org/officeDocument/2006/relationships/image" Target="media/image15.jpeg"/><Relationship Id="rId36" Type="http://schemas.openxmlformats.org/officeDocument/2006/relationships/image" Target="media/image23.jpg"/><Relationship Id="rId10" Type="http://schemas.openxmlformats.org/officeDocument/2006/relationships/hyperlink" Target="http://www.pmc-sailing.com" TargetMode="External"/><Relationship Id="rId19" Type="http://schemas.openxmlformats.org/officeDocument/2006/relationships/oleObject" Target="embeddings/oleObject3.bin"/><Relationship Id="rId31" Type="http://schemas.openxmlformats.org/officeDocument/2006/relationships/image" Target="media/image18.jpg"/><Relationship Id="rId44"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jpeg"/><Relationship Id="rId22" Type="http://schemas.openxmlformats.org/officeDocument/2006/relationships/image" Target="media/image9.jpg"/><Relationship Id="rId27" Type="http://schemas.openxmlformats.org/officeDocument/2006/relationships/image" Target="media/image14.jpeg"/><Relationship Id="rId30" Type="http://schemas.openxmlformats.org/officeDocument/2006/relationships/image" Target="media/image17.jpg"/><Relationship Id="rId35" Type="http://schemas.openxmlformats.org/officeDocument/2006/relationships/image" Target="media/image22.jpeg"/><Relationship Id="rId43" Type="http://schemas.openxmlformats.org/officeDocument/2006/relationships/oleObject" Target="embeddings/oleObject6.bin"/><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2.jpeg"/><Relationship Id="rId33" Type="http://schemas.openxmlformats.org/officeDocument/2006/relationships/image" Target="media/image20.jpg"/><Relationship Id="rId38" Type="http://schemas.openxmlformats.org/officeDocument/2006/relationships/image" Target="media/image25.jpg"/><Relationship Id="rId46"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image" Target="media/image28.jpe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1C66C0-62AF-4A4D-8443-B47B4957B4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77</Pages>
  <Words>22342</Words>
  <Characters>127351</Characters>
  <Application>Microsoft Office Word</Application>
  <DocSecurity>0</DocSecurity>
  <Lines>1061</Lines>
  <Paragraphs>298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149395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Miran Cofek</dc:creator>
  <cp:lastModifiedBy>Miran Cofek</cp:lastModifiedBy>
  <cp:revision>5</cp:revision>
  <cp:lastPrinted>2025-02-12T18:31:00Z</cp:lastPrinted>
  <dcterms:created xsi:type="dcterms:W3CDTF">2025-02-07T05:20:00Z</dcterms:created>
  <dcterms:modified xsi:type="dcterms:W3CDTF">2025-02-14T09:37:00Z</dcterms:modified>
</cp:coreProperties>
</file>